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72D" w:rsidRPr="00F163DE" w:rsidRDefault="004A272D" w:rsidP="004A272D">
      <w:pPr>
        <w:pStyle w:val="Texto"/>
        <w:spacing w:line="232" w:lineRule="exact"/>
        <w:rPr>
          <w:rFonts w:cs="Arial"/>
          <w:b/>
        </w:rPr>
      </w:pPr>
      <w:bookmarkStart w:id="0" w:name="_GoBack"/>
      <w:bookmarkEnd w:id="0"/>
      <w:r w:rsidRPr="00F163DE">
        <w:rPr>
          <w:rFonts w:cs="Arial"/>
          <w:b/>
        </w:rPr>
        <w:t>Norma para armonizar la presentación de la información adicional del Proyecto del Presupuesto de Egresos.</w:t>
      </w:r>
    </w:p>
    <w:p w:rsidR="004A272D" w:rsidRPr="00F163DE" w:rsidRDefault="004A272D" w:rsidP="004A272D">
      <w:pPr>
        <w:pStyle w:val="Texto"/>
        <w:spacing w:line="308" w:lineRule="exact"/>
        <w:ind w:firstLine="0"/>
        <w:jc w:val="center"/>
        <w:rPr>
          <w:rFonts w:cs="Arial"/>
          <w:color w:val="0000FF"/>
          <w:sz w:val="16"/>
          <w:szCs w:val="16"/>
        </w:rPr>
      </w:pPr>
      <w:r w:rsidRPr="00F163DE">
        <w:rPr>
          <w:rFonts w:cs="Arial"/>
          <w:color w:val="0000FF"/>
          <w:sz w:val="16"/>
          <w:szCs w:val="16"/>
        </w:rPr>
        <w:t>Publicado en el Diario Oficial de la Federación el 3 de abril de 2013</w:t>
      </w:r>
    </w:p>
    <w:p w:rsidR="004A272D" w:rsidRPr="00F163DE" w:rsidRDefault="004A272D" w:rsidP="004A272D">
      <w:pPr>
        <w:pStyle w:val="Texto"/>
        <w:spacing w:line="308" w:lineRule="exact"/>
        <w:ind w:firstLine="0"/>
        <w:jc w:val="right"/>
        <w:rPr>
          <w:rFonts w:cs="Arial"/>
          <w:i/>
          <w:color w:val="0000FF"/>
          <w:sz w:val="16"/>
          <w:szCs w:val="16"/>
        </w:rPr>
      </w:pPr>
      <w:r w:rsidRPr="00757C89">
        <w:rPr>
          <w:rFonts w:cs="Arial"/>
          <w:i/>
          <w:color w:val="0000FF"/>
          <w:sz w:val="16"/>
          <w:szCs w:val="16"/>
        </w:rPr>
        <w:t xml:space="preserve">Última reforma publicada DOF </w:t>
      </w:r>
      <w:r w:rsidR="00F163DE" w:rsidRPr="00757C89">
        <w:rPr>
          <w:rFonts w:cs="Arial"/>
          <w:i/>
          <w:color w:val="0000FF"/>
          <w:sz w:val="16"/>
          <w:szCs w:val="16"/>
        </w:rPr>
        <w:t>23</w:t>
      </w:r>
      <w:r w:rsidRPr="00757C89">
        <w:rPr>
          <w:rFonts w:cs="Arial"/>
          <w:i/>
          <w:color w:val="0000FF"/>
          <w:sz w:val="16"/>
          <w:szCs w:val="16"/>
        </w:rPr>
        <w:t>-</w:t>
      </w:r>
      <w:r w:rsidR="00F163DE" w:rsidRPr="00757C89">
        <w:rPr>
          <w:rFonts w:cs="Arial"/>
          <w:i/>
          <w:color w:val="0000FF"/>
          <w:sz w:val="16"/>
          <w:szCs w:val="16"/>
        </w:rPr>
        <w:t>12</w:t>
      </w:r>
      <w:r w:rsidRPr="00757C89">
        <w:rPr>
          <w:rFonts w:cs="Arial"/>
          <w:i/>
          <w:color w:val="0000FF"/>
          <w:sz w:val="16"/>
          <w:szCs w:val="16"/>
        </w:rPr>
        <w:t>-2015</w:t>
      </w:r>
    </w:p>
    <w:p w:rsidR="002930DA" w:rsidRPr="00F163DE" w:rsidRDefault="002930DA" w:rsidP="002930DA">
      <w:pPr>
        <w:pStyle w:val="Texto"/>
        <w:spacing w:line="232" w:lineRule="exact"/>
        <w:rPr>
          <w:rFonts w:cs="Arial"/>
        </w:rPr>
      </w:pPr>
      <w:r w:rsidRPr="00F163DE">
        <w:rPr>
          <w:rFonts w:cs="Arial"/>
        </w:rPr>
        <w:t>Con fundamento en los artículos 9, fracciones I y IX, 14 y 61, fracción II, último párrafo, de la Ley General de Contabilidad Gubernamental Cuarto Transitorio del Decreto por el que se reforma y adiciona la Ley General de Contabilidad Gubernamental, para transparentar y armonizar la información financiera relativa a la aplicación de recursos públicos en los distintos órdenes de gobierno, publicado en el Diario Oficial de la Federación el 12 de noviembre de 2012 se emite la:</w:t>
      </w:r>
    </w:p>
    <w:p w:rsidR="002930DA" w:rsidRPr="00F163DE" w:rsidRDefault="002930DA" w:rsidP="002930DA">
      <w:pPr>
        <w:pStyle w:val="Texto"/>
        <w:spacing w:line="232" w:lineRule="exact"/>
        <w:rPr>
          <w:rFonts w:cs="Arial"/>
          <w:b/>
        </w:rPr>
      </w:pPr>
      <w:r w:rsidRPr="00F163DE">
        <w:rPr>
          <w:rFonts w:cs="Arial"/>
          <w:b/>
        </w:rPr>
        <w:t>Norma para armonizar la presentación de la información adicional del Proyecto del Presupuesto de Egresos.</w:t>
      </w:r>
    </w:p>
    <w:p w:rsidR="002930DA" w:rsidRPr="00F163DE" w:rsidRDefault="002930DA" w:rsidP="002930DA">
      <w:pPr>
        <w:pStyle w:val="Texto"/>
        <w:spacing w:line="232" w:lineRule="exact"/>
        <w:rPr>
          <w:rFonts w:cs="Arial"/>
          <w:b/>
        </w:rPr>
      </w:pPr>
      <w:r w:rsidRPr="00F163DE">
        <w:rPr>
          <w:rFonts w:cs="Arial"/>
          <w:b/>
        </w:rPr>
        <w:t>Objeto</w:t>
      </w:r>
    </w:p>
    <w:p w:rsidR="002930DA" w:rsidRPr="00F163DE" w:rsidRDefault="002930DA" w:rsidP="002930DA">
      <w:pPr>
        <w:pStyle w:val="ROMANOS"/>
        <w:spacing w:line="232" w:lineRule="exact"/>
        <w:rPr>
          <w:rFonts w:cs="Arial"/>
        </w:rPr>
      </w:pPr>
      <w:r w:rsidRPr="00F163DE">
        <w:rPr>
          <w:rFonts w:cs="Arial"/>
        </w:rPr>
        <w:t>1.</w:t>
      </w:r>
      <w:r w:rsidRPr="00F163DE">
        <w:rPr>
          <w:rFonts w:cs="Arial"/>
        </w:rPr>
        <w:tab/>
        <w:t>Establecer la estructura y contenido de la información adicional para la presentación del Proyecto del Presupuesto de Egresos, para que la información financiera que generen y publiquen los entes obligados, sea con basen en estructuras y formatos armonizados.</w:t>
      </w:r>
    </w:p>
    <w:p w:rsidR="002930DA" w:rsidRPr="00F163DE" w:rsidRDefault="004A272D" w:rsidP="002930DA">
      <w:pPr>
        <w:pStyle w:val="Texto"/>
        <w:spacing w:line="232" w:lineRule="exact"/>
        <w:rPr>
          <w:rFonts w:cs="Arial"/>
          <w:b/>
        </w:rPr>
      </w:pPr>
      <w:r w:rsidRPr="00F163DE">
        <w:rPr>
          <w:rFonts w:cs="Arial"/>
          <w:b/>
        </w:rPr>
        <w:t>Á</w:t>
      </w:r>
      <w:r w:rsidR="002930DA" w:rsidRPr="00F163DE">
        <w:rPr>
          <w:rFonts w:cs="Arial"/>
          <w:b/>
        </w:rPr>
        <w:t>mbito de aplicación</w:t>
      </w:r>
    </w:p>
    <w:p w:rsidR="002930DA" w:rsidRPr="00F163DE" w:rsidRDefault="002930DA" w:rsidP="002930DA">
      <w:pPr>
        <w:pStyle w:val="ROMANOS"/>
        <w:spacing w:line="232" w:lineRule="exact"/>
        <w:rPr>
          <w:rFonts w:cs="Arial"/>
        </w:rPr>
      </w:pPr>
      <w:r w:rsidRPr="00F163DE">
        <w:rPr>
          <w:rFonts w:cs="Arial"/>
        </w:rPr>
        <w:t>2.</w:t>
      </w:r>
      <w:r w:rsidRPr="00F163DE">
        <w:rPr>
          <w:rFonts w:cs="Arial"/>
        </w:rPr>
        <w:tab/>
        <w:t>Las presentes disposiciones serán de observancia obligatoria para la Federación, las entidades federativas, los municipios, y en su caso, las demarcaciones territoriales del Distrito Federal.</w:t>
      </w:r>
    </w:p>
    <w:p w:rsidR="002930DA" w:rsidRPr="00F163DE" w:rsidRDefault="002930DA" w:rsidP="002930DA">
      <w:pPr>
        <w:pStyle w:val="Texto"/>
        <w:spacing w:line="232" w:lineRule="exact"/>
        <w:rPr>
          <w:rFonts w:cs="Arial"/>
          <w:b/>
        </w:rPr>
      </w:pPr>
      <w:r w:rsidRPr="00F163DE">
        <w:rPr>
          <w:rFonts w:cs="Arial"/>
          <w:b/>
        </w:rPr>
        <w:t>Normas</w:t>
      </w:r>
    </w:p>
    <w:p w:rsidR="002930DA" w:rsidRPr="00F163DE" w:rsidRDefault="002930DA" w:rsidP="002930DA">
      <w:pPr>
        <w:pStyle w:val="ROMANOS"/>
        <w:spacing w:line="232" w:lineRule="exact"/>
        <w:rPr>
          <w:rFonts w:cs="Arial"/>
        </w:rPr>
      </w:pPr>
      <w:r w:rsidRPr="00F163DE">
        <w:rPr>
          <w:rFonts w:cs="Arial"/>
        </w:rPr>
        <w:t>3.</w:t>
      </w:r>
      <w:r w:rsidRPr="00F163DE">
        <w:rPr>
          <w:rFonts w:cs="Arial"/>
        </w:rPr>
        <w:tab/>
        <w:t>El Proyecto del Presupuesto de Egresos atendiendo lo dispuesto por el artículo 61 de la Ley General de Contabilidad Gubernamental, con la apertura del Clasificador por Objeto de Gasto, Clasificación Administrativa, Clasificación Funcional, Clasificación por Tipo de Gasto, vigentes a la fecha.</w:t>
      </w:r>
    </w:p>
    <w:p w:rsidR="002930DA" w:rsidRPr="00F163DE" w:rsidRDefault="002930DA" w:rsidP="002930DA">
      <w:pPr>
        <w:pStyle w:val="ROMANOS"/>
        <w:spacing w:line="232" w:lineRule="exact"/>
        <w:rPr>
          <w:rFonts w:cs="Arial"/>
        </w:rPr>
      </w:pPr>
      <w:r w:rsidRPr="00F163DE">
        <w:rPr>
          <w:rFonts w:cs="Arial"/>
        </w:rPr>
        <w:t>4.</w:t>
      </w:r>
      <w:r w:rsidRPr="00F163DE">
        <w:rPr>
          <w:rFonts w:cs="Arial"/>
        </w:rPr>
        <w:tab/>
        <w:t>Para el caso de la Federación la información a que se refiere esta norma se realizará de conformidad con lo establecido en la Ley Federal de Presupuesto y Responsabilidad Hacendaria.</w:t>
      </w:r>
    </w:p>
    <w:p w:rsidR="002930DA" w:rsidRPr="00F163DE" w:rsidRDefault="002930DA" w:rsidP="002930DA">
      <w:pPr>
        <w:pStyle w:val="Texto"/>
        <w:spacing w:line="242" w:lineRule="exact"/>
        <w:rPr>
          <w:rFonts w:cs="Arial"/>
          <w:b/>
        </w:rPr>
      </w:pPr>
      <w:r w:rsidRPr="00F163DE">
        <w:rPr>
          <w:rFonts w:cs="Arial"/>
          <w:b/>
        </w:rPr>
        <w:t>Precisiones al Formato</w:t>
      </w:r>
    </w:p>
    <w:p w:rsidR="002930DA" w:rsidRPr="00F163DE" w:rsidRDefault="002930DA" w:rsidP="002930DA">
      <w:pPr>
        <w:pStyle w:val="ROMANOS"/>
        <w:spacing w:line="242" w:lineRule="exact"/>
        <w:rPr>
          <w:rFonts w:cs="Arial"/>
        </w:rPr>
      </w:pPr>
      <w:r w:rsidRPr="00F163DE">
        <w:rPr>
          <w:rFonts w:cs="Arial"/>
        </w:rPr>
        <w:t>5.</w:t>
      </w:r>
      <w:r w:rsidRPr="00F163DE">
        <w:rPr>
          <w:rFonts w:cs="Arial"/>
        </w:rPr>
        <w:tab/>
        <w:t>Se deberá de considerar lo siguiente:</w:t>
      </w:r>
    </w:p>
    <w:p w:rsidR="002930DA" w:rsidRPr="00F163DE" w:rsidRDefault="002930DA" w:rsidP="002930DA">
      <w:pPr>
        <w:pStyle w:val="ROMANOS"/>
        <w:spacing w:line="242" w:lineRule="exact"/>
        <w:rPr>
          <w:rFonts w:cs="Arial"/>
        </w:rPr>
      </w:pPr>
      <w:r w:rsidRPr="00F163DE">
        <w:rPr>
          <w:rFonts w:cs="Arial"/>
        </w:rPr>
        <w:tab/>
        <w:t>Presentar como mínimo con la apertura del Clasificador por Objeto de Gasto a segundo nivel, la Clasificación Administrativa a primer nivel, la Clasificación Funcional a primer nivel y la Clasificación por Tipo de Gasto.</w:t>
      </w:r>
    </w:p>
    <w:p w:rsidR="002930DA" w:rsidRDefault="002930DA" w:rsidP="002930DA">
      <w:pPr>
        <w:pStyle w:val="Texto"/>
        <w:spacing w:line="242" w:lineRule="exact"/>
        <w:rPr>
          <w:rFonts w:cs="Arial"/>
        </w:rPr>
      </w:pPr>
      <w:r w:rsidRPr="00F163DE">
        <w:rPr>
          <w:rFonts w:cs="Arial"/>
        </w:rPr>
        <w:t>Formato del Proyecto del Presupuesto de Egresos Armonizado:</w:t>
      </w:r>
    </w:p>
    <w:p w:rsidR="00A47C64" w:rsidRDefault="00A47C64" w:rsidP="002930DA">
      <w:pPr>
        <w:pStyle w:val="Texto"/>
        <w:spacing w:line="242" w:lineRule="exact"/>
        <w:rPr>
          <w:rFonts w:cs="Arial"/>
        </w:rPr>
      </w:pPr>
    </w:p>
    <w:tbl>
      <w:tblPr>
        <w:tblW w:w="10837" w:type="dxa"/>
        <w:tblInd w:w="-1003" w:type="dxa"/>
        <w:tblCellMar>
          <w:left w:w="70" w:type="dxa"/>
          <w:right w:w="70" w:type="dxa"/>
        </w:tblCellMar>
        <w:tblLook w:val="04A0" w:firstRow="1" w:lastRow="0" w:firstColumn="1" w:lastColumn="0" w:noHBand="0" w:noVBand="1"/>
      </w:tblPr>
      <w:tblGrid>
        <w:gridCol w:w="9357"/>
        <w:gridCol w:w="1480"/>
      </w:tblGrid>
      <w:tr w:rsidR="004D372B" w:rsidRPr="004D372B" w:rsidTr="004D372B">
        <w:trPr>
          <w:trHeight w:val="250"/>
          <w:tblHeader/>
        </w:trPr>
        <w:tc>
          <w:tcPr>
            <w:tcW w:w="9357" w:type="dxa"/>
            <w:tcBorders>
              <w:top w:val="single" w:sz="8" w:space="0" w:color="auto"/>
              <w:left w:val="single" w:sz="8" w:space="0" w:color="auto"/>
              <w:bottom w:val="nil"/>
              <w:right w:val="single" w:sz="8" w:space="0" w:color="auto"/>
            </w:tcBorders>
            <w:shd w:val="clear" w:color="000000" w:fill="A6A6A6"/>
            <w:vAlign w:val="center"/>
            <w:hideMark/>
          </w:tcPr>
          <w:p w:rsidR="004D372B" w:rsidRPr="004D372B" w:rsidRDefault="004D372B" w:rsidP="004D372B">
            <w:pPr>
              <w:jc w:val="center"/>
              <w:rPr>
                <w:rFonts w:ascii="Arial" w:hAnsi="Arial" w:cs="Arial"/>
                <w:b/>
                <w:bCs/>
                <w:color w:val="000000"/>
                <w:sz w:val="16"/>
                <w:szCs w:val="16"/>
                <w:lang w:val="es-MX"/>
              </w:rPr>
            </w:pPr>
            <w:r w:rsidRPr="004D372B">
              <w:rPr>
                <w:rFonts w:ascii="Arial" w:hAnsi="Arial" w:cs="Arial"/>
                <w:b/>
                <w:bCs/>
                <w:color w:val="000000"/>
                <w:sz w:val="16"/>
                <w:szCs w:val="16"/>
                <w:lang w:val="es-MX"/>
              </w:rPr>
              <w:t>Municipio de León</w:t>
            </w:r>
          </w:p>
        </w:tc>
        <w:tc>
          <w:tcPr>
            <w:tcW w:w="1480" w:type="dxa"/>
            <w:vMerge w:val="restart"/>
            <w:tcBorders>
              <w:top w:val="single" w:sz="8" w:space="0" w:color="auto"/>
              <w:left w:val="single" w:sz="8" w:space="0" w:color="auto"/>
              <w:bottom w:val="single" w:sz="8" w:space="0" w:color="000000"/>
              <w:right w:val="single" w:sz="8" w:space="0" w:color="auto"/>
            </w:tcBorders>
            <w:shd w:val="clear" w:color="000000" w:fill="A6A6A6"/>
            <w:noWrap/>
            <w:vAlign w:val="center"/>
            <w:hideMark/>
          </w:tcPr>
          <w:p w:rsidR="004D372B" w:rsidRPr="004D372B" w:rsidRDefault="004D372B" w:rsidP="004D372B">
            <w:pPr>
              <w:jc w:val="center"/>
              <w:rPr>
                <w:rFonts w:ascii="Arial" w:hAnsi="Arial" w:cs="Arial"/>
                <w:b/>
                <w:bCs/>
                <w:color w:val="000000"/>
                <w:sz w:val="16"/>
                <w:szCs w:val="16"/>
                <w:lang w:val="es-MX"/>
              </w:rPr>
            </w:pPr>
            <w:r w:rsidRPr="004D372B">
              <w:rPr>
                <w:rFonts w:ascii="Arial" w:hAnsi="Arial" w:cs="Arial"/>
                <w:b/>
                <w:bCs/>
                <w:color w:val="000000"/>
                <w:sz w:val="16"/>
                <w:szCs w:val="16"/>
                <w:lang w:val="es-MX"/>
              </w:rPr>
              <w:t>Presupuesto 2024</w:t>
            </w:r>
          </w:p>
        </w:tc>
      </w:tr>
      <w:tr w:rsidR="004D372B" w:rsidRPr="004D372B" w:rsidTr="004D372B">
        <w:trPr>
          <w:trHeight w:val="250"/>
          <w:tblHeader/>
        </w:trPr>
        <w:tc>
          <w:tcPr>
            <w:tcW w:w="9357" w:type="dxa"/>
            <w:tcBorders>
              <w:top w:val="nil"/>
              <w:left w:val="single" w:sz="8" w:space="0" w:color="auto"/>
              <w:bottom w:val="nil"/>
              <w:right w:val="single" w:sz="8" w:space="0" w:color="auto"/>
            </w:tcBorders>
            <w:shd w:val="clear" w:color="000000" w:fill="A6A6A6"/>
            <w:vAlign w:val="center"/>
            <w:hideMark/>
          </w:tcPr>
          <w:p w:rsidR="004D372B" w:rsidRPr="004D372B" w:rsidRDefault="004D372B" w:rsidP="004D372B">
            <w:pPr>
              <w:jc w:val="center"/>
              <w:rPr>
                <w:rFonts w:ascii="Arial" w:hAnsi="Arial" w:cs="Arial"/>
                <w:b/>
                <w:bCs/>
                <w:color w:val="000000"/>
                <w:sz w:val="16"/>
                <w:szCs w:val="16"/>
                <w:lang w:val="es-MX"/>
              </w:rPr>
            </w:pPr>
            <w:r w:rsidRPr="004D372B">
              <w:rPr>
                <w:rFonts w:ascii="Arial" w:hAnsi="Arial" w:cs="Arial"/>
                <w:b/>
                <w:bCs/>
                <w:color w:val="000000"/>
                <w:sz w:val="16"/>
                <w:szCs w:val="16"/>
                <w:lang w:val="es-MX"/>
              </w:rPr>
              <w:t>Presupuesto de Egresos para el Ejercicio Fiscal 2024</w:t>
            </w:r>
          </w:p>
        </w:tc>
        <w:tc>
          <w:tcPr>
            <w:tcW w:w="1480" w:type="dxa"/>
            <w:vMerge/>
            <w:tcBorders>
              <w:top w:val="single" w:sz="8" w:space="0" w:color="auto"/>
              <w:left w:val="single" w:sz="8" w:space="0" w:color="auto"/>
              <w:bottom w:val="single" w:sz="8" w:space="0" w:color="000000"/>
              <w:right w:val="single" w:sz="8" w:space="0" w:color="auto"/>
            </w:tcBorders>
            <w:vAlign w:val="center"/>
            <w:hideMark/>
          </w:tcPr>
          <w:p w:rsidR="004D372B" w:rsidRPr="004D372B" w:rsidRDefault="004D372B" w:rsidP="004D372B">
            <w:pPr>
              <w:rPr>
                <w:rFonts w:ascii="Arial" w:hAnsi="Arial" w:cs="Arial"/>
                <w:b/>
                <w:bCs/>
                <w:color w:val="000000"/>
                <w:sz w:val="16"/>
                <w:szCs w:val="16"/>
                <w:lang w:val="es-MX"/>
              </w:rPr>
            </w:pPr>
          </w:p>
        </w:tc>
      </w:tr>
      <w:tr w:rsidR="004D372B" w:rsidRPr="004D372B" w:rsidTr="004D372B">
        <w:trPr>
          <w:trHeight w:val="260"/>
          <w:tblHeader/>
        </w:trPr>
        <w:tc>
          <w:tcPr>
            <w:tcW w:w="9357" w:type="dxa"/>
            <w:tcBorders>
              <w:top w:val="nil"/>
              <w:left w:val="single" w:sz="8" w:space="0" w:color="auto"/>
              <w:bottom w:val="single" w:sz="8" w:space="0" w:color="auto"/>
              <w:right w:val="single" w:sz="8" w:space="0" w:color="auto"/>
            </w:tcBorders>
            <w:shd w:val="clear" w:color="000000" w:fill="A6A6A6"/>
            <w:vAlign w:val="center"/>
            <w:hideMark/>
          </w:tcPr>
          <w:p w:rsidR="004D372B" w:rsidRPr="004D372B" w:rsidRDefault="004D372B" w:rsidP="004D372B">
            <w:pPr>
              <w:jc w:val="center"/>
              <w:rPr>
                <w:rFonts w:ascii="Arial" w:hAnsi="Arial" w:cs="Arial"/>
                <w:b/>
                <w:bCs/>
                <w:color w:val="000000"/>
                <w:sz w:val="16"/>
                <w:szCs w:val="16"/>
                <w:lang w:val="es-MX"/>
              </w:rPr>
            </w:pPr>
            <w:r w:rsidRPr="004D372B">
              <w:rPr>
                <w:rFonts w:ascii="Arial" w:hAnsi="Arial" w:cs="Arial"/>
                <w:b/>
                <w:bCs/>
                <w:color w:val="000000"/>
                <w:sz w:val="16"/>
                <w:szCs w:val="16"/>
                <w:lang w:val="es-MX"/>
              </w:rPr>
              <w:t>Clasificador por Objeto del Gasto</w:t>
            </w:r>
          </w:p>
        </w:tc>
        <w:tc>
          <w:tcPr>
            <w:tcW w:w="1480" w:type="dxa"/>
            <w:vMerge/>
            <w:tcBorders>
              <w:top w:val="single" w:sz="8" w:space="0" w:color="auto"/>
              <w:left w:val="single" w:sz="8" w:space="0" w:color="auto"/>
              <w:bottom w:val="single" w:sz="8" w:space="0" w:color="000000"/>
              <w:right w:val="single" w:sz="8" w:space="0" w:color="auto"/>
            </w:tcBorders>
            <w:vAlign w:val="center"/>
            <w:hideMark/>
          </w:tcPr>
          <w:p w:rsidR="004D372B" w:rsidRPr="004D372B" w:rsidRDefault="004D372B" w:rsidP="004D372B">
            <w:pPr>
              <w:rPr>
                <w:rFonts w:ascii="Arial" w:hAnsi="Arial" w:cs="Arial"/>
                <w:b/>
                <w:bCs/>
                <w:color w:val="000000"/>
                <w:sz w:val="16"/>
                <w:szCs w:val="16"/>
                <w:lang w:val="es-MX"/>
              </w:rPr>
            </w:pPr>
          </w:p>
        </w:tc>
      </w:tr>
      <w:tr w:rsidR="004D372B" w:rsidRPr="004D372B" w:rsidTr="004D372B">
        <w:trPr>
          <w:trHeight w:val="250"/>
        </w:trPr>
        <w:tc>
          <w:tcPr>
            <w:tcW w:w="9357" w:type="dxa"/>
            <w:tcBorders>
              <w:top w:val="nil"/>
              <w:left w:val="nil"/>
              <w:bottom w:val="nil"/>
              <w:right w:val="nil"/>
            </w:tcBorders>
            <w:shd w:val="clear" w:color="000000" w:fill="D9D9D9"/>
            <w:noWrap/>
            <w:vAlign w:val="center"/>
            <w:hideMark/>
          </w:tcPr>
          <w:p w:rsidR="004D372B" w:rsidRPr="004D372B" w:rsidRDefault="004D372B" w:rsidP="004D372B">
            <w:pPr>
              <w:rPr>
                <w:rFonts w:ascii="Arial" w:hAnsi="Arial" w:cs="Arial"/>
                <w:b/>
                <w:bCs/>
                <w:color w:val="000000"/>
                <w:sz w:val="16"/>
                <w:szCs w:val="16"/>
                <w:lang w:val="es-MX"/>
              </w:rPr>
            </w:pPr>
            <w:r w:rsidRPr="004D372B">
              <w:rPr>
                <w:rFonts w:ascii="Arial" w:hAnsi="Arial" w:cs="Arial"/>
                <w:b/>
                <w:bCs/>
                <w:color w:val="000000"/>
                <w:sz w:val="16"/>
                <w:szCs w:val="16"/>
                <w:lang w:val="es-MX"/>
              </w:rPr>
              <w:t>10000 Servicios Personales</w:t>
            </w:r>
          </w:p>
        </w:tc>
        <w:tc>
          <w:tcPr>
            <w:tcW w:w="1480" w:type="dxa"/>
            <w:tcBorders>
              <w:top w:val="nil"/>
              <w:left w:val="nil"/>
              <w:bottom w:val="nil"/>
              <w:right w:val="nil"/>
            </w:tcBorders>
            <w:shd w:val="clear" w:color="000000" w:fill="D9D9D9"/>
            <w:noWrap/>
            <w:vAlign w:val="center"/>
            <w:hideMark/>
          </w:tcPr>
          <w:p w:rsidR="004D372B" w:rsidRPr="004D372B" w:rsidRDefault="004D372B" w:rsidP="004D372B">
            <w:pPr>
              <w:jc w:val="right"/>
              <w:rPr>
                <w:rFonts w:ascii="Arial" w:hAnsi="Arial" w:cs="Arial"/>
                <w:b/>
                <w:bCs/>
                <w:color w:val="000000"/>
                <w:sz w:val="16"/>
                <w:szCs w:val="16"/>
                <w:lang w:val="es-MX"/>
              </w:rPr>
            </w:pPr>
            <w:r w:rsidRPr="004D372B">
              <w:rPr>
                <w:rFonts w:ascii="Arial" w:hAnsi="Arial" w:cs="Arial"/>
                <w:b/>
                <w:bCs/>
                <w:color w:val="000000"/>
                <w:sz w:val="16"/>
                <w:szCs w:val="16"/>
                <w:lang w:val="es-MX"/>
              </w:rPr>
              <w:t>3,352,381,235</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100" w:firstLine="161"/>
              <w:rPr>
                <w:rFonts w:ascii="Arial" w:hAnsi="Arial" w:cs="Arial"/>
                <w:b/>
                <w:bCs/>
                <w:color w:val="000000"/>
                <w:sz w:val="16"/>
                <w:szCs w:val="16"/>
                <w:lang w:val="es-MX"/>
              </w:rPr>
            </w:pPr>
            <w:r w:rsidRPr="004D372B">
              <w:rPr>
                <w:rFonts w:ascii="Arial" w:hAnsi="Arial" w:cs="Arial"/>
                <w:b/>
                <w:bCs/>
                <w:color w:val="000000"/>
                <w:sz w:val="16"/>
                <w:szCs w:val="16"/>
                <w:lang w:val="es-MX"/>
              </w:rPr>
              <w:t>11000 Remuneraciones al personal de carácter permanente</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b/>
                <w:bCs/>
                <w:color w:val="000000"/>
                <w:sz w:val="16"/>
                <w:szCs w:val="16"/>
                <w:lang w:val="es-MX"/>
              </w:rPr>
            </w:pPr>
            <w:r w:rsidRPr="004D372B">
              <w:rPr>
                <w:rFonts w:ascii="Arial" w:hAnsi="Arial" w:cs="Arial"/>
                <w:b/>
                <w:bCs/>
                <w:color w:val="000000"/>
                <w:sz w:val="16"/>
                <w:szCs w:val="16"/>
                <w:lang w:val="es-MX"/>
              </w:rPr>
              <w:t>1,468,998,160</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11100 Dietas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17,406,671</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11101 Dietas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13,655,516</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11102 Emolumentos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3,751,155</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11300 Sueldos base al personal permanente</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1,451,591,489</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11301 Sueldos base al personal permanente</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1,451,591,489</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100" w:firstLine="161"/>
              <w:rPr>
                <w:rFonts w:ascii="Arial" w:hAnsi="Arial" w:cs="Arial"/>
                <w:b/>
                <w:bCs/>
                <w:color w:val="000000"/>
                <w:sz w:val="16"/>
                <w:szCs w:val="16"/>
                <w:lang w:val="es-MX"/>
              </w:rPr>
            </w:pPr>
            <w:r w:rsidRPr="004D372B">
              <w:rPr>
                <w:rFonts w:ascii="Arial" w:hAnsi="Arial" w:cs="Arial"/>
                <w:b/>
                <w:bCs/>
                <w:color w:val="000000"/>
                <w:sz w:val="16"/>
                <w:szCs w:val="16"/>
                <w:lang w:val="es-MX"/>
              </w:rPr>
              <w:t>12000 Remuneraciones al personal de carácter transitorio.-</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b/>
                <w:bCs/>
                <w:color w:val="000000"/>
                <w:sz w:val="16"/>
                <w:szCs w:val="16"/>
                <w:lang w:val="es-MX"/>
              </w:rPr>
            </w:pPr>
            <w:r w:rsidRPr="004D372B">
              <w:rPr>
                <w:rFonts w:ascii="Arial" w:hAnsi="Arial" w:cs="Arial"/>
                <w:b/>
                <w:bCs/>
                <w:color w:val="000000"/>
                <w:sz w:val="16"/>
                <w:szCs w:val="16"/>
                <w:lang w:val="es-MX"/>
              </w:rPr>
              <w:t>21,000,000</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12200 Sueldos base al personal eventual</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21,000,000</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12201 Sueldos base al personal eventual</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21,000,000</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100" w:firstLine="161"/>
              <w:rPr>
                <w:rFonts w:ascii="Arial" w:hAnsi="Arial" w:cs="Arial"/>
                <w:b/>
                <w:bCs/>
                <w:color w:val="000000"/>
                <w:sz w:val="16"/>
                <w:szCs w:val="16"/>
                <w:lang w:val="es-MX"/>
              </w:rPr>
            </w:pPr>
            <w:r w:rsidRPr="004D372B">
              <w:rPr>
                <w:rFonts w:ascii="Arial" w:hAnsi="Arial" w:cs="Arial"/>
                <w:b/>
                <w:bCs/>
                <w:color w:val="000000"/>
                <w:sz w:val="16"/>
                <w:szCs w:val="16"/>
                <w:lang w:val="es-MX"/>
              </w:rPr>
              <w:t>13000 Remuneraciones adicionales y especiales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b/>
                <w:bCs/>
                <w:color w:val="000000"/>
                <w:sz w:val="16"/>
                <w:szCs w:val="16"/>
                <w:lang w:val="es-MX"/>
              </w:rPr>
            </w:pPr>
            <w:r w:rsidRPr="004D372B">
              <w:rPr>
                <w:rFonts w:ascii="Arial" w:hAnsi="Arial" w:cs="Arial"/>
                <w:b/>
                <w:bCs/>
                <w:color w:val="000000"/>
                <w:sz w:val="16"/>
                <w:szCs w:val="16"/>
                <w:lang w:val="es-MX"/>
              </w:rPr>
              <w:t>308,231,399</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13200 Primas de vacaciones, dominical y gratificación de fin de año</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260,480,719</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13201 Prima de vacaciones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51,074,651</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13203 Gratificación de fin de año</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209,406,068</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13300 Horas extraordinarias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5,500,000</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lastRenderedPageBreak/>
              <w:t>13301 Remuneraciones por horas extraordinarias al personal administrativo</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4,000,000</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13302 Remuneraciones por horas extraordinarias al personal operativo</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1,500,000</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13400 Compensaciones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42,250,680</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13402 Retribuciones por actividades especiales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42,250,680</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100" w:firstLine="161"/>
              <w:rPr>
                <w:rFonts w:ascii="Arial" w:hAnsi="Arial" w:cs="Arial"/>
                <w:b/>
                <w:bCs/>
                <w:color w:val="000000"/>
                <w:sz w:val="16"/>
                <w:szCs w:val="16"/>
                <w:lang w:val="es-MX"/>
              </w:rPr>
            </w:pPr>
            <w:r w:rsidRPr="004D372B">
              <w:rPr>
                <w:rFonts w:ascii="Arial" w:hAnsi="Arial" w:cs="Arial"/>
                <w:b/>
                <w:bCs/>
                <w:color w:val="000000"/>
                <w:sz w:val="16"/>
                <w:szCs w:val="16"/>
                <w:lang w:val="es-MX"/>
              </w:rPr>
              <w:t>14000 Seguridad social</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b/>
                <w:bCs/>
                <w:color w:val="000000"/>
                <w:sz w:val="16"/>
                <w:szCs w:val="16"/>
                <w:lang w:val="es-MX"/>
              </w:rPr>
            </w:pPr>
            <w:r w:rsidRPr="004D372B">
              <w:rPr>
                <w:rFonts w:ascii="Arial" w:hAnsi="Arial" w:cs="Arial"/>
                <w:b/>
                <w:bCs/>
                <w:color w:val="000000"/>
                <w:sz w:val="16"/>
                <w:szCs w:val="16"/>
                <w:lang w:val="es-MX"/>
              </w:rPr>
              <w:t>689,221,140</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14100 Aportaciones de seguridad social</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553,835,514</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14101 Aportaciones de seguridad social</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553,835,514</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14200 Aportaciones a fondos de vivienda</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111,154,330</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14201 Aportaciones a fondos de vivienda</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111,154,330</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14400 Aportaciones para seguros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24,231,296</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14401 Aportaciones para seguros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24,231,296</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100" w:firstLine="161"/>
              <w:rPr>
                <w:rFonts w:ascii="Arial" w:hAnsi="Arial" w:cs="Arial"/>
                <w:b/>
                <w:bCs/>
                <w:color w:val="000000"/>
                <w:sz w:val="16"/>
                <w:szCs w:val="16"/>
                <w:lang w:val="es-MX"/>
              </w:rPr>
            </w:pPr>
            <w:r w:rsidRPr="004D372B">
              <w:rPr>
                <w:rFonts w:ascii="Arial" w:hAnsi="Arial" w:cs="Arial"/>
                <w:b/>
                <w:bCs/>
                <w:color w:val="000000"/>
                <w:sz w:val="16"/>
                <w:szCs w:val="16"/>
                <w:lang w:val="es-MX"/>
              </w:rPr>
              <w:t>15000 Otras prestaciones sociales y económicas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b/>
                <w:bCs/>
                <w:color w:val="000000"/>
                <w:sz w:val="16"/>
                <w:szCs w:val="16"/>
                <w:lang w:val="es-MX"/>
              </w:rPr>
            </w:pPr>
            <w:r w:rsidRPr="004D372B">
              <w:rPr>
                <w:rFonts w:ascii="Arial" w:hAnsi="Arial" w:cs="Arial"/>
                <w:b/>
                <w:bCs/>
                <w:color w:val="000000"/>
                <w:sz w:val="16"/>
                <w:szCs w:val="16"/>
                <w:lang w:val="es-MX"/>
              </w:rPr>
              <w:t>844,930,536</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15100 Cuotas para el fondo de ahorro y fondo de trabajo</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79,938,825</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15101 Cuotas para el fondo de ahorro y fondo del trabajo</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78,801,320</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15102 Cuotas para el fondo de ahorro para el retiro</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1,137,504</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15200 Indemnizaciones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100,000,000</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15201 Indemnizaciones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100,000,000</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15400 Prestaciones contractuales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166,222,402</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15402 Ayudas para gastos de defunción</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1,800,000</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15405 Ayudas para despensa</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119,490,878</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15406 Becas para hijos de trabajadores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10,000,000</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15407 Ayudas para día de reyes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14,970,653</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15408 Ayuda para 10 de mayo</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19,960,871</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15500 Apoyos a la capacitación de los servidores públicos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24,800,256</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15501 Apoyos a la capacitación de los servidores públicos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24,800,256</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15900 Otras prestaciones sociales y económicas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473,969,053</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15902 Premios por puntualidad</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152,748,900</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15903 Premio por asistencia</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152,748,900</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15904 Ayuda para alimentación</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73,547,497</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15905 Subsidio por incapacidad</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12,701,111</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15907 Subsidio para cuotas a cargo del patrón</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58,072,644</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15909 Otras prestaciones sociales y económicas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24,150,000</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100" w:firstLine="161"/>
              <w:rPr>
                <w:rFonts w:ascii="Arial" w:hAnsi="Arial" w:cs="Arial"/>
                <w:b/>
                <w:bCs/>
                <w:color w:val="000000"/>
                <w:sz w:val="16"/>
                <w:szCs w:val="16"/>
                <w:lang w:val="es-MX"/>
              </w:rPr>
            </w:pPr>
            <w:r w:rsidRPr="004D372B">
              <w:rPr>
                <w:rFonts w:ascii="Arial" w:hAnsi="Arial" w:cs="Arial"/>
                <w:b/>
                <w:bCs/>
                <w:color w:val="000000"/>
                <w:sz w:val="16"/>
                <w:szCs w:val="16"/>
                <w:lang w:val="es-MX"/>
              </w:rPr>
              <w:t>16000 Previsiones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b/>
                <w:bCs/>
                <w:color w:val="000000"/>
                <w:sz w:val="16"/>
                <w:szCs w:val="16"/>
                <w:lang w:val="es-MX"/>
              </w:rPr>
            </w:pPr>
            <w:r w:rsidRPr="004D372B">
              <w:rPr>
                <w:rFonts w:ascii="Arial" w:hAnsi="Arial" w:cs="Arial"/>
                <w:b/>
                <w:bCs/>
                <w:color w:val="000000"/>
                <w:sz w:val="16"/>
                <w:szCs w:val="16"/>
                <w:lang w:val="es-MX"/>
              </w:rPr>
              <w:t>20,000,000</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16100 Previsiones de carácter laboral, económica y de seguridad social</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20,000,000</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16101 Previsiones de carácter laboral, económica y de seguridad social</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20,000,000</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100" w:firstLine="161"/>
              <w:rPr>
                <w:rFonts w:ascii="Arial" w:hAnsi="Arial" w:cs="Arial"/>
                <w:b/>
                <w:bCs/>
                <w:color w:val="000000"/>
                <w:sz w:val="16"/>
                <w:szCs w:val="16"/>
                <w:lang w:val="es-MX"/>
              </w:rPr>
            </w:pPr>
            <w:r w:rsidRPr="004D372B">
              <w:rPr>
                <w:rFonts w:ascii="Arial" w:hAnsi="Arial" w:cs="Arial"/>
                <w:b/>
                <w:bCs/>
                <w:color w:val="000000"/>
                <w:sz w:val="16"/>
                <w:szCs w:val="16"/>
                <w:lang w:val="es-MX"/>
              </w:rPr>
              <w:t>17000 Pago de estímulos a servidores públicos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b/>
                <w:bCs/>
                <w:color w:val="000000"/>
                <w:sz w:val="16"/>
                <w:szCs w:val="16"/>
                <w:lang w:val="es-MX"/>
              </w:rPr>
            </w:pPr>
            <w:r w:rsidRPr="004D372B">
              <w:rPr>
                <w:rFonts w:ascii="Arial" w:hAnsi="Arial" w:cs="Arial"/>
                <w:b/>
                <w:bCs/>
                <w:color w:val="000000"/>
                <w:sz w:val="16"/>
                <w:szCs w:val="16"/>
                <w:lang w:val="es-MX"/>
              </w:rPr>
              <w:t>0</w:t>
            </w:r>
          </w:p>
        </w:tc>
      </w:tr>
      <w:tr w:rsidR="004D372B" w:rsidRPr="004D372B" w:rsidTr="004D372B">
        <w:trPr>
          <w:trHeight w:val="250"/>
        </w:trPr>
        <w:tc>
          <w:tcPr>
            <w:tcW w:w="9357" w:type="dxa"/>
            <w:tcBorders>
              <w:top w:val="nil"/>
              <w:left w:val="nil"/>
              <w:bottom w:val="nil"/>
              <w:right w:val="nil"/>
            </w:tcBorders>
            <w:shd w:val="clear" w:color="000000" w:fill="D9D9D9"/>
            <w:noWrap/>
            <w:vAlign w:val="center"/>
            <w:hideMark/>
          </w:tcPr>
          <w:p w:rsidR="004D372B" w:rsidRPr="004D372B" w:rsidRDefault="004D372B" w:rsidP="004D372B">
            <w:pPr>
              <w:rPr>
                <w:rFonts w:ascii="Arial" w:hAnsi="Arial" w:cs="Arial"/>
                <w:b/>
                <w:bCs/>
                <w:color w:val="000000"/>
                <w:sz w:val="16"/>
                <w:szCs w:val="16"/>
                <w:lang w:val="es-MX"/>
              </w:rPr>
            </w:pPr>
            <w:r w:rsidRPr="004D372B">
              <w:rPr>
                <w:rFonts w:ascii="Arial" w:hAnsi="Arial" w:cs="Arial"/>
                <w:b/>
                <w:bCs/>
                <w:color w:val="000000"/>
                <w:sz w:val="16"/>
                <w:szCs w:val="16"/>
                <w:lang w:val="es-MX"/>
              </w:rPr>
              <w:t>20000 Materiales y Suministros</w:t>
            </w:r>
          </w:p>
        </w:tc>
        <w:tc>
          <w:tcPr>
            <w:tcW w:w="1480" w:type="dxa"/>
            <w:tcBorders>
              <w:top w:val="nil"/>
              <w:left w:val="nil"/>
              <w:bottom w:val="nil"/>
              <w:right w:val="nil"/>
            </w:tcBorders>
            <w:shd w:val="clear" w:color="000000" w:fill="D9D9D9"/>
            <w:noWrap/>
            <w:vAlign w:val="center"/>
            <w:hideMark/>
          </w:tcPr>
          <w:p w:rsidR="004D372B" w:rsidRPr="004D372B" w:rsidRDefault="004D372B" w:rsidP="004D372B">
            <w:pPr>
              <w:jc w:val="right"/>
              <w:rPr>
                <w:rFonts w:ascii="Arial" w:hAnsi="Arial" w:cs="Arial"/>
                <w:b/>
                <w:bCs/>
                <w:color w:val="000000"/>
                <w:sz w:val="16"/>
                <w:szCs w:val="16"/>
                <w:lang w:val="es-MX"/>
              </w:rPr>
            </w:pPr>
            <w:r w:rsidRPr="004D372B">
              <w:rPr>
                <w:rFonts w:ascii="Arial" w:hAnsi="Arial" w:cs="Arial"/>
                <w:b/>
                <w:bCs/>
                <w:color w:val="000000"/>
                <w:sz w:val="16"/>
                <w:szCs w:val="16"/>
                <w:lang w:val="es-MX"/>
              </w:rPr>
              <w:t>378,780,687</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100" w:firstLine="161"/>
              <w:rPr>
                <w:rFonts w:ascii="Arial" w:hAnsi="Arial" w:cs="Arial"/>
                <w:b/>
                <w:bCs/>
                <w:color w:val="000000"/>
                <w:sz w:val="16"/>
                <w:szCs w:val="16"/>
                <w:lang w:val="es-MX"/>
              </w:rPr>
            </w:pPr>
            <w:r w:rsidRPr="004D372B">
              <w:rPr>
                <w:rFonts w:ascii="Arial" w:hAnsi="Arial" w:cs="Arial"/>
                <w:b/>
                <w:bCs/>
                <w:color w:val="000000"/>
                <w:sz w:val="16"/>
                <w:szCs w:val="16"/>
                <w:lang w:val="es-MX"/>
              </w:rPr>
              <w:t>21000 Materiales de administración, emisión de documentos y artículos oficiales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b/>
                <w:bCs/>
                <w:color w:val="000000"/>
                <w:sz w:val="16"/>
                <w:szCs w:val="16"/>
                <w:lang w:val="es-MX"/>
              </w:rPr>
            </w:pPr>
            <w:r w:rsidRPr="004D372B">
              <w:rPr>
                <w:rFonts w:ascii="Arial" w:hAnsi="Arial" w:cs="Arial"/>
                <w:b/>
                <w:bCs/>
                <w:color w:val="000000"/>
                <w:sz w:val="16"/>
                <w:szCs w:val="16"/>
                <w:lang w:val="es-MX"/>
              </w:rPr>
              <w:t>14,272,633</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21100 Materiales, útiles y equipos menores de oficina</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7,652,033</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21101 Materiales y útiles de oficina</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7,652,033</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21200 Materiales y útiles de impresión y reproducción</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12,827</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21201 Materiales y útiles de impresión y reproducción</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12,827</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21400 Materiales, útiles y equipos menores de tecnologías de la información y comunicaciones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3,240,104</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21401 Materiales, útiles y equipos menores de tecnologías de la información y comunicaciones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3,240,104</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21500 Material impreso e información digital</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968,917</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21501 Material impreso e información digital</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968,917</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21600 Material de limpieza</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2,143,209</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21601 Material de limpieza</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2,143,209</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21700 Materiales y útiles de enseñanza</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255,544</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21701 Materiales y útiles de enseñanza</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255,544</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100" w:firstLine="161"/>
              <w:rPr>
                <w:rFonts w:ascii="Arial" w:hAnsi="Arial" w:cs="Arial"/>
                <w:b/>
                <w:bCs/>
                <w:color w:val="000000"/>
                <w:sz w:val="16"/>
                <w:szCs w:val="16"/>
                <w:lang w:val="es-MX"/>
              </w:rPr>
            </w:pPr>
            <w:r w:rsidRPr="004D372B">
              <w:rPr>
                <w:rFonts w:ascii="Arial" w:hAnsi="Arial" w:cs="Arial"/>
                <w:b/>
                <w:bCs/>
                <w:color w:val="000000"/>
                <w:sz w:val="16"/>
                <w:szCs w:val="16"/>
                <w:lang w:val="es-MX"/>
              </w:rPr>
              <w:t>22000 Alimentos y utensilios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b/>
                <w:bCs/>
                <w:color w:val="000000"/>
                <w:sz w:val="16"/>
                <w:szCs w:val="16"/>
                <w:lang w:val="es-MX"/>
              </w:rPr>
            </w:pPr>
            <w:r w:rsidRPr="004D372B">
              <w:rPr>
                <w:rFonts w:ascii="Arial" w:hAnsi="Arial" w:cs="Arial"/>
                <w:b/>
                <w:bCs/>
                <w:color w:val="000000"/>
                <w:sz w:val="16"/>
                <w:szCs w:val="16"/>
                <w:lang w:val="es-MX"/>
              </w:rPr>
              <w:t>20,743,475</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22100 Productos alimenticios para personas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16,796,412</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22101 Productos alimenticios para el personal adscrito a las dependencias de la administración pública municipal</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14,209,962</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22102 Productos alimenticios para preparar alimentos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2,586,450</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22200 Productos alimenticios para animales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3,848,718</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22201 Productos alimenticios para animales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3,848,718</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22300 Utensilios para el servicio de alimentación</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98,345</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22301 Utensilios para el servicio de alimentación</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98,345</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100" w:firstLine="161"/>
              <w:rPr>
                <w:rFonts w:ascii="Arial" w:hAnsi="Arial" w:cs="Arial"/>
                <w:b/>
                <w:bCs/>
                <w:color w:val="000000"/>
                <w:sz w:val="16"/>
                <w:szCs w:val="16"/>
                <w:lang w:val="es-MX"/>
              </w:rPr>
            </w:pPr>
            <w:r w:rsidRPr="004D372B">
              <w:rPr>
                <w:rFonts w:ascii="Arial" w:hAnsi="Arial" w:cs="Arial"/>
                <w:b/>
                <w:bCs/>
                <w:color w:val="000000"/>
                <w:sz w:val="16"/>
                <w:szCs w:val="16"/>
                <w:lang w:val="es-MX"/>
              </w:rPr>
              <w:t>23000 Materias primas y materiales de producción y comercialización</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b/>
                <w:bCs/>
                <w:color w:val="000000"/>
                <w:sz w:val="16"/>
                <w:szCs w:val="16"/>
                <w:lang w:val="es-MX"/>
              </w:rPr>
            </w:pPr>
            <w:r w:rsidRPr="004D372B">
              <w:rPr>
                <w:rFonts w:ascii="Arial" w:hAnsi="Arial" w:cs="Arial"/>
                <w:b/>
                <w:bCs/>
                <w:color w:val="000000"/>
                <w:sz w:val="16"/>
                <w:szCs w:val="16"/>
                <w:lang w:val="es-MX"/>
              </w:rPr>
              <w:t>930,780</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23100 Productos alimenticios, agropecuarios y forestales adquiridos como materia prima</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437,330</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23102 Productos de naturaleza vegetal y forestal adquirido como materia prima</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437,330</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23900 Otros productos adquiridos como materia prima</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493,450</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23901 Otros productos adquiridos como materia prima</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493,450</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100" w:firstLine="161"/>
              <w:rPr>
                <w:rFonts w:ascii="Arial" w:hAnsi="Arial" w:cs="Arial"/>
                <w:b/>
                <w:bCs/>
                <w:color w:val="000000"/>
                <w:sz w:val="16"/>
                <w:szCs w:val="16"/>
                <w:lang w:val="es-MX"/>
              </w:rPr>
            </w:pPr>
            <w:r w:rsidRPr="004D372B">
              <w:rPr>
                <w:rFonts w:ascii="Arial" w:hAnsi="Arial" w:cs="Arial"/>
                <w:b/>
                <w:bCs/>
                <w:color w:val="000000"/>
                <w:sz w:val="16"/>
                <w:szCs w:val="16"/>
                <w:lang w:val="es-MX"/>
              </w:rPr>
              <w:t>24000 Materiales y artículos de construcción y de reparación</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b/>
                <w:bCs/>
                <w:color w:val="000000"/>
                <w:sz w:val="16"/>
                <w:szCs w:val="16"/>
                <w:lang w:val="es-MX"/>
              </w:rPr>
            </w:pPr>
            <w:r w:rsidRPr="004D372B">
              <w:rPr>
                <w:rFonts w:ascii="Arial" w:hAnsi="Arial" w:cs="Arial"/>
                <w:b/>
                <w:bCs/>
                <w:color w:val="000000"/>
                <w:sz w:val="16"/>
                <w:szCs w:val="16"/>
                <w:lang w:val="es-MX"/>
              </w:rPr>
              <w:t>35,783,094</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24100 Productos minerales no metálicos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5,577,130</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24101 Productos minerales no metálicos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5,577,130</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24200 Cemento y productos de concreto</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507,727</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24201 Cemento y productos de concreto</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507,727</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24300 Cal, yeso y productos de yeso</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181,235</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24301 Cal, yeso y productos de yeso</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181,235</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24400 Madera y productos de madera</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375,153</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24401 Madera y productos de madera</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375,153</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24500 Vidrio y productos de vidrio</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11,000</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24501 Vidrios y productos de vidrio</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11,000</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24600 Material eléctrico y electrónico</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9,946,490</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24601 Material eléctrico y electrónico</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9,946,490</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24700 Artículos metálicos para la construcción</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4,961,950</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24701 Artículos metálicos para la construcción</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4,961,950</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24800 Materiales complementarios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8,645,611</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24801 Materiales complementarios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8,645,611</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24900 Otros materiales y artículos de construcción y reparación</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5,576,799</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24901 Otros materiales y artículos de construcción y reparación</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5,576,799</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100" w:firstLine="161"/>
              <w:rPr>
                <w:rFonts w:ascii="Arial" w:hAnsi="Arial" w:cs="Arial"/>
                <w:b/>
                <w:bCs/>
                <w:color w:val="000000"/>
                <w:sz w:val="16"/>
                <w:szCs w:val="16"/>
                <w:lang w:val="es-MX"/>
              </w:rPr>
            </w:pPr>
            <w:r w:rsidRPr="004D372B">
              <w:rPr>
                <w:rFonts w:ascii="Arial" w:hAnsi="Arial" w:cs="Arial"/>
                <w:b/>
                <w:bCs/>
                <w:color w:val="000000"/>
                <w:sz w:val="16"/>
                <w:szCs w:val="16"/>
                <w:lang w:val="es-MX"/>
              </w:rPr>
              <w:t>25000 Productos químicos, farmacéuticos y de laboratorio</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b/>
                <w:bCs/>
                <w:color w:val="000000"/>
                <w:sz w:val="16"/>
                <w:szCs w:val="16"/>
                <w:lang w:val="es-MX"/>
              </w:rPr>
            </w:pPr>
            <w:r w:rsidRPr="004D372B">
              <w:rPr>
                <w:rFonts w:ascii="Arial" w:hAnsi="Arial" w:cs="Arial"/>
                <w:b/>
                <w:bCs/>
                <w:color w:val="000000"/>
                <w:sz w:val="16"/>
                <w:szCs w:val="16"/>
                <w:lang w:val="es-MX"/>
              </w:rPr>
              <w:t>19,756,301</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25100 Productos químicos básicos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200,453</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25101 Productos químicos básicos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200,453</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25200 Fertilizantes, pesticidas y otros agroquímicos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1,883,919</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25201 Fertilizantes, pesticidas y otros agroquímicos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1,883,919</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25300 Medicinas y productos farmacéuticos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8,226,027</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25301 Medicinas y productos farmacéuticos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8,226,027</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25400 Materiales, accesorios y suministros médicos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6,975,698</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25401 Materiales, accesorios y suministros médicos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6,975,698</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25500 Materiales, accesorios y suministros de laboratorio</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2,315,623</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25501 Materiales, accesorios y suministros de laboratorio</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2,315,623</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25600 Fibras sintéticas, hules, plásticos y derivados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154,580</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25601 Fibras sintéticas, hules, plásticos y derivados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154,580</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100" w:firstLine="161"/>
              <w:rPr>
                <w:rFonts w:ascii="Arial" w:hAnsi="Arial" w:cs="Arial"/>
                <w:b/>
                <w:bCs/>
                <w:color w:val="000000"/>
                <w:sz w:val="16"/>
                <w:szCs w:val="16"/>
                <w:lang w:val="es-MX"/>
              </w:rPr>
            </w:pPr>
            <w:r w:rsidRPr="004D372B">
              <w:rPr>
                <w:rFonts w:ascii="Arial" w:hAnsi="Arial" w:cs="Arial"/>
                <w:b/>
                <w:bCs/>
                <w:color w:val="000000"/>
                <w:sz w:val="16"/>
                <w:szCs w:val="16"/>
                <w:lang w:val="es-MX"/>
              </w:rPr>
              <w:t>26000 Combustibles, lubricantes y aditivos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b/>
                <w:bCs/>
                <w:color w:val="000000"/>
                <w:sz w:val="16"/>
                <w:szCs w:val="16"/>
                <w:lang w:val="es-MX"/>
              </w:rPr>
            </w:pPr>
            <w:r w:rsidRPr="004D372B">
              <w:rPr>
                <w:rFonts w:ascii="Arial" w:hAnsi="Arial" w:cs="Arial"/>
                <w:b/>
                <w:bCs/>
                <w:color w:val="000000"/>
                <w:sz w:val="16"/>
                <w:szCs w:val="16"/>
                <w:lang w:val="es-MX"/>
              </w:rPr>
              <w:t>184,431,864</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26100 Combustibles, lubricantes y aditivos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184,431,864</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26101 Combustibles, lubricantes y aditivos destinados para la ejecución de programas de seguridad pública</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139,293,744</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26102 Combustibles, lubricantes y aditivos destinados para actividades operativas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34,903,417</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26103 Combustibles, lubricantes y aditivos destinados para actividades administrativas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10,234,703</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100" w:firstLine="161"/>
              <w:rPr>
                <w:rFonts w:ascii="Arial" w:hAnsi="Arial" w:cs="Arial"/>
                <w:b/>
                <w:bCs/>
                <w:color w:val="000000"/>
                <w:sz w:val="16"/>
                <w:szCs w:val="16"/>
                <w:lang w:val="es-MX"/>
              </w:rPr>
            </w:pPr>
            <w:r w:rsidRPr="004D372B">
              <w:rPr>
                <w:rFonts w:ascii="Arial" w:hAnsi="Arial" w:cs="Arial"/>
                <w:b/>
                <w:bCs/>
                <w:color w:val="000000"/>
                <w:sz w:val="16"/>
                <w:szCs w:val="16"/>
                <w:lang w:val="es-MX"/>
              </w:rPr>
              <w:t>27000 Vestuario, blancos, prendas de protección y artículos deportivos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b/>
                <w:bCs/>
                <w:color w:val="000000"/>
                <w:sz w:val="16"/>
                <w:szCs w:val="16"/>
                <w:lang w:val="es-MX"/>
              </w:rPr>
            </w:pPr>
            <w:r w:rsidRPr="004D372B">
              <w:rPr>
                <w:rFonts w:ascii="Arial" w:hAnsi="Arial" w:cs="Arial"/>
                <w:b/>
                <w:bCs/>
                <w:color w:val="000000"/>
                <w:sz w:val="16"/>
                <w:szCs w:val="16"/>
                <w:lang w:val="es-MX"/>
              </w:rPr>
              <w:t>62,979,832</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27100 Vestuarios y uniformes destinados a actividades administrativas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50,872,703</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27101 Vestuarios y uniformes destinados a actividades administrativas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383,958</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27102 Vestuarios y uniformes destinados a actividades operativas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50,488,745</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27200 Prendas de seguridad y protección personal</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11,735,060</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27201 Prendas de seguridad y protección personal</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11,735,060</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27300 Artículos deportivos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298,649</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27301 Artículos deportivos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298,649</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27500 Blancos y otros productos textiles, excepto prendas de vestir</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73,420</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27501 Blancos y otros productos textiles, excepto prendas de vestir</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73,420</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100" w:firstLine="161"/>
              <w:rPr>
                <w:rFonts w:ascii="Arial" w:hAnsi="Arial" w:cs="Arial"/>
                <w:b/>
                <w:bCs/>
                <w:color w:val="000000"/>
                <w:sz w:val="16"/>
                <w:szCs w:val="16"/>
                <w:lang w:val="es-MX"/>
              </w:rPr>
            </w:pPr>
            <w:r w:rsidRPr="004D372B">
              <w:rPr>
                <w:rFonts w:ascii="Arial" w:hAnsi="Arial" w:cs="Arial"/>
                <w:b/>
                <w:bCs/>
                <w:color w:val="000000"/>
                <w:sz w:val="16"/>
                <w:szCs w:val="16"/>
                <w:lang w:val="es-MX"/>
              </w:rPr>
              <w:t>28000 Materiales y suministros para seguridad</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b/>
                <w:bCs/>
                <w:color w:val="000000"/>
                <w:sz w:val="16"/>
                <w:szCs w:val="16"/>
                <w:lang w:val="es-MX"/>
              </w:rPr>
            </w:pPr>
            <w:r w:rsidRPr="004D372B">
              <w:rPr>
                <w:rFonts w:ascii="Arial" w:hAnsi="Arial" w:cs="Arial"/>
                <w:b/>
                <w:bCs/>
                <w:color w:val="000000"/>
                <w:sz w:val="16"/>
                <w:szCs w:val="16"/>
                <w:lang w:val="es-MX"/>
              </w:rPr>
              <w:t>10,257,205</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28200 Materiales de seguridad publica</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2,335,005</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28201 Materiales de seguridad pública</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2,335,005</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28300 Prendas de protección para seguridad pública y nacional</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7,922,200</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28301 Prendas de protección para seguridad pública y nacional</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7,922,200</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100" w:firstLine="161"/>
              <w:rPr>
                <w:rFonts w:ascii="Arial" w:hAnsi="Arial" w:cs="Arial"/>
                <w:b/>
                <w:bCs/>
                <w:color w:val="000000"/>
                <w:sz w:val="16"/>
                <w:szCs w:val="16"/>
                <w:lang w:val="es-MX"/>
              </w:rPr>
            </w:pPr>
            <w:r w:rsidRPr="004D372B">
              <w:rPr>
                <w:rFonts w:ascii="Arial" w:hAnsi="Arial" w:cs="Arial"/>
                <w:b/>
                <w:bCs/>
                <w:color w:val="000000"/>
                <w:sz w:val="16"/>
                <w:szCs w:val="16"/>
                <w:lang w:val="es-MX"/>
              </w:rPr>
              <w:t>29000 Herramientas, refacciones y accesorios menores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b/>
                <w:bCs/>
                <w:color w:val="000000"/>
                <w:sz w:val="16"/>
                <w:szCs w:val="16"/>
                <w:lang w:val="es-MX"/>
              </w:rPr>
            </w:pPr>
            <w:r w:rsidRPr="004D372B">
              <w:rPr>
                <w:rFonts w:ascii="Arial" w:hAnsi="Arial" w:cs="Arial"/>
                <w:b/>
                <w:bCs/>
                <w:color w:val="000000"/>
                <w:sz w:val="16"/>
                <w:szCs w:val="16"/>
                <w:lang w:val="es-MX"/>
              </w:rPr>
              <w:t>29,625,504</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29100 Herramientas menores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3,978,891</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29101 Herramientas menores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3,978,891</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29200 Refacciones y accesorios menores de edificios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260,517</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29201 Refacciones y accesorios menores de edificios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260,517</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29300 Refacciones y accesorios menores de mobiliario y equipo de administración, educacional y recreativo</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157,510</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29301 Refacciones y accesorios menores de mobiliario y equipo de administración, educacional y recreativo</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157,510</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29400 Refacciones y accesorios menores de equipo de cómputo y tecnologías de la información</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1,811,026</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29401 Refacciones y accesorios menores de equipo de cómputo y tecnologías de la información</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1,811,026</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29500 Refacciones y accesorios menores de equipo e instrumental médico y de laboratorio</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87,145</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29501 Refacciones y accesorios menores de equipo e instrumental médico y de laboratorio</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87,145</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29600 Refacciones y accesorios menores de equipo de transporte</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20,156,285</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29601 Refacciones y accesorios menores de equipo de transporte</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20,156,285</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29800 Refacciones y accesorios menores de maquinaria y otros equipos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3,117,438</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29801 Refacciones y accesorios menores de maquinaria y otros equipos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3,117,438</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29900 Refacciones y accesorios menores otros bienes muebles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56,692</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29901 Refacciones y accesorios menores otros bienes muebles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56,692</w:t>
            </w:r>
          </w:p>
        </w:tc>
      </w:tr>
      <w:tr w:rsidR="004D372B" w:rsidRPr="004D372B" w:rsidTr="004D372B">
        <w:trPr>
          <w:trHeight w:val="250"/>
        </w:trPr>
        <w:tc>
          <w:tcPr>
            <w:tcW w:w="9357" w:type="dxa"/>
            <w:tcBorders>
              <w:top w:val="nil"/>
              <w:left w:val="nil"/>
              <w:bottom w:val="nil"/>
              <w:right w:val="nil"/>
            </w:tcBorders>
            <w:shd w:val="clear" w:color="000000" w:fill="D9D9D9"/>
            <w:noWrap/>
            <w:vAlign w:val="center"/>
            <w:hideMark/>
          </w:tcPr>
          <w:p w:rsidR="004D372B" w:rsidRPr="004D372B" w:rsidRDefault="004D372B" w:rsidP="004D372B">
            <w:pPr>
              <w:rPr>
                <w:rFonts w:ascii="Arial" w:hAnsi="Arial" w:cs="Arial"/>
                <w:b/>
                <w:bCs/>
                <w:color w:val="000000"/>
                <w:sz w:val="16"/>
                <w:szCs w:val="16"/>
                <w:lang w:val="es-MX"/>
              </w:rPr>
            </w:pPr>
            <w:r w:rsidRPr="004D372B">
              <w:rPr>
                <w:rFonts w:ascii="Arial" w:hAnsi="Arial" w:cs="Arial"/>
                <w:b/>
                <w:bCs/>
                <w:color w:val="000000"/>
                <w:sz w:val="16"/>
                <w:szCs w:val="16"/>
                <w:lang w:val="es-MX"/>
              </w:rPr>
              <w:t>30000 Servicios Generales</w:t>
            </w:r>
          </w:p>
        </w:tc>
        <w:tc>
          <w:tcPr>
            <w:tcW w:w="1480" w:type="dxa"/>
            <w:tcBorders>
              <w:top w:val="nil"/>
              <w:left w:val="nil"/>
              <w:bottom w:val="nil"/>
              <w:right w:val="nil"/>
            </w:tcBorders>
            <w:shd w:val="clear" w:color="000000" w:fill="D9D9D9"/>
            <w:noWrap/>
            <w:vAlign w:val="center"/>
            <w:hideMark/>
          </w:tcPr>
          <w:p w:rsidR="004D372B" w:rsidRPr="004D372B" w:rsidRDefault="004D372B" w:rsidP="004D372B">
            <w:pPr>
              <w:jc w:val="right"/>
              <w:rPr>
                <w:rFonts w:ascii="Arial" w:hAnsi="Arial" w:cs="Arial"/>
                <w:b/>
                <w:bCs/>
                <w:color w:val="000000"/>
                <w:sz w:val="16"/>
                <w:szCs w:val="16"/>
                <w:lang w:val="es-MX"/>
              </w:rPr>
            </w:pPr>
            <w:r w:rsidRPr="004D372B">
              <w:rPr>
                <w:rFonts w:ascii="Arial" w:hAnsi="Arial" w:cs="Arial"/>
                <w:b/>
                <w:bCs/>
                <w:color w:val="000000"/>
                <w:sz w:val="16"/>
                <w:szCs w:val="16"/>
                <w:lang w:val="es-MX"/>
              </w:rPr>
              <w:t>1,555,480,533</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100" w:firstLine="161"/>
              <w:rPr>
                <w:rFonts w:ascii="Arial" w:hAnsi="Arial" w:cs="Arial"/>
                <w:b/>
                <w:bCs/>
                <w:color w:val="000000"/>
                <w:sz w:val="16"/>
                <w:szCs w:val="16"/>
                <w:lang w:val="es-MX"/>
              </w:rPr>
            </w:pPr>
            <w:r w:rsidRPr="004D372B">
              <w:rPr>
                <w:rFonts w:ascii="Arial" w:hAnsi="Arial" w:cs="Arial"/>
                <w:b/>
                <w:bCs/>
                <w:color w:val="000000"/>
                <w:sz w:val="16"/>
                <w:szCs w:val="16"/>
                <w:lang w:val="es-MX"/>
              </w:rPr>
              <w:t>31000 Servicios básicos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b/>
                <w:bCs/>
                <w:color w:val="000000"/>
                <w:sz w:val="16"/>
                <w:szCs w:val="16"/>
                <w:lang w:val="es-MX"/>
              </w:rPr>
            </w:pPr>
            <w:r w:rsidRPr="004D372B">
              <w:rPr>
                <w:rFonts w:ascii="Arial" w:hAnsi="Arial" w:cs="Arial"/>
                <w:b/>
                <w:bCs/>
                <w:color w:val="000000"/>
                <w:sz w:val="16"/>
                <w:szCs w:val="16"/>
                <w:lang w:val="es-MX"/>
              </w:rPr>
              <w:t>304,507,582</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31100 Energía eléctrica</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265,333,691</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31101 Servicio de energía eléctrica</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254,202,389</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31103 Otros servicios relacionados con energía eléctrica</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11,131,302</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31200 Gas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195,858</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31201 Servicio de gas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195,858</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31300 Agua</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29,616</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31301 Servicio de agua</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29,616</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31400 Telefonía tradicional</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4,695,618</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31401 Servicio de telefonía tradicional</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4,695,618</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31500 Telefonía celular</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2,379,783</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31501 Servicio de telefonía celular</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2,379,783</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31600 Servicios de telecomunicaciones y satélites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190,000</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31601 Servicios de telecomunicaciones y satélites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190,000</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31700 Servicios de acceso de internet, redes y procesamiento de información</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21,058,704</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31701 Servicios de acceso de internet, redes y procesamiento de información</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21,058,704</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31800 Servicios postales y telegráficos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2,178,643</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31801 Servicios postales y de mensajería</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2,178,643</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31900 Servicios integrales y otros servicios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8,445,668</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31901 Servicios integrales y otros servicios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6,500,000</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31902 Contratación de otros servicios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1,945,668</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100" w:firstLine="161"/>
              <w:rPr>
                <w:rFonts w:ascii="Arial" w:hAnsi="Arial" w:cs="Arial"/>
                <w:b/>
                <w:bCs/>
                <w:color w:val="000000"/>
                <w:sz w:val="16"/>
                <w:szCs w:val="16"/>
                <w:lang w:val="es-MX"/>
              </w:rPr>
            </w:pPr>
            <w:r w:rsidRPr="004D372B">
              <w:rPr>
                <w:rFonts w:ascii="Arial" w:hAnsi="Arial" w:cs="Arial"/>
                <w:b/>
                <w:bCs/>
                <w:color w:val="000000"/>
                <w:sz w:val="16"/>
                <w:szCs w:val="16"/>
                <w:lang w:val="es-MX"/>
              </w:rPr>
              <w:t>32000 Servicios de arrendamiento</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b/>
                <w:bCs/>
                <w:color w:val="000000"/>
                <w:sz w:val="16"/>
                <w:szCs w:val="16"/>
                <w:lang w:val="es-MX"/>
              </w:rPr>
            </w:pPr>
            <w:r w:rsidRPr="004D372B">
              <w:rPr>
                <w:rFonts w:ascii="Arial" w:hAnsi="Arial" w:cs="Arial"/>
                <w:b/>
                <w:bCs/>
                <w:color w:val="000000"/>
                <w:sz w:val="16"/>
                <w:szCs w:val="16"/>
                <w:lang w:val="es-MX"/>
              </w:rPr>
              <w:t>112,997,972</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32200 Arrendamiento de edificios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34,923,365</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32201 Arrendamiento de edificios y locales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34,923,365</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32300 Arrendamiento de mobiliario y equipo de administración, educacional y recreativo</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3,761,673</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32303 Arrendamiento de bienes y equipo informático</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3,761,673</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32400 Arrendamiento de equipo e instrumental médico y de laboratório</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209,205</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32401 Arrendamiento de equipo e instrumental médico y de laboratório</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209,205</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32500 Arrendamiento de equipo de transporte</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1,035,056</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32501 Arrendamiento de equipo de transporte</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1,035,056</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32700 Arrendamiento de activos intangibles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44,451,173</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32701 Arrendamiento de activos intangibles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44,451,173</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32900 Otros arrendamientos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28,617,500</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32901 Otros arrendamientos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28,617,500</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100" w:firstLine="161"/>
              <w:rPr>
                <w:rFonts w:ascii="Arial" w:hAnsi="Arial" w:cs="Arial"/>
                <w:b/>
                <w:bCs/>
                <w:color w:val="000000"/>
                <w:sz w:val="16"/>
                <w:szCs w:val="16"/>
                <w:lang w:val="es-MX"/>
              </w:rPr>
            </w:pPr>
            <w:r w:rsidRPr="004D372B">
              <w:rPr>
                <w:rFonts w:ascii="Arial" w:hAnsi="Arial" w:cs="Arial"/>
                <w:b/>
                <w:bCs/>
                <w:color w:val="000000"/>
                <w:sz w:val="16"/>
                <w:szCs w:val="16"/>
                <w:lang w:val="es-MX"/>
              </w:rPr>
              <w:t>33000 Servicios profesionales, científicos, técnicos y otros servicios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b/>
                <w:bCs/>
                <w:color w:val="000000"/>
                <w:sz w:val="16"/>
                <w:szCs w:val="16"/>
                <w:lang w:val="es-MX"/>
              </w:rPr>
            </w:pPr>
            <w:r w:rsidRPr="004D372B">
              <w:rPr>
                <w:rFonts w:ascii="Arial" w:hAnsi="Arial" w:cs="Arial"/>
                <w:b/>
                <w:bCs/>
                <w:color w:val="000000"/>
                <w:sz w:val="16"/>
                <w:szCs w:val="16"/>
                <w:lang w:val="es-MX"/>
              </w:rPr>
              <w:t>183,149,912</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33100 Servicios legales, de contabilidad, auditoria y relacionados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8,455,361</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33101 Servicios legales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4,741,050</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33102 Servicios de contabilidad</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964,826</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33103 Servicios de auditoría</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2,700,765</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33104 Otros servicios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48,720</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33200 Servicios de diseño, arquitectura, ingeniería y actividades relacionadas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923,360</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33201 Servicios de diseño, arquitectura, ingeniería y actividades relacionadas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923,360</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33300 Servicios de consultoría administrativa, procesos, técnica y en tecnologías de la información</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4,309,400</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33301 Servicios de consultoría administrativa, procesos, técnica y en tecnologías de la información</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4,309,400</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33400 Servicios de capacitación</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15,554,582</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33401 Servicios de capacitación</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15,554,582</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33500 Servicios de investigación científica y desarrollo</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1,270,000</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33501 Servicios de investigación científica y desarrollo</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1,270,000</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33600 Servicios de apoyo administrativo, traducción, fotocopiado e impresión</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50,998,572</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33601 Impresiones oficiales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12,693,131</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33602 Servicio de apoyo administrativo</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36,604,327</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33603 Servicio de fotocopiado e impresión</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1,701,114</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33700 Servicios de protección y seguridad</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4,100</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33701 Servicios de protección y seguridad</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4,100</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33800 Servicios de vigilancia</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75,449,880</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33801 Servicios de vigilancia</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75,449,880</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33900 Servicios profesionales, científicos y técnicos integrales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26,184,657</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33901 Servicios profesionales, científicos y técnicos integrales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26,184,657</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100" w:firstLine="161"/>
              <w:rPr>
                <w:rFonts w:ascii="Arial" w:hAnsi="Arial" w:cs="Arial"/>
                <w:b/>
                <w:bCs/>
                <w:color w:val="000000"/>
                <w:sz w:val="16"/>
                <w:szCs w:val="16"/>
                <w:lang w:val="es-MX"/>
              </w:rPr>
            </w:pPr>
            <w:r w:rsidRPr="004D372B">
              <w:rPr>
                <w:rFonts w:ascii="Arial" w:hAnsi="Arial" w:cs="Arial"/>
                <w:b/>
                <w:bCs/>
                <w:color w:val="000000"/>
                <w:sz w:val="16"/>
                <w:szCs w:val="16"/>
                <w:lang w:val="es-MX"/>
              </w:rPr>
              <w:t>34000 Servicios financieros, bancarios y comerciales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b/>
                <w:bCs/>
                <w:color w:val="000000"/>
                <w:sz w:val="16"/>
                <w:szCs w:val="16"/>
                <w:lang w:val="es-MX"/>
              </w:rPr>
            </w:pPr>
            <w:r w:rsidRPr="004D372B">
              <w:rPr>
                <w:rFonts w:ascii="Arial" w:hAnsi="Arial" w:cs="Arial"/>
                <w:b/>
                <w:bCs/>
                <w:color w:val="000000"/>
                <w:sz w:val="16"/>
                <w:szCs w:val="16"/>
                <w:lang w:val="es-MX"/>
              </w:rPr>
              <w:t>54,661,646</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34100 Servicios financieros y bancarios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20,275,879</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34101 Servicios financieros y bancarios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20,275,879</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34300 Servicios de recaudación, traslado y custodia de valores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5,265,955</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34301 Servicios de recaudación, traslado y custodia de valores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5,265,955</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34400 Seguros de responsabilidad patrimonial y fianzas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2,901,286</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34401 Seguros de responsabilidad patrimonial y finanzas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2,901,286</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34500 Seguro de bienes patrimoniales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25,476,532</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34501 Seguro de bienes patrimoniales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25,476,532</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34600 Almacenaje, envase y embalaje</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456,474</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34601 Almacenaje, envase y embalaje</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456,474</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34700 Fletes y maniobras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285,520</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34701 Fletes y maniobras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285,520</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100" w:firstLine="161"/>
              <w:rPr>
                <w:rFonts w:ascii="Arial" w:hAnsi="Arial" w:cs="Arial"/>
                <w:b/>
                <w:bCs/>
                <w:color w:val="000000"/>
                <w:sz w:val="16"/>
                <w:szCs w:val="16"/>
                <w:lang w:val="es-MX"/>
              </w:rPr>
            </w:pPr>
            <w:r w:rsidRPr="004D372B">
              <w:rPr>
                <w:rFonts w:ascii="Arial" w:hAnsi="Arial" w:cs="Arial"/>
                <w:b/>
                <w:bCs/>
                <w:color w:val="000000"/>
                <w:sz w:val="16"/>
                <w:szCs w:val="16"/>
                <w:lang w:val="es-MX"/>
              </w:rPr>
              <w:t>35000 Servicios de instalación, reparación, mantenimiento y conservación</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b/>
                <w:bCs/>
                <w:color w:val="000000"/>
                <w:sz w:val="16"/>
                <w:szCs w:val="16"/>
                <w:lang w:val="es-MX"/>
              </w:rPr>
            </w:pPr>
            <w:r w:rsidRPr="004D372B">
              <w:rPr>
                <w:rFonts w:ascii="Arial" w:hAnsi="Arial" w:cs="Arial"/>
                <w:b/>
                <w:bCs/>
                <w:color w:val="000000"/>
                <w:sz w:val="16"/>
                <w:szCs w:val="16"/>
                <w:lang w:val="es-MX"/>
              </w:rPr>
              <w:t>565,836,571</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35100 Conservación y mantenimiento menor de inmuebles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36,023,502</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35101 Conservación y mantenimiento menor de inmuebles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12,554,889</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35102 Instalaciones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13,439,587</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35103 Adaptación de inmuebles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10,029,025</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35200 Instalación, reparación y mantenimiento de mobiliario y equipo de administración, educacional y recreativo</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455,785</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35201 Instalación, reparación y mantenimiento de mobiliario y equipo de administración, educacional y  recreativo</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455,785</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35300 Instalación, reparación y mantenimiento de equipo de cómputo y tecnología de la información</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22,184,051</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35301 Instalación, reparación y mantenimiento de equipo de cómputo y tecnologías de la información</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22,184,051</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35400 Instalación, reparación y mantenimiento de equipo e instrumental médico y de laboratorio</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20,000</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35401 Instalación, reparación y mantenimiento de equipo e instrumental médico y de laboratorio</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20,000</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35500 Reparación y mantenimiento de equipo de transporte</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121,718,363</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35501 Reparación y mantenimiento de equipo de transporte</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121,718,363</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35600 Reparación y mantenimiento de equipo de defensa y seguridad</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150,000</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35601 Reparación y mantenimiento de equipo de defensa y seguridad</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150,000</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35700 Instalación, reparación y mantenimiento de maquinaria, otros equipos y herramienta</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26,794,634</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35701 Instalación, reparación y mantenimiento de maquinaria, otros equipo y herramienta</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26,794,634</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35800 Servicios de limpieza y manejo de desechos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294,227,558</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35801 Servicios de limpieza y manejo de desechos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294,227,558</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35900 Servicios de jardinería y fumigación</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64,262,678</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35901 Servicios de jardinería y fumigación</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64,262,678</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100" w:firstLine="161"/>
              <w:rPr>
                <w:rFonts w:ascii="Arial" w:hAnsi="Arial" w:cs="Arial"/>
                <w:b/>
                <w:bCs/>
                <w:color w:val="000000"/>
                <w:sz w:val="16"/>
                <w:szCs w:val="16"/>
                <w:lang w:val="es-MX"/>
              </w:rPr>
            </w:pPr>
            <w:r w:rsidRPr="004D372B">
              <w:rPr>
                <w:rFonts w:ascii="Arial" w:hAnsi="Arial" w:cs="Arial"/>
                <w:b/>
                <w:bCs/>
                <w:color w:val="000000"/>
                <w:sz w:val="16"/>
                <w:szCs w:val="16"/>
                <w:lang w:val="es-MX"/>
              </w:rPr>
              <w:t>36000 Servicios de comunicación social y publicidad</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b/>
                <w:bCs/>
                <w:color w:val="000000"/>
                <w:sz w:val="16"/>
                <w:szCs w:val="16"/>
                <w:lang w:val="es-MX"/>
              </w:rPr>
            </w:pPr>
            <w:r w:rsidRPr="004D372B">
              <w:rPr>
                <w:rFonts w:ascii="Arial" w:hAnsi="Arial" w:cs="Arial"/>
                <w:b/>
                <w:bCs/>
                <w:color w:val="000000"/>
                <w:sz w:val="16"/>
                <w:szCs w:val="16"/>
                <w:lang w:val="es-MX"/>
              </w:rPr>
              <w:t>112,983,489</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36100 Difusión por radio, televisión y otros medios de mensajes sobre programas y actividades gubernamentales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74,575,733</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36101 Difusión por radio, televisión y otros medios de mensajes sobre programas y actividades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61,322,953</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36102 Impresión y elaboración de publicaciones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13,252,780</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36300 Servicios de creatividad, preproducción y producción de publicidad, excepto internet</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9,351,345</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36301 Servicios de creatividad, preproducción y producción de publicidad, excepto internet</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9,351,345</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36500 Servicios de la industria fílmica, del sonido y del video</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200,000</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36501 Servicios de la industria fílmica, del sonido y del video</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200,000</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36600 Servicio de creación y difusión de contenido exclusivamente a través de internet</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20,884,142</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36601 Servicio de creación y difusión de contenido exclusivamente a través de internet</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20,884,142</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36900 Otros servicios de información</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7,972,268</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36901 Otros servicios de información</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7,972,268</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100" w:firstLine="161"/>
              <w:rPr>
                <w:rFonts w:ascii="Arial" w:hAnsi="Arial" w:cs="Arial"/>
                <w:b/>
                <w:bCs/>
                <w:color w:val="000000"/>
                <w:sz w:val="16"/>
                <w:szCs w:val="16"/>
                <w:lang w:val="es-MX"/>
              </w:rPr>
            </w:pPr>
            <w:r w:rsidRPr="004D372B">
              <w:rPr>
                <w:rFonts w:ascii="Arial" w:hAnsi="Arial" w:cs="Arial"/>
                <w:b/>
                <w:bCs/>
                <w:color w:val="000000"/>
                <w:sz w:val="16"/>
                <w:szCs w:val="16"/>
                <w:lang w:val="es-MX"/>
              </w:rPr>
              <w:t>37000 Servicios de traslado y viáticos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b/>
                <w:bCs/>
                <w:color w:val="000000"/>
                <w:sz w:val="16"/>
                <w:szCs w:val="16"/>
                <w:lang w:val="es-MX"/>
              </w:rPr>
            </w:pPr>
            <w:r w:rsidRPr="004D372B">
              <w:rPr>
                <w:rFonts w:ascii="Arial" w:hAnsi="Arial" w:cs="Arial"/>
                <w:b/>
                <w:bCs/>
                <w:color w:val="000000"/>
                <w:sz w:val="16"/>
                <w:szCs w:val="16"/>
                <w:lang w:val="es-MX"/>
              </w:rPr>
              <w:t>6,754,399</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37100 Pasajes aéreos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2,297,509</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37101 Pasajes aéreos nacionales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1,128,330</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37102 Pasajes aéreos internacionales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1,169,179</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37200 Pasajes terrestres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1,339,952</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37201 Pasajes nacionales terrestres locales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814,471</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37202 Pasajes nacionales terrestres foráneos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525,481</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37500 Viáticos en el país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1,488,716</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37501 Viáticos en el país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1,488,716</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37600 Viáticos en el extranjero</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1,472,222</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37601 Viáticos en el extranjero</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1,472,222</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37900 Otros servicios de traslado y hospedaje</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156,000</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37901 Otros servicios de traslado y hospedaje</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156,000</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100" w:firstLine="161"/>
              <w:rPr>
                <w:rFonts w:ascii="Arial" w:hAnsi="Arial" w:cs="Arial"/>
                <w:b/>
                <w:bCs/>
                <w:color w:val="000000"/>
                <w:sz w:val="16"/>
                <w:szCs w:val="16"/>
                <w:lang w:val="es-MX"/>
              </w:rPr>
            </w:pPr>
            <w:r w:rsidRPr="004D372B">
              <w:rPr>
                <w:rFonts w:ascii="Arial" w:hAnsi="Arial" w:cs="Arial"/>
                <w:b/>
                <w:bCs/>
                <w:color w:val="000000"/>
                <w:sz w:val="16"/>
                <w:szCs w:val="16"/>
                <w:lang w:val="es-MX"/>
              </w:rPr>
              <w:t>38000 Servicios oficiales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b/>
                <w:bCs/>
                <w:color w:val="000000"/>
                <w:sz w:val="16"/>
                <w:szCs w:val="16"/>
                <w:lang w:val="es-MX"/>
              </w:rPr>
            </w:pPr>
            <w:r w:rsidRPr="004D372B">
              <w:rPr>
                <w:rFonts w:ascii="Arial" w:hAnsi="Arial" w:cs="Arial"/>
                <w:b/>
                <w:bCs/>
                <w:color w:val="000000"/>
                <w:sz w:val="16"/>
                <w:szCs w:val="16"/>
                <w:lang w:val="es-MX"/>
              </w:rPr>
              <w:t>104,038,831</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38100 Gastos de ceremonial</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9,693,171</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38101 Gastos de ceremonial</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600,000</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38102 Eventos institucionales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9,093,171</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38200 Gastos de orden social y cultural</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18,874,280</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38201 Gastos de orden social y cultural</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18,874,280</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38300 Congresos y convenciones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63,892,400</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38301 Congresos, convenciones, espectáculos y ferias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63,892,400</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38400 Exposiciones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278,000</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38401 Exposiciones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278,000</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38500 Gastos de representación</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11,300,979</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38501 Gastos de representación</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10,237,515</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38502 Gastos de oficina y organización</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1,063,465</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100" w:firstLine="161"/>
              <w:rPr>
                <w:rFonts w:ascii="Arial" w:hAnsi="Arial" w:cs="Arial"/>
                <w:b/>
                <w:bCs/>
                <w:color w:val="000000"/>
                <w:sz w:val="16"/>
                <w:szCs w:val="16"/>
                <w:lang w:val="es-MX"/>
              </w:rPr>
            </w:pPr>
            <w:r w:rsidRPr="004D372B">
              <w:rPr>
                <w:rFonts w:ascii="Arial" w:hAnsi="Arial" w:cs="Arial"/>
                <w:b/>
                <w:bCs/>
                <w:color w:val="000000"/>
                <w:sz w:val="16"/>
                <w:szCs w:val="16"/>
                <w:lang w:val="es-MX"/>
              </w:rPr>
              <w:t>39000 Otros servicios generales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b/>
                <w:bCs/>
                <w:color w:val="000000"/>
                <w:sz w:val="16"/>
                <w:szCs w:val="16"/>
                <w:lang w:val="es-MX"/>
              </w:rPr>
            </w:pPr>
            <w:r w:rsidRPr="004D372B">
              <w:rPr>
                <w:rFonts w:ascii="Arial" w:hAnsi="Arial" w:cs="Arial"/>
                <w:b/>
                <w:bCs/>
                <w:color w:val="000000"/>
                <w:sz w:val="16"/>
                <w:szCs w:val="16"/>
                <w:lang w:val="es-MX"/>
              </w:rPr>
              <w:t>110,550,131</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39200 Impuestos y derechos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2,330,559</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39201 Impuestos y derechos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2,330,559</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39400 Sentencias y resoluciones por autoridad competente</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24,723,743</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39401 Sentencias y resoluciones por autoridad competente</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24,723,743</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39500 Penas, multas, accesorios y actualizaciones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1,180,530</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39501 Penas, multas, accesorios y actualizaciones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1,180,530</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39600 Otros gastos por responsabilidades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286,625</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39601 Otros gastos por responsabilidades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286,625</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39800 Impuesto sobre nóminas y otros que se deriven de una relación laboral</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71,150,099</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39801 Impuesto sobre nóminas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71,150,099</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39900 Otros servicios generales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10,878,574</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39901 Otros servicios generales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8,466,565</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39902 Otros servicios relacionados con combustibles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2,412,009</w:t>
            </w:r>
          </w:p>
        </w:tc>
      </w:tr>
      <w:tr w:rsidR="004D372B" w:rsidRPr="004D372B" w:rsidTr="004D372B">
        <w:trPr>
          <w:trHeight w:val="250"/>
        </w:trPr>
        <w:tc>
          <w:tcPr>
            <w:tcW w:w="9357" w:type="dxa"/>
            <w:tcBorders>
              <w:top w:val="nil"/>
              <w:left w:val="nil"/>
              <w:bottom w:val="nil"/>
              <w:right w:val="nil"/>
            </w:tcBorders>
            <w:shd w:val="clear" w:color="000000" w:fill="D9D9D9"/>
            <w:noWrap/>
            <w:vAlign w:val="center"/>
            <w:hideMark/>
          </w:tcPr>
          <w:p w:rsidR="004D372B" w:rsidRPr="004D372B" w:rsidRDefault="004D372B" w:rsidP="004D372B">
            <w:pPr>
              <w:rPr>
                <w:rFonts w:ascii="Arial" w:hAnsi="Arial" w:cs="Arial"/>
                <w:b/>
                <w:bCs/>
                <w:color w:val="000000"/>
                <w:sz w:val="16"/>
                <w:szCs w:val="16"/>
                <w:lang w:val="es-MX"/>
              </w:rPr>
            </w:pPr>
            <w:r w:rsidRPr="004D372B">
              <w:rPr>
                <w:rFonts w:ascii="Arial" w:hAnsi="Arial" w:cs="Arial"/>
                <w:b/>
                <w:bCs/>
                <w:color w:val="000000"/>
                <w:sz w:val="16"/>
                <w:szCs w:val="16"/>
                <w:lang w:val="es-MX"/>
              </w:rPr>
              <w:t>40000 Transferencias, Asignaciones, Subsidios y Otras ayudas</w:t>
            </w:r>
          </w:p>
        </w:tc>
        <w:tc>
          <w:tcPr>
            <w:tcW w:w="1480" w:type="dxa"/>
            <w:tcBorders>
              <w:top w:val="nil"/>
              <w:left w:val="nil"/>
              <w:bottom w:val="nil"/>
              <w:right w:val="nil"/>
            </w:tcBorders>
            <w:shd w:val="clear" w:color="000000" w:fill="D9D9D9"/>
            <w:noWrap/>
            <w:vAlign w:val="center"/>
            <w:hideMark/>
          </w:tcPr>
          <w:p w:rsidR="004D372B" w:rsidRPr="004D372B" w:rsidRDefault="004D372B" w:rsidP="004D372B">
            <w:pPr>
              <w:jc w:val="right"/>
              <w:rPr>
                <w:rFonts w:ascii="Arial" w:hAnsi="Arial" w:cs="Arial"/>
                <w:b/>
                <w:bCs/>
                <w:color w:val="000000"/>
                <w:sz w:val="16"/>
                <w:szCs w:val="16"/>
                <w:lang w:val="es-MX"/>
              </w:rPr>
            </w:pPr>
            <w:r w:rsidRPr="004D372B">
              <w:rPr>
                <w:rFonts w:ascii="Arial" w:hAnsi="Arial" w:cs="Arial"/>
                <w:b/>
                <w:bCs/>
                <w:color w:val="000000"/>
                <w:sz w:val="16"/>
                <w:szCs w:val="16"/>
                <w:lang w:val="es-MX"/>
              </w:rPr>
              <w:t>1,536,434,853</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100" w:firstLine="161"/>
              <w:rPr>
                <w:rFonts w:ascii="Arial" w:hAnsi="Arial" w:cs="Arial"/>
                <w:b/>
                <w:bCs/>
                <w:color w:val="000000"/>
                <w:sz w:val="16"/>
                <w:szCs w:val="16"/>
                <w:lang w:val="es-MX"/>
              </w:rPr>
            </w:pPr>
            <w:r w:rsidRPr="004D372B">
              <w:rPr>
                <w:rFonts w:ascii="Arial" w:hAnsi="Arial" w:cs="Arial"/>
                <w:b/>
                <w:bCs/>
                <w:color w:val="000000"/>
                <w:sz w:val="16"/>
                <w:szCs w:val="16"/>
                <w:lang w:val="es-MX"/>
              </w:rPr>
              <w:t>41000 Transferencias internas y asignaciones al sector público</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b/>
                <w:bCs/>
                <w:color w:val="000000"/>
                <w:sz w:val="16"/>
                <w:szCs w:val="16"/>
                <w:lang w:val="es-MX"/>
              </w:rPr>
            </w:pPr>
            <w:r w:rsidRPr="004D372B">
              <w:rPr>
                <w:rFonts w:ascii="Arial" w:hAnsi="Arial" w:cs="Arial"/>
                <w:b/>
                <w:bCs/>
                <w:color w:val="000000"/>
                <w:sz w:val="16"/>
                <w:szCs w:val="16"/>
                <w:lang w:val="es-MX"/>
              </w:rPr>
              <w:t>23,408,376</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41400 Asignaciones presupuestarias a órganos autónomos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23,408,376</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41401 Asignaciones presupuestarias a órganos autónomos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23,408,376</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100" w:firstLine="161"/>
              <w:rPr>
                <w:rFonts w:ascii="Arial" w:hAnsi="Arial" w:cs="Arial"/>
                <w:b/>
                <w:bCs/>
                <w:color w:val="000000"/>
                <w:sz w:val="16"/>
                <w:szCs w:val="16"/>
                <w:lang w:val="es-MX"/>
              </w:rPr>
            </w:pPr>
            <w:r w:rsidRPr="004D372B">
              <w:rPr>
                <w:rFonts w:ascii="Arial" w:hAnsi="Arial" w:cs="Arial"/>
                <w:b/>
                <w:bCs/>
                <w:color w:val="000000"/>
                <w:sz w:val="16"/>
                <w:szCs w:val="16"/>
                <w:lang w:val="es-MX"/>
              </w:rPr>
              <w:t>42000 Transferencias al resto del sector público</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b/>
                <w:bCs/>
                <w:color w:val="000000"/>
                <w:sz w:val="16"/>
                <w:szCs w:val="16"/>
                <w:lang w:val="es-MX"/>
              </w:rPr>
            </w:pPr>
            <w:r w:rsidRPr="004D372B">
              <w:rPr>
                <w:rFonts w:ascii="Arial" w:hAnsi="Arial" w:cs="Arial"/>
                <w:b/>
                <w:bCs/>
                <w:color w:val="000000"/>
                <w:sz w:val="16"/>
                <w:szCs w:val="16"/>
                <w:lang w:val="es-MX"/>
              </w:rPr>
              <w:t>1,166,291,297</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42400 Transferencias otorgadas a entidades federativas y municipios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1,157,684,604</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42401 Transferencias otorgadas a entidades federativas y municipios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346,667,193</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42402 Transferencias a entidades para la asistencia social</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260,497,076</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42403 Transferencias a entidades para la promoción cultural, educativa y recreativa</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229,658,289</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42404 Transferencias a entidades para la planeación y vivienda</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118,647,296</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42405 Transferencias a entidades para el desarrollo y asistencia social</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201,114,752</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42407 Transferencia a entidades estatales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1,100,000</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42500 Transferencias a fideicomisos de entidades federativas y municipios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8,606,693</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42503 Transferencias a fideicomisos de promoción cultural, educativa y recreativa</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3,806,693</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42505 Transferencias a fideicomisos de desarrollo de asistencia social</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4,800,000</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100" w:firstLine="161"/>
              <w:rPr>
                <w:rFonts w:ascii="Arial" w:hAnsi="Arial" w:cs="Arial"/>
                <w:b/>
                <w:bCs/>
                <w:color w:val="000000"/>
                <w:sz w:val="16"/>
                <w:szCs w:val="16"/>
                <w:lang w:val="es-MX"/>
              </w:rPr>
            </w:pPr>
            <w:r w:rsidRPr="004D372B">
              <w:rPr>
                <w:rFonts w:ascii="Arial" w:hAnsi="Arial" w:cs="Arial"/>
                <w:b/>
                <w:bCs/>
                <w:color w:val="000000"/>
                <w:sz w:val="16"/>
                <w:szCs w:val="16"/>
                <w:lang w:val="es-MX"/>
              </w:rPr>
              <w:t>43000 Subsidios y subvenciones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b/>
                <w:bCs/>
                <w:color w:val="000000"/>
                <w:sz w:val="16"/>
                <w:szCs w:val="16"/>
                <w:lang w:val="es-MX"/>
              </w:rPr>
            </w:pPr>
            <w:r w:rsidRPr="004D372B">
              <w:rPr>
                <w:rFonts w:ascii="Arial" w:hAnsi="Arial" w:cs="Arial"/>
                <w:b/>
                <w:bCs/>
                <w:color w:val="000000"/>
                <w:sz w:val="16"/>
                <w:szCs w:val="16"/>
                <w:lang w:val="es-MX"/>
              </w:rPr>
              <w:t>109,548,884</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43100 Subsidios a la producción</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29,185,444</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43101 Subsidios a la producción</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29,185,444</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43900 Otros subsidios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80,363,440</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43901 Otros subsidios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80,363,440</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100" w:firstLine="161"/>
              <w:rPr>
                <w:rFonts w:ascii="Arial" w:hAnsi="Arial" w:cs="Arial"/>
                <w:b/>
                <w:bCs/>
                <w:color w:val="000000"/>
                <w:sz w:val="16"/>
                <w:szCs w:val="16"/>
                <w:lang w:val="es-MX"/>
              </w:rPr>
            </w:pPr>
            <w:r w:rsidRPr="004D372B">
              <w:rPr>
                <w:rFonts w:ascii="Arial" w:hAnsi="Arial" w:cs="Arial"/>
                <w:b/>
                <w:bCs/>
                <w:color w:val="000000"/>
                <w:sz w:val="16"/>
                <w:szCs w:val="16"/>
                <w:lang w:val="es-MX"/>
              </w:rPr>
              <w:t>44000 Ayudas sociales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b/>
                <w:bCs/>
                <w:color w:val="000000"/>
                <w:sz w:val="16"/>
                <w:szCs w:val="16"/>
                <w:lang w:val="es-MX"/>
              </w:rPr>
            </w:pPr>
            <w:r w:rsidRPr="004D372B">
              <w:rPr>
                <w:rFonts w:ascii="Arial" w:hAnsi="Arial" w:cs="Arial"/>
                <w:b/>
                <w:bCs/>
                <w:color w:val="000000"/>
                <w:sz w:val="16"/>
                <w:szCs w:val="16"/>
                <w:lang w:val="es-MX"/>
              </w:rPr>
              <w:t>235,090,908</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44100 Ayudas sociales a personas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129,152,692</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44101 Ayudas sociales a personas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129,152,692</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44200 Becas y otras ayudas para programas de capacitación</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64,577,551</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44201 Becas y otras ayudas para programas de capacitación</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64,577,551</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44300 Ayudas sociales a instituciones de enseñanza</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16,451,666</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44301 Ayudas sociales a instituciones de enseñanza</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16,451,666</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44500 Ayudas sociales a instituciones sin fines de lucro</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22,909,000</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44501 Ayudas sociales a instituciones sin fines de lucro</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22,909,000</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44800 Ayudas por desastres naturales y otros siniestros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2,000,000</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44802 Otras ayudas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2,000,000</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100" w:firstLine="161"/>
              <w:rPr>
                <w:rFonts w:ascii="Arial" w:hAnsi="Arial" w:cs="Arial"/>
                <w:b/>
                <w:bCs/>
                <w:color w:val="000000"/>
                <w:sz w:val="16"/>
                <w:szCs w:val="16"/>
                <w:lang w:val="es-MX"/>
              </w:rPr>
            </w:pPr>
            <w:r w:rsidRPr="004D372B">
              <w:rPr>
                <w:rFonts w:ascii="Arial" w:hAnsi="Arial" w:cs="Arial"/>
                <w:b/>
                <w:bCs/>
                <w:color w:val="000000"/>
                <w:sz w:val="16"/>
                <w:szCs w:val="16"/>
                <w:lang w:val="es-MX"/>
              </w:rPr>
              <w:t>45000 Pensiones y jubilaciones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b/>
                <w:bCs/>
                <w:color w:val="000000"/>
                <w:sz w:val="16"/>
                <w:szCs w:val="16"/>
                <w:lang w:val="es-MX"/>
              </w:rPr>
            </w:pPr>
            <w:r w:rsidRPr="004D372B">
              <w:rPr>
                <w:rFonts w:ascii="Arial" w:hAnsi="Arial" w:cs="Arial"/>
                <w:b/>
                <w:bCs/>
                <w:color w:val="000000"/>
                <w:sz w:val="16"/>
                <w:szCs w:val="16"/>
                <w:lang w:val="es-MX"/>
              </w:rPr>
              <w:t>1,795,387</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45100 Pensiones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1,795,387</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45101 Pensiones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1,795,387</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100" w:firstLine="161"/>
              <w:rPr>
                <w:rFonts w:ascii="Arial" w:hAnsi="Arial" w:cs="Arial"/>
                <w:b/>
                <w:bCs/>
                <w:color w:val="000000"/>
                <w:sz w:val="16"/>
                <w:szCs w:val="16"/>
                <w:lang w:val="es-MX"/>
              </w:rPr>
            </w:pPr>
            <w:r w:rsidRPr="004D372B">
              <w:rPr>
                <w:rFonts w:ascii="Arial" w:hAnsi="Arial" w:cs="Arial"/>
                <w:b/>
                <w:bCs/>
                <w:color w:val="000000"/>
                <w:sz w:val="16"/>
                <w:szCs w:val="16"/>
                <w:lang w:val="es-MX"/>
              </w:rPr>
              <w:t>46000 Transferencias a fideicomisos, mandatos y otros análogos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b/>
                <w:bCs/>
                <w:color w:val="000000"/>
                <w:sz w:val="16"/>
                <w:szCs w:val="16"/>
                <w:lang w:val="es-MX"/>
              </w:rPr>
            </w:pPr>
            <w:r w:rsidRPr="004D372B">
              <w:rPr>
                <w:rFonts w:ascii="Arial" w:hAnsi="Arial" w:cs="Arial"/>
                <w:b/>
                <w:bCs/>
                <w:color w:val="000000"/>
                <w:sz w:val="16"/>
                <w:szCs w:val="16"/>
                <w:lang w:val="es-MX"/>
              </w:rPr>
              <w:t>0</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100" w:firstLine="161"/>
              <w:rPr>
                <w:rFonts w:ascii="Arial" w:hAnsi="Arial" w:cs="Arial"/>
                <w:b/>
                <w:bCs/>
                <w:color w:val="000000"/>
                <w:sz w:val="16"/>
                <w:szCs w:val="16"/>
                <w:lang w:val="es-MX"/>
              </w:rPr>
            </w:pPr>
            <w:r w:rsidRPr="004D372B">
              <w:rPr>
                <w:rFonts w:ascii="Arial" w:hAnsi="Arial" w:cs="Arial"/>
                <w:b/>
                <w:bCs/>
                <w:color w:val="000000"/>
                <w:sz w:val="16"/>
                <w:szCs w:val="16"/>
                <w:lang w:val="es-MX"/>
              </w:rPr>
              <w:t>47000 Transferencias a la seguridad social</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b/>
                <w:bCs/>
                <w:color w:val="000000"/>
                <w:sz w:val="16"/>
                <w:szCs w:val="16"/>
                <w:lang w:val="es-MX"/>
              </w:rPr>
            </w:pPr>
            <w:r w:rsidRPr="004D372B">
              <w:rPr>
                <w:rFonts w:ascii="Arial" w:hAnsi="Arial" w:cs="Arial"/>
                <w:b/>
                <w:bCs/>
                <w:color w:val="000000"/>
                <w:sz w:val="16"/>
                <w:szCs w:val="16"/>
                <w:lang w:val="es-MX"/>
              </w:rPr>
              <w:t>0</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100" w:firstLine="161"/>
              <w:rPr>
                <w:rFonts w:ascii="Arial" w:hAnsi="Arial" w:cs="Arial"/>
                <w:b/>
                <w:bCs/>
                <w:color w:val="000000"/>
                <w:sz w:val="16"/>
                <w:szCs w:val="16"/>
                <w:lang w:val="es-MX"/>
              </w:rPr>
            </w:pPr>
            <w:r w:rsidRPr="004D372B">
              <w:rPr>
                <w:rFonts w:ascii="Arial" w:hAnsi="Arial" w:cs="Arial"/>
                <w:b/>
                <w:bCs/>
                <w:color w:val="000000"/>
                <w:sz w:val="16"/>
                <w:szCs w:val="16"/>
                <w:lang w:val="es-MX"/>
              </w:rPr>
              <w:t>48000 Donativos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b/>
                <w:bCs/>
                <w:color w:val="000000"/>
                <w:sz w:val="16"/>
                <w:szCs w:val="16"/>
                <w:lang w:val="es-MX"/>
              </w:rPr>
            </w:pPr>
            <w:r w:rsidRPr="004D372B">
              <w:rPr>
                <w:rFonts w:ascii="Arial" w:hAnsi="Arial" w:cs="Arial"/>
                <w:b/>
                <w:bCs/>
                <w:color w:val="000000"/>
                <w:sz w:val="16"/>
                <w:szCs w:val="16"/>
                <w:lang w:val="es-MX"/>
              </w:rPr>
              <w:t>0</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100" w:firstLine="161"/>
              <w:rPr>
                <w:rFonts w:ascii="Arial" w:hAnsi="Arial" w:cs="Arial"/>
                <w:b/>
                <w:bCs/>
                <w:color w:val="000000"/>
                <w:sz w:val="16"/>
                <w:szCs w:val="16"/>
                <w:lang w:val="es-MX"/>
              </w:rPr>
            </w:pPr>
            <w:r w:rsidRPr="004D372B">
              <w:rPr>
                <w:rFonts w:ascii="Arial" w:hAnsi="Arial" w:cs="Arial"/>
                <w:b/>
                <w:bCs/>
                <w:color w:val="000000"/>
                <w:sz w:val="16"/>
                <w:szCs w:val="16"/>
                <w:lang w:val="es-MX"/>
              </w:rPr>
              <w:t>49000 Transferencias al exterior</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b/>
                <w:bCs/>
                <w:color w:val="000000"/>
                <w:sz w:val="16"/>
                <w:szCs w:val="16"/>
                <w:lang w:val="es-MX"/>
              </w:rPr>
            </w:pPr>
            <w:r w:rsidRPr="004D372B">
              <w:rPr>
                <w:rFonts w:ascii="Arial" w:hAnsi="Arial" w:cs="Arial"/>
                <w:b/>
                <w:bCs/>
                <w:color w:val="000000"/>
                <w:sz w:val="16"/>
                <w:szCs w:val="16"/>
                <w:lang w:val="es-MX"/>
              </w:rPr>
              <w:t>300,000</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49200 Transferencias para organismos internacionales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300,000</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49201 Transferencias para organismos internacionales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300,000</w:t>
            </w:r>
          </w:p>
        </w:tc>
      </w:tr>
      <w:tr w:rsidR="004D372B" w:rsidRPr="004D372B" w:rsidTr="004D372B">
        <w:trPr>
          <w:trHeight w:val="250"/>
        </w:trPr>
        <w:tc>
          <w:tcPr>
            <w:tcW w:w="9357" w:type="dxa"/>
            <w:tcBorders>
              <w:top w:val="nil"/>
              <w:left w:val="nil"/>
              <w:bottom w:val="nil"/>
              <w:right w:val="nil"/>
            </w:tcBorders>
            <w:shd w:val="clear" w:color="000000" w:fill="D9D9D9"/>
            <w:noWrap/>
            <w:vAlign w:val="center"/>
            <w:hideMark/>
          </w:tcPr>
          <w:p w:rsidR="004D372B" w:rsidRPr="004D372B" w:rsidRDefault="004D372B" w:rsidP="004D372B">
            <w:pPr>
              <w:rPr>
                <w:rFonts w:ascii="Arial" w:hAnsi="Arial" w:cs="Arial"/>
                <w:b/>
                <w:bCs/>
                <w:color w:val="000000"/>
                <w:sz w:val="16"/>
                <w:szCs w:val="16"/>
                <w:lang w:val="es-MX"/>
              </w:rPr>
            </w:pPr>
            <w:r w:rsidRPr="004D372B">
              <w:rPr>
                <w:rFonts w:ascii="Arial" w:hAnsi="Arial" w:cs="Arial"/>
                <w:b/>
                <w:bCs/>
                <w:color w:val="000000"/>
                <w:sz w:val="16"/>
                <w:szCs w:val="16"/>
                <w:lang w:val="es-MX"/>
              </w:rPr>
              <w:t>50000 Bienes Muebles, Inmuebles e Intangibles</w:t>
            </w:r>
          </w:p>
        </w:tc>
        <w:tc>
          <w:tcPr>
            <w:tcW w:w="1480" w:type="dxa"/>
            <w:tcBorders>
              <w:top w:val="nil"/>
              <w:left w:val="nil"/>
              <w:bottom w:val="nil"/>
              <w:right w:val="nil"/>
            </w:tcBorders>
            <w:shd w:val="clear" w:color="000000" w:fill="D9D9D9"/>
            <w:noWrap/>
            <w:vAlign w:val="center"/>
            <w:hideMark/>
          </w:tcPr>
          <w:p w:rsidR="004D372B" w:rsidRPr="004D372B" w:rsidRDefault="004D372B" w:rsidP="004D372B">
            <w:pPr>
              <w:jc w:val="right"/>
              <w:rPr>
                <w:rFonts w:ascii="Arial" w:hAnsi="Arial" w:cs="Arial"/>
                <w:b/>
                <w:bCs/>
                <w:color w:val="000000"/>
                <w:sz w:val="16"/>
                <w:szCs w:val="16"/>
                <w:lang w:val="es-MX"/>
              </w:rPr>
            </w:pPr>
            <w:r w:rsidRPr="004D372B">
              <w:rPr>
                <w:rFonts w:ascii="Arial" w:hAnsi="Arial" w:cs="Arial"/>
                <w:b/>
                <w:bCs/>
                <w:color w:val="000000"/>
                <w:sz w:val="16"/>
                <w:szCs w:val="16"/>
                <w:lang w:val="es-MX"/>
              </w:rPr>
              <w:t>316,581,385</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100" w:firstLine="161"/>
              <w:rPr>
                <w:rFonts w:ascii="Arial" w:hAnsi="Arial" w:cs="Arial"/>
                <w:b/>
                <w:bCs/>
                <w:color w:val="000000"/>
                <w:sz w:val="16"/>
                <w:szCs w:val="16"/>
                <w:lang w:val="es-MX"/>
              </w:rPr>
            </w:pPr>
            <w:r w:rsidRPr="004D372B">
              <w:rPr>
                <w:rFonts w:ascii="Arial" w:hAnsi="Arial" w:cs="Arial"/>
                <w:b/>
                <w:bCs/>
                <w:color w:val="000000"/>
                <w:sz w:val="16"/>
                <w:szCs w:val="16"/>
                <w:lang w:val="es-MX"/>
              </w:rPr>
              <w:t>51000 Mobiliario y equipo de administración</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b/>
                <w:bCs/>
                <w:color w:val="000000"/>
                <w:sz w:val="16"/>
                <w:szCs w:val="16"/>
                <w:lang w:val="es-MX"/>
              </w:rPr>
            </w:pPr>
            <w:r w:rsidRPr="004D372B">
              <w:rPr>
                <w:rFonts w:ascii="Arial" w:hAnsi="Arial" w:cs="Arial"/>
                <w:b/>
                <w:bCs/>
                <w:color w:val="000000"/>
                <w:sz w:val="16"/>
                <w:szCs w:val="16"/>
                <w:lang w:val="es-MX"/>
              </w:rPr>
              <w:t>40,987,048</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51100 Muebles de oficina y estantería</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8,227,508</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51101 Muebles de oficina y estantería</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8,227,508</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51200 Muebles, excepto de oficina y estantería</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261,655</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51201 Muebles, excepto de oficina y estantería</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261,655</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51500 Equipo de cómputo y de tecnologías de la información</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30,005,685</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51501 Equipo de cómputo y de tecnologías de la información</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30,005,685</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51900 Otros mobiliarios y equipos de administración</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2,492,199</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51901 Otros mobiliarios y equipos de administración</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2,492,199</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100" w:firstLine="161"/>
              <w:rPr>
                <w:rFonts w:ascii="Arial" w:hAnsi="Arial" w:cs="Arial"/>
                <w:b/>
                <w:bCs/>
                <w:color w:val="000000"/>
                <w:sz w:val="16"/>
                <w:szCs w:val="16"/>
                <w:lang w:val="es-MX"/>
              </w:rPr>
            </w:pPr>
            <w:r w:rsidRPr="004D372B">
              <w:rPr>
                <w:rFonts w:ascii="Arial" w:hAnsi="Arial" w:cs="Arial"/>
                <w:b/>
                <w:bCs/>
                <w:color w:val="000000"/>
                <w:sz w:val="16"/>
                <w:szCs w:val="16"/>
                <w:lang w:val="es-MX"/>
              </w:rPr>
              <w:t>52000 Mobiliario y equipo educacional y recreativo</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b/>
                <w:bCs/>
                <w:color w:val="000000"/>
                <w:sz w:val="16"/>
                <w:szCs w:val="16"/>
                <w:lang w:val="es-MX"/>
              </w:rPr>
            </w:pPr>
            <w:r w:rsidRPr="004D372B">
              <w:rPr>
                <w:rFonts w:ascii="Arial" w:hAnsi="Arial" w:cs="Arial"/>
                <w:b/>
                <w:bCs/>
                <w:color w:val="000000"/>
                <w:sz w:val="16"/>
                <w:szCs w:val="16"/>
                <w:lang w:val="es-MX"/>
              </w:rPr>
              <w:t>14,491,745</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52100 Equipos y aparatos audiovisuales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48,814</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52101 Equipos y aparatos audiovisuales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48,814</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52200 Aparatos deportivos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650,000</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52201 Aparatos deportivos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650,000</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52300 Cámaras fotográficas y de video</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11,024,053</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52301 Cámaras fotográficas y de video</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11,024,053</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52900 Otro mobiliario y equipo educacional y recreativo</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2,768,878</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52901 Otro mobiliario y equipo educacional y recreativo</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2,768,878</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100" w:firstLine="161"/>
              <w:rPr>
                <w:rFonts w:ascii="Arial" w:hAnsi="Arial" w:cs="Arial"/>
                <w:b/>
                <w:bCs/>
                <w:color w:val="000000"/>
                <w:sz w:val="16"/>
                <w:szCs w:val="16"/>
                <w:lang w:val="es-MX"/>
              </w:rPr>
            </w:pPr>
            <w:r w:rsidRPr="004D372B">
              <w:rPr>
                <w:rFonts w:ascii="Arial" w:hAnsi="Arial" w:cs="Arial"/>
                <w:b/>
                <w:bCs/>
                <w:color w:val="000000"/>
                <w:sz w:val="16"/>
                <w:szCs w:val="16"/>
                <w:lang w:val="es-MX"/>
              </w:rPr>
              <w:t>53000 Equipo e instrumental médico y de laboratorio</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b/>
                <w:bCs/>
                <w:color w:val="000000"/>
                <w:sz w:val="16"/>
                <w:szCs w:val="16"/>
                <w:lang w:val="es-MX"/>
              </w:rPr>
            </w:pPr>
            <w:r w:rsidRPr="004D372B">
              <w:rPr>
                <w:rFonts w:ascii="Arial" w:hAnsi="Arial" w:cs="Arial"/>
                <w:b/>
                <w:bCs/>
                <w:color w:val="000000"/>
                <w:sz w:val="16"/>
                <w:szCs w:val="16"/>
                <w:lang w:val="es-MX"/>
              </w:rPr>
              <w:t>3,822,233</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53100 Equipo médico y de laboratorio</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3,822,233</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53101 Equipo médico y de laboratorio</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3,822,233</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100" w:firstLine="161"/>
              <w:rPr>
                <w:rFonts w:ascii="Arial" w:hAnsi="Arial" w:cs="Arial"/>
                <w:b/>
                <w:bCs/>
                <w:color w:val="000000"/>
                <w:sz w:val="16"/>
                <w:szCs w:val="16"/>
                <w:lang w:val="es-MX"/>
              </w:rPr>
            </w:pPr>
            <w:r w:rsidRPr="004D372B">
              <w:rPr>
                <w:rFonts w:ascii="Arial" w:hAnsi="Arial" w:cs="Arial"/>
                <w:b/>
                <w:bCs/>
                <w:color w:val="000000"/>
                <w:sz w:val="16"/>
                <w:szCs w:val="16"/>
                <w:lang w:val="es-MX"/>
              </w:rPr>
              <w:t>54000 Vehículos y equipo de transporte</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b/>
                <w:bCs/>
                <w:color w:val="000000"/>
                <w:sz w:val="16"/>
                <w:szCs w:val="16"/>
                <w:lang w:val="es-MX"/>
              </w:rPr>
            </w:pPr>
            <w:r w:rsidRPr="004D372B">
              <w:rPr>
                <w:rFonts w:ascii="Arial" w:hAnsi="Arial" w:cs="Arial"/>
                <w:b/>
                <w:bCs/>
                <w:color w:val="000000"/>
                <w:sz w:val="16"/>
                <w:szCs w:val="16"/>
                <w:lang w:val="es-MX"/>
              </w:rPr>
              <w:t>184,108,135</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54100 Vehículos y equipo terrestre</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164,979,655</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54101 Vehículos y equipo terrestre</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164,979,655</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54200 Carrocerías y remolques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139,730</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54201 Carrocerías y remolques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139,730</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54300 Equipo aeroespacial</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200,000</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54301 Equipo aeroespacial</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200,000</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54900 Otros equipos de transporte</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18,788,750</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54901 Otros equipos de transporte</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18,788,750</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100" w:firstLine="161"/>
              <w:rPr>
                <w:rFonts w:ascii="Arial" w:hAnsi="Arial" w:cs="Arial"/>
                <w:b/>
                <w:bCs/>
                <w:color w:val="000000"/>
                <w:sz w:val="16"/>
                <w:szCs w:val="16"/>
                <w:lang w:val="es-MX"/>
              </w:rPr>
            </w:pPr>
            <w:r w:rsidRPr="004D372B">
              <w:rPr>
                <w:rFonts w:ascii="Arial" w:hAnsi="Arial" w:cs="Arial"/>
                <w:b/>
                <w:bCs/>
                <w:color w:val="000000"/>
                <w:sz w:val="16"/>
                <w:szCs w:val="16"/>
                <w:lang w:val="es-MX"/>
              </w:rPr>
              <w:t>55000 Equipo de defensa y seguridad</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b/>
                <w:bCs/>
                <w:color w:val="000000"/>
                <w:sz w:val="16"/>
                <w:szCs w:val="16"/>
                <w:lang w:val="es-MX"/>
              </w:rPr>
            </w:pPr>
            <w:r w:rsidRPr="004D372B">
              <w:rPr>
                <w:rFonts w:ascii="Arial" w:hAnsi="Arial" w:cs="Arial"/>
                <w:b/>
                <w:bCs/>
                <w:color w:val="000000"/>
                <w:sz w:val="16"/>
                <w:szCs w:val="16"/>
                <w:lang w:val="es-MX"/>
              </w:rPr>
              <w:t>20,183,368</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55100 Equipo de defensa y seguridad</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20,183,368</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55101 Equipo de defensa y seguridad</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4,183,368</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55102 Armamento de defensa pública</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16,000,000</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100" w:firstLine="161"/>
              <w:rPr>
                <w:rFonts w:ascii="Arial" w:hAnsi="Arial" w:cs="Arial"/>
                <w:b/>
                <w:bCs/>
                <w:color w:val="000000"/>
                <w:sz w:val="16"/>
                <w:szCs w:val="16"/>
                <w:lang w:val="es-MX"/>
              </w:rPr>
            </w:pPr>
            <w:r w:rsidRPr="004D372B">
              <w:rPr>
                <w:rFonts w:ascii="Arial" w:hAnsi="Arial" w:cs="Arial"/>
                <w:b/>
                <w:bCs/>
                <w:color w:val="000000"/>
                <w:sz w:val="16"/>
                <w:szCs w:val="16"/>
                <w:lang w:val="es-MX"/>
              </w:rPr>
              <w:t>56000 Maquinaria, otros equipos y herramientas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b/>
                <w:bCs/>
                <w:color w:val="000000"/>
                <w:sz w:val="16"/>
                <w:szCs w:val="16"/>
                <w:lang w:val="es-MX"/>
              </w:rPr>
            </w:pPr>
            <w:r w:rsidRPr="004D372B">
              <w:rPr>
                <w:rFonts w:ascii="Arial" w:hAnsi="Arial" w:cs="Arial"/>
                <w:b/>
                <w:bCs/>
                <w:color w:val="000000"/>
                <w:sz w:val="16"/>
                <w:szCs w:val="16"/>
                <w:lang w:val="es-MX"/>
              </w:rPr>
              <w:t>42,164,626</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56400 Sistemas de aire acondicionado, calefacción y de refrigeración industrial y comercial</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4,085,785</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56401 Sistemas de aire acondicionado, calefacción y de refrigeración industrial y comercial</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4,085,785</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56500 Equipo de comunicación y telecomunicación</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31,449,296</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56501 Equipo de comunicación y telecomunicación</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31,449,296</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56600 Equipos de generación eléctrica, aparatos y accesorios eléctricos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62,998</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56601 Equipos de generación eléctrica, aparatos y accesorios eléctricos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62,998</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56700 Herramientas y máquinas-herramienta</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1,925,409</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56701 Herramientas y máquinas - herramienta</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1,925,409</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56900 Otros equipos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4,641,139</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56901 Otros equipos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4,641,139</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100" w:firstLine="161"/>
              <w:rPr>
                <w:rFonts w:ascii="Arial" w:hAnsi="Arial" w:cs="Arial"/>
                <w:b/>
                <w:bCs/>
                <w:color w:val="000000"/>
                <w:sz w:val="16"/>
                <w:szCs w:val="16"/>
                <w:lang w:val="es-MX"/>
              </w:rPr>
            </w:pPr>
            <w:r w:rsidRPr="004D372B">
              <w:rPr>
                <w:rFonts w:ascii="Arial" w:hAnsi="Arial" w:cs="Arial"/>
                <w:b/>
                <w:bCs/>
                <w:color w:val="000000"/>
                <w:sz w:val="16"/>
                <w:szCs w:val="16"/>
                <w:lang w:val="es-MX"/>
              </w:rPr>
              <w:t>57000 Activos biológicos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b/>
                <w:bCs/>
                <w:color w:val="000000"/>
                <w:sz w:val="16"/>
                <w:szCs w:val="16"/>
                <w:lang w:val="es-MX"/>
              </w:rPr>
            </w:pPr>
            <w:r w:rsidRPr="004D372B">
              <w:rPr>
                <w:rFonts w:ascii="Arial" w:hAnsi="Arial" w:cs="Arial"/>
                <w:b/>
                <w:bCs/>
                <w:color w:val="000000"/>
                <w:sz w:val="16"/>
                <w:szCs w:val="16"/>
                <w:lang w:val="es-MX"/>
              </w:rPr>
              <w:t>1,350,000</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57600 Equinos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1,350,000</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57601 Equinos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1,350,000</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100" w:firstLine="161"/>
              <w:rPr>
                <w:rFonts w:ascii="Arial" w:hAnsi="Arial" w:cs="Arial"/>
                <w:b/>
                <w:bCs/>
                <w:color w:val="000000"/>
                <w:sz w:val="16"/>
                <w:szCs w:val="16"/>
                <w:lang w:val="es-MX"/>
              </w:rPr>
            </w:pPr>
            <w:r w:rsidRPr="004D372B">
              <w:rPr>
                <w:rFonts w:ascii="Arial" w:hAnsi="Arial" w:cs="Arial"/>
                <w:b/>
                <w:bCs/>
                <w:color w:val="000000"/>
                <w:sz w:val="16"/>
                <w:szCs w:val="16"/>
                <w:lang w:val="es-MX"/>
              </w:rPr>
              <w:t>58000 Bienes Inmuebles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b/>
                <w:bCs/>
                <w:color w:val="000000"/>
                <w:sz w:val="16"/>
                <w:szCs w:val="16"/>
                <w:lang w:val="es-MX"/>
              </w:rPr>
            </w:pPr>
            <w:r w:rsidRPr="004D372B">
              <w:rPr>
                <w:rFonts w:ascii="Arial" w:hAnsi="Arial" w:cs="Arial"/>
                <w:b/>
                <w:bCs/>
                <w:color w:val="000000"/>
                <w:sz w:val="16"/>
                <w:szCs w:val="16"/>
                <w:lang w:val="es-MX"/>
              </w:rPr>
              <w:t>0</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100" w:firstLine="161"/>
              <w:rPr>
                <w:rFonts w:ascii="Arial" w:hAnsi="Arial" w:cs="Arial"/>
                <w:b/>
                <w:bCs/>
                <w:color w:val="000000"/>
                <w:sz w:val="16"/>
                <w:szCs w:val="16"/>
                <w:lang w:val="es-MX"/>
              </w:rPr>
            </w:pPr>
            <w:r w:rsidRPr="004D372B">
              <w:rPr>
                <w:rFonts w:ascii="Arial" w:hAnsi="Arial" w:cs="Arial"/>
                <w:b/>
                <w:bCs/>
                <w:color w:val="000000"/>
                <w:sz w:val="16"/>
                <w:szCs w:val="16"/>
                <w:lang w:val="es-MX"/>
              </w:rPr>
              <w:t>59000 Activos intangibles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b/>
                <w:bCs/>
                <w:color w:val="000000"/>
                <w:sz w:val="16"/>
                <w:szCs w:val="16"/>
                <w:lang w:val="es-MX"/>
              </w:rPr>
            </w:pPr>
            <w:r w:rsidRPr="004D372B">
              <w:rPr>
                <w:rFonts w:ascii="Arial" w:hAnsi="Arial" w:cs="Arial"/>
                <w:b/>
                <w:bCs/>
                <w:color w:val="000000"/>
                <w:sz w:val="16"/>
                <w:szCs w:val="16"/>
                <w:lang w:val="es-MX"/>
              </w:rPr>
              <w:t>9,474,231</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59700 Licencias informáticas e intelectuales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6,974,231</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59701 Licencias informáticas e intelectuales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6,974,231</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59900 Otros activos intangíbles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2,500,000</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59901 Otros activos intangíbles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2,500,000</w:t>
            </w:r>
          </w:p>
        </w:tc>
      </w:tr>
      <w:tr w:rsidR="004D372B" w:rsidRPr="004D372B" w:rsidTr="004D372B">
        <w:trPr>
          <w:trHeight w:val="250"/>
        </w:trPr>
        <w:tc>
          <w:tcPr>
            <w:tcW w:w="9357" w:type="dxa"/>
            <w:tcBorders>
              <w:top w:val="nil"/>
              <w:left w:val="nil"/>
              <w:bottom w:val="nil"/>
              <w:right w:val="nil"/>
            </w:tcBorders>
            <w:shd w:val="clear" w:color="000000" w:fill="D9D9D9"/>
            <w:noWrap/>
            <w:vAlign w:val="center"/>
            <w:hideMark/>
          </w:tcPr>
          <w:p w:rsidR="004D372B" w:rsidRPr="004D372B" w:rsidRDefault="004D372B" w:rsidP="004D372B">
            <w:pPr>
              <w:rPr>
                <w:rFonts w:ascii="Arial" w:hAnsi="Arial" w:cs="Arial"/>
                <w:b/>
                <w:bCs/>
                <w:color w:val="000000"/>
                <w:sz w:val="16"/>
                <w:szCs w:val="16"/>
                <w:lang w:val="es-MX"/>
              </w:rPr>
            </w:pPr>
            <w:r w:rsidRPr="004D372B">
              <w:rPr>
                <w:rFonts w:ascii="Arial" w:hAnsi="Arial" w:cs="Arial"/>
                <w:b/>
                <w:bCs/>
                <w:color w:val="000000"/>
                <w:sz w:val="16"/>
                <w:szCs w:val="16"/>
                <w:lang w:val="es-MX"/>
              </w:rPr>
              <w:t>60000 Inversión Pública</w:t>
            </w:r>
          </w:p>
        </w:tc>
        <w:tc>
          <w:tcPr>
            <w:tcW w:w="1480" w:type="dxa"/>
            <w:tcBorders>
              <w:top w:val="nil"/>
              <w:left w:val="nil"/>
              <w:bottom w:val="nil"/>
              <w:right w:val="nil"/>
            </w:tcBorders>
            <w:shd w:val="clear" w:color="000000" w:fill="D9D9D9"/>
            <w:noWrap/>
            <w:vAlign w:val="center"/>
            <w:hideMark/>
          </w:tcPr>
          <w:p w:rsidR="004D372B" w:rsidRPr="004D372B" w:rsidRDefault="004D372B" w:rsidP="004D372B">
            <w:pPr>
              <w:jc w:val="right"/>
              <w:rPr>
                <w:rFonts w:ascii="Arial" w:hAnsi="Arial" w:cs="Arial"/>
                <w:b/>
                <w:bCs/>
                <w:color w:val="000000"/>
                <w:sz w:val="16"/>
                <w:szCs w:val="16"/>
                <w:lang w:val="es-MX"/>
              </w:rPr>
            </w:pPr>
            <w:r w:rsidRPr="004D372B">
              <w:rPr>
                <w:rFonts w:ascii="Arial" w:hAnsi="Arial" w:cs="Arial"/>
                <w:b/>
                <w:bCs/>
                <w:color w:val="000000"/>
                <w:sz w:val="16"/>
                <w:szCs w:val="16"/>
                <w:lang w:val="es-MX"/>
              </w:rPr>
              <w:t>746,664,966</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100" w:firstLine="161"/>
              <w:rPr>
                <w:rFonts w:ascii="Arial" w:hAnsi="Arial" w:cs="Arial"/>
                <w:b/>
                <w:bCs/>
                <w:color w:val="000000"/>
                <w:sz w:val="16"/>
                <w:szCs w:val="16"/>
                <w:lang w:val="es-MX"/>
              </w:rPr>
            </w:pPr>
            <w:r w:rsidRPr="004D372B">
              <w:rPr>
                <w:rFonts w:ascii="Arial" w:hAnsi="Arial" w:cs="Arial"/>
                <w:b/>
                <w:bCs/>
                <w:color w:val="000000"/>
                <w:sz w:val="16"/>
                <w:szCs w:val="16"/>
                <w:lang w:val="es-MX"/>
              </w:rPr>
              <w:t>61000 Obra pública en bienes de dominio publico</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b/>
                <w:bCs/>
                <w:color w:val="000000"/>
                <w:sz w:val="16"/>
                <w:szCs w:val="16"/>
                <w:lang w:val="es-MX"/>
              </w:rPr>
            </w:pPr>
            <w:r w:rsidRPr="004D372B">
              <w:rPr>
                <w:rFonts w:ascii="Arial" w:hAnsi="Arial" w:cs="Arial"/>
                <w:b/>
                <w:bCs/>
                <w:color w:val="000000"/>
                <w:sz w:val="16"/>
                <w:szCs w:val="16"/>
                <w:lang w:val="es-MX"/>
              </w:rPr>
              <w:t>518,437,252</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61100 Edificación habitacional</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100,627,329</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61101 Edificación habitacional en proceso</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100,627,329</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61200 Edificación no habitacional</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101,634,428</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61201 Edificación no habitacional en proceso</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101,634,428</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61300 Construcción de obras para el abastecimiento de agua, petróleo, gas, electricidad y telecomunicaciones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35,134,853</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61301 Construcción de obras para el abastecimiento de agua, petróleo, gas, electricidad y telecomunicaciones en proceso</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35,134,853</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61400 División de terrenos y construcción de obras de urbanización</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255,739,695</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61401 División de terrenos y construcción de obras de urbanización en proceso</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255,739,695</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61500 Construcción de vías de comunicación</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25,300,947</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61501 Construcción de vías de comunicación en proceso</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25,300,947</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100" w:firstLine="161"/>
              <w:rPr>
                <w:rFonts w:ascii="Arial" w:hAnsi="Arial" w:cs="Arial"/>
                <w:b/>
                <w:bCs/>
                <w:color w:val="000000"/>
                <w:sz w:val="16"/>
                <w:szCs w:val="16"/>
                <w:lang w:val="es-MX"/>
              </w:rPr>
            </w:pPr>
            <w:r w:rsidRPr="004D372B">
              <w:rPr>
                <w:rFonts w:ascii="Arial" w:hAnsi="Arial" w:cs="Arial"/>
                <w:b/>
                <w:bCs/>
                <w:color w:val="000000"/>
                <w:sz w:val="16"/>
                <w:szCs w:val="16"/>
                <w:lang w:val="es-MX"/>
              </w:rPr>
              <w:t>62000 Obra pública en bienes propios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b/>
                <w:bCs/>
                <w:color w:val="000000"/>
                <w:sz w:val="16"/>
                <w:szCs w:val="16"/>
                <w:lang w:val="es-MX"/>
              </w:rPr>
            </w:pPr>
            <w:r w:rsidRPr="004D372B">
              <w:rPr>
                <w:rFonts w:ascii="Arial" w:hAnsi="Arial" w:cs="Arial"/>
                <w:b/>
                <w:bCs/>
                <w:color w:val="000000"/>
                <w:sz w:val="16"/>
                <w:szCs w:val="16"/>
                <w:lang w:val="es-MX"/>
              </w:rPr>
              <w:t>228,227,714</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62200 Edificación no habitacional</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228,227,714</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62201 Edificación no habitacional en proceso</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228,227,714</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100" w:firstLine="161"/>
              <w:rPr>
                <w:rFonts w:ascii="Arial" w:hAnsi="Arial" w:cs="Arial"/>
                <w:b/>
                <w:bCs/>
                <w:color w:val="000000"/>
                <w:sz w:val="16"/>
                <w:szCs w:val="16"/>
                <w:lang w:val="es-MX"/>
              </w:rPr>
            </w:pPr>
            <w:r w:rsidRPr="004D372B">
              <w:rPr>
                <w:rFonts w:ascii="Arial" w:hAnsi="Arial" w:cs="Arial"/>
                <w:b/>
                <w:bCs/>
                <w:color w:val="000000"/>
                <w:sz w:val="16"/>
                <w:szCs w:val="16"/>
                <w:lang w:val="es-MX"/>
              </w:rPr>
              <w:t>63000 Proyectos productivos y acciones de fomento</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b/>
                <w:bCs/>
                <w:color w:val="000000"/>
                <w:sz w:val="16"/>
                <w:szCs w:val="16"/>
                <w:lang w:val="es-MX"/>
              </w:rPr>
            </w:pPr>
            <w:r w:rsidRPr="004D372B">
              <w:rPr>
                <w:rFonts w:ascii="Arial" w:hAnsi="Arial" w:cs="Arial"/>
                <w:b/>
                <w:bCs/>
                <w:color w:val="000000"/>
                <w:sz w:val="16"/>
                <w:szCs w:val="16"/>
                <w:lang w:val="es-MX"/>
              </w:rPr>
              <w:t>0</w:t>
            </w:r>
          </w:p>
        </w:tc>
      </w:tr>
      <w:tr w:rsidR="004D372B" w:rsidRPr="004D372B" w:rsidTr="004D372B">
        <w:trPr>
          <w:trHeight w:val="250"/>
        </w:trPr>
        <w:tc>
          <w:tcPr>
            <w:tcW w:w="9357" w:type="dxa"/>
            <w:tcBorders>
              <w:top w:val="nil"/>
              <w:left w:val="nil"/>
              <w:bottom w:val="nil"/>
              <w:right w:val="nil"/>
            </w:tcBorders>
            <w:shd w:val="clear" w:color="000000" w:fill="D9D9D9"/>
            <w:noWrap/>
            <w:vAlign w:val="center"/>
            <w:hideMark/>
          </w:tcPr>
          <w:p w:rsidR="004D372B" w:rsidRPr="004D372B" w:rsidRDefault="004D372B" w:rsidP="004D372B">
            <w:pPr>
              <w:rPr>
                <w:rFonts w:ascii="Arial" w:hAnsi="Arial" w:cs="Arial"/>
                <w:b/>
                <w:bCs/>
                <w:color w:val="000000"/>
                <w:sz w:val="16"/>
                <w:szCs w:val="16"/>
                <w:lang w:val="es-MX"/>
              </w:rPr>
            </w:pPr>
            <w:r w:rsidRPr="004D372B">
              <w:rPr>
                <w:rFonts w:ascii="Arial" w:hAnsi="Arial" w:cs="Arial"/>
                <w:b/>
                <w:bCs/>
                <w:color w:val="000000"/>
                <w:sz w:val="16"/>
                <w:szCs w:val="16"/>
                <w:lang w:val="es-MX"/>
              </w:rPr>
              <w:t>70000 Inversiones Financieras y otras Provisiones</w:t>
            </w:r>
          </w:p>
        </w:tc>
        <w:tc>
          <w:tcPr>
            <w:tcW w:w="1480" w:type="dxa"/>
            <w:tcBorders>
              <w:top w:val="nil"/>
              <w:left w:val="nil"/>
              <w:bottom w:val="nil"/>
              <w:right w:val="nil"/>
            </w:tcBorders>
            <w:shd w:val="clear" w:color="000000" w:fill="D9D9D9"/>
            <w:noWrap/>
            <w:vAlign w:val="center"/>
            <w:hideMark/>
          </w:tcPr>
          <w:p w:rsidR="004D372B" w:rsidRPr="004D372B" w:rsidRDefault="004D372B" w:rsidP="004D372B">
            <w:pPr>
              <w:jc w:val="right"/>
              <w:rPr>
                <w:rFonts w:ascii="Arial" w:hAnsi="Arial" w:cs="Arial"/>
                <w:b/>
                <w:bCs/>
                <w:color w:val="000000"/>
                <w:sz w:val="16"/>
                <w:szCs w:val="16"/>
                <w:lang w:val="es-MX"/>
              </w:rPr>
            </w:pPr>
            <w:r w:rsidRPr="004D372B">
              <w:rPr>
                <w:rFonts w:ascii="Arial" w:hAnsi="Arial" w:cs="Arial"/>
                <w:b/>
                <w:bCs/>
                <w:color w:val="000000"/>
                <w:sz w:val="16"/>
                <w:szCs w:val="16"/>
                <w:lang w:val="es-MX"/>
              </w:rPr>
              <w:t>485,885,749</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100" w:firstLine="161"/>
              <w:rPr>
                <w:rFonts w:ascii="Arial" w:hAnsi="Arial" w:cs="Arial"/>
                <w:b/>
                <w:bCs/>
                <w:color w:val="000000"/>
                <w:sz w:val="16"/>
                <w:szCs w:val="16"/>
                <w:lang w:val="es-MX"/>
              </w:rPr>
            </w:pPr>
            <w:r w:rsidRPr="004D372B">
              <w:rPr>
                <w:rFonts w:ascii="Arial" w:hAnsi="Arial" w:cs="Arial"/>
                <w:b/>
                <w:bCs/>
                <w:color w:val="000000"/>
                <w:sz w:val="16"/>
                <w:szCs w:val="16"/>
                <w:lang w:val="es-MX"/>
              </w:rPr>
              <w:t>71000 Inversiones para el fomento de actividades productivas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b/>
                <w:bCs/>
                <w:color w:val="000000"/>
                <w:sz w:val="16"/>
                <w:szCs w:val="16"/>
                <w:lang w:val="es-MX"/>
              </w:rPr>
            </w:pPr>
            <w:r w:rsidRPr="004D372B">
              <w:rPr>
                <w:rFonts w:ascii="Arial" w:hAnsi="Arial" w:cs="Arial"/>
                <w:b/>
                <w:bCs/>
                <w:color w:val="000000"/>
                <w:sz w:val="16"/>
                <w:szCs w:val="16"/>
                <w:lang w:val="es-MX"/>
              </w:rPr>
              <w:t>0</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100" w:firstLine="161"/>
              <w:rPr>
                <w:rFonts w:ascii="Arial" w:hAnsi="Arial" w:cs="Arial"/>
                <w:b/>
                <w:bCs/>
                <w:color w:val="000000"/>
                <w:sz w:val="16"/>
                <w:szCs w:val="16"/>
                <w:lang w:val="es-MX"/>
              </w:rPr>
            </w:pPr>
            <w:r w:rsidRPr="004D372B">
              <w:rPr>
                <w:rFonts w:ascii="Arial" w:hAnsi="Arial" w:cs="Arial"/>
                <w:b/>
                <w:bCs/>
                <w:color w:val="000000"/>
                <w:sz w:val="16"/>
                <w:szCs w:val="16"/>
                <w:lang w:val="es-MX"/>
              </w:rPr>
              <w:t>72000 Acciones y participaciones de capital</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b/>
                <w:bCs/>
                <w:color w:val="000000"/>
                <w:sz w:val="16"/>
                <w:szCs w:val="16"/>
                <w:lang w:val="es-MX"/>
              </w:rPr>
            </w:pPr>
            <w:r w:rsidRPr="004D372B">
              <w:rPr>
                <w:rFonts w:ascii="Arial" w:hAnsi="Arial" w:cs="Arial"/>
                <w:b/>
                <w:bCs/>
                <w:color w:val="000000"/>
                <w:sz w:val="16"/>
                <w:szCs w:val="16"/>
                <w:lang w:val="es-MX"/>
              </w:rPr>
              <w:t>0</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100" w:firstLine="161"/>
              <w:rPr>
                <w:rFonts w:ascii="Arial" w:hAnsi="Arial" w:cs="Arial"/>
                <w:b/>
                <w:bCs/>
                <w:color w:val="000000"/>
                <w:sz w:val="16"/>
                <w:szCs w:val="16"/>
                <w:lang w:val="es-MX"/>
              </w:rPr>
            </w:pPr>
            <w:r w:rsidRPr="004D372B">
              <w:rPr>
                <w:rFonts w:ascii="Arial" w:hAnsi="Arial" w:cs="Arial"/>
                <w:b/>
                <w:bCs/>
                <w:color w:val="000000"/>
                <w:sz w:val="16"/>
                <w:szCs w:val="16"/>
                <w:lang w:val="es-MX"/>
              </w:rPr>
              <w:t>73000 Compra de títulos y valores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b/>
                <w:bCs/>
                <w:color w:val="000000"/>
                <w:sz w:val="16"/>
                <w:szCs w:val="16"/>
                <w:lang w:val="es-MX"/>
              </w:rPr>
            </w:pPr>
            <w:r w:rsidRPr="004D372B">
              <w:rPr>
                <w:rFonts w:ascii="Arial" w:hAnsi="Arial" w:cs="Arial"/>
                <w:b/>
                <w:bCs/>
                <w:color w:val="000000"/>
                <w:sz w:val="16"/>
                <w:szCs w:val="16"/>
                <w:lang w:val="es-MX"/>
              </w:rPr>
              <w:t>0</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100" w:firstLine="161"/>
              <w:rPr>
                <w:rFonts w:ascii="Arial" w:hAnsi="Arial" w:cs="Arial"/>
                <w:b/>
                <w:bCs/>
                <w:color w:val="000000"/>
                <w:sz w:val="16"/>
                <w:szCs w:val="16"/>
                <w:lang w:val="es-MX"/>
              </w:rPr>
            </w:pPr>
            <w:r w:rsidRPr="004D372B">
              <w:rPr>
                <w:rFonts w:ascii="Arial" w:hAnsi="Arial" w:cs="Arial"/>
                <w:b/>
                <w:bCs/>
                <w:color w:val="000000"/>
                <w:sz w:val="16"/>
                <w:szCs w:val="16"/>
                <w:lang w:val="es-MX"/>
              </w:rPr>
              <w:t>74000 Concesión de préstamos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b/>
                <w:bCs/>
                <w:color w:val="000000"/>
                <w:sz w:val="16"/>
                <w:szCs w:val="16"/>
                <w:lang w:val="es-MX"/>
              </w:rPr>
            </w:pPr>
            <w:r w:rsidRPr="004D372B">
              <w:rPr>
                <w:rFonts w:ascii="Arial" w:hAnsi="Arial" w:cs="Arial"/>
                <w:b/>
                <w:bCs/>
                <w:color w:val="000000"/>
                <w:sz w:val="16"/>
                <w:szCs w:val="16"/>
                <w:lang w:val="es-MX"/>
              </w:rPr>
              <w:t>0</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100" w:firstLine="161"/>
              <w:rPr>
                <w:rFonts w:ascii="Arial" w:hAnsi="Arial" w:cs="Arial"/>
                <w:b/>
                <w:bCs/>
                <w:color w:val="000000"/>
                <w:sz w:val="16"/>
                <w:szCs w:val="16"/>
                <w:lang w:val="es-MX"/>
              </w:rPr>
            </w:pPr>
            <w:r w:rsidRPr="004D372B">
              <w:rPr>
                <w:rFonts w:ascii="Arial" w:hAnsi="Arial" w:cs="Arial"/>
                <w:b/>
                <w:bCs/>
                <w:color w:val="000000"/>
                <w:sz w:val="16"/>
                <w:szCs w:val="16"/>
                <w:lang w:val="es-MX"/>
              </w:rPr>
              <w:t>75000 Inversiones en fideicomisos, mandatos y análogos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b/>
                <w:bCs/>
                <w:color w:val="000000"/>
                <w:sz w:val="16"/>
                <w:szCs w:val="16"/>
                <w:lang w:val="es-MX"/>
              </w:rPr>
            </w:pPr>
            <w:r w:rsidRPr="004D372B">
              <w:rPr>
                <w:rFonts w:ascii="Arial" w:hAnsi="Arial" w:cs="Arial"/>
                <w:b/>
                <w:bCs/>
                <w:color w:val="000000"/>
                <w:sz w:val="16"/>
                <w:szCs w:val="16"/>
                <w:lang w:val="es-MX"/>
              </w:rPr>
              <w:t>0</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100" w:firstLine="161"/>
              <w:rPr>
                <w:rFonts w:ascii="Arial" w:hAnsi="Arial" w:cs="Arial"/>
                <w:b/>
                <w:bCs/>
                <w:color w:val="000000"/>
                <w:sz w:val="16"/>
                <w:szCs w:val="16"/>
                <w:lang w:val="es-MX"/>
              </w:rPr>
            </w:pPr>
            <w:r w:rsidRPr="004D372B">
              <w:rPr>
                <w:rFonts w:ascii="Arial" w:hAnsi="Arial" w:cs="Arial"/>
                <w:b/>
                <w:bCs/>
                <w:color w:val="000000"/>
                <w:sz w:val="16"/>
                <w:szCs w:val="16"/>
                <w:lang w:val="es-MX"/>
              </w:rPr>
              <w:t>76000 Otras inversiones financieras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b/>
                <w:bCs/>
                <w:color w:val="000000"/>
                <w:sz w:val="16"/>
                <w:szCs w:val="16"/>
                <w:lang w:val="es-MX"/>
              </w:rPr>
            </w:pPr>
            <w:r w:rsidRPr="004D372B">
              <w:rPr>
                <w:rFonts w:ascii="Arial" w:hAnsi="Arial" w:cs="Arial"/>
                <w:b/>
                <w:bCs/>
                <w:color w:val="000000"/>
                <w:sz w:val="16"/>
                <w:szCs w:val="16"/>
                <w:lang w:val="es-MX"/>
              </w:rPr>
              <w:t>0</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100" w:firstLine="161"/>
              <w:rPr>
                <w:rFonts w:ascii="Arial" w:hAnsi="Arial" w:cs="Arial"/>
                <w:b/>
                <w:bCs/>
                <w:color w:val="000000"/>
                <w:sz w:val="16"/>
                <w:szCs w:val="16"/>
                <w:lang w:val="es-MX"/>
              </w:rPr>
            </w:pPr>
            <w:r w:rsidRPr="004D372B">
              <w:rPr>
                <w:rFonts w:ascii="Arial" w:hAnsi="Arial" w:cs="Arial"/>
                <w:b/>
                <w:bCs/>
                <w:color w:val="000000"/>
                <w:sz w:val="16"/>
                <w:szCs w:val="16"/>
                <w:lang w:val="es-MX"/>
              </w:rPr>
              <w:t>79000 Provisiones para contingencias y otras erogaciones especiales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b/>
                <w:bCs/>
                <w:color w:val="000000"/>
                <w:sz w:val="16"/>
                <w:szCs w:val="16"/>
                <w:lang w:val="es-MX"/>
              </w:rPr>
            </w:pPr>
            <w:r w:rsidRPr="004D372B">
              <w:rPr>
                <w:rFonts w:ascii="Arial" w:hAnsi="Arial" w:cs="Arial"/>
                <w:b/>
                <w:bCs/>
                <w:color w:val="000000"/>
                <w:sz w:val="16"/>
                <w:szCs w:val="16"/>
                <w:lang w:val="es-MX"/>
              </w:rPr>
              <w:t>485,885,749</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79900 Otras erogaciones especiales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485,885,749</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79901 Provisiones varios programas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485,885,749</w:t>
            </w:r>
          </w:p>
        </w:tc>
      </w:tr>
      <w:tr w:rsidR="004D372B" w:rsidRPr="004D372B" w:rsidTr="004D372B">
        <w:trPr>
          <w:trHeight w:val="250"/>
        </w:trPr>
        <w:tc>
          <w:tcPr>
            <w:tcW w:w="9357" w:type="dxa"/>
            <w:tcBorders>
              <w:top w:val="nil"/>
              <w:left w:val="nil"/>
              <w:bottom w:val="nil"/>
              <w:right w:val="nil"/>
            </w:tcBorders>
            <w:shd w:val="clear" w:color="000000" w:fill="D9D9D9"/>
            <w:noWrap/>
            <w:vAlign w:val="center"/>
            <w:hideMark/>
          </w:tcPr>
          <w:p w:rsidR="004D372B" w:rsidRPr="004D372B" w:rsidRDefault="004D372B" w:rsidP="004D372B">
            <w:pPr>
              <w:rPr>
                <w:rFonts w:ascii="Arial" w:hAnsi="Arial" w:cs="Arial"/>
                <w:b/>
                <w:bCs/>
                <w:color w:val="000000"/>
                <w:sz w:val="16"/>
                <w:szCs w:val="16"/>
                <w:lang w:val="es-MX"/>
              </w:rPr>
            </w:pPr>
            <w:r w:rsidRPr="004D372B">
              <w:rPr>
                <w:rFonts w:ascii="Arial" w:hAnsi="Arial" w:cs="Arial"/>
                <w:b/>
                <w:bCs/>
                <w:color w:val="000000"/>
                <w:sz w:val="16"/>
                <w:szCs w:val="16"/>
                <w:lang w:val="es-MX"/>
              </w:rPr>
              <w:t>80000 Participaciones y Aportaciones</w:t>
            </w:r>
          </w:p>
        </w:tc>
        <w:tc>
          <w:tcPr>
            <w:tcW w:w="1480" w:type="dxa"/>
            <w:tcBorders>
              <w:top w:val="nil"/>
              <w:left w:val="nil"/>
              <w:bottom w:val="nil"/>
              <w:right w:val="nil"/>
            </w:tcBorders>
            <w:shd w:val="clear" w:color="000000" w:fill="D9D9D9"/>
            <w:noWrap/>
            <w:vAlign w:val="center"/>
            <w:hideMark/>
          </w:tcPr>
          <w:p w:rsidR="004D372B" w:rsidRPr="004D372B" w:rsidRDefault="004D372B" w:rsidP="004D372B">
            <w:pPr>
              <w:jc w:val="right"/>
              <w:rPr>
                <w:rFonts w:ascii="Arial" w:hAnsi="Arial" w:cs="Arial"/>
                <w:b/>
                <w:bCs/>
                <w:color w:val="000000"/>
                <w:sz w:val="16"/>
                <w:szCs w:val="16"/>
                <w:lang w:val="es-MX"/>
              </w:rPr>
            </w:pPr>
            <w:r w:rsidRPr="004D372B">
              <w:rPr>
                <w:rFonts w:ascii="Arial" w:hAnsi="Arial" w:cs="Arial"/>
                <w:b/>
                <w:bCs/>
                <w:color w:val="000000"/>
                <w:sz w:val="16"/>
                <w:szCs w:val="16"/>
                <w:lang w:val="es-MX"/>
              </w:rPr>
              <w:t>0</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100" w:firstLine="161"/>
              <w:rPr>
                <w:rFonts w:ascii="Arial" w:hAnsi="Arial" w:cs="Arial"/>
                <w:b/>
                <w:bCs/>
                <w:color w:val="000000"/>
                <w:sz w:val="16"/>
                <w:szCs w:val="16"/>
                <w:lang w:val="es-MX"/>
              </w:rPr>
            </w:pPr>
            <w:r w:rsidRPr="004D372B">
              <w:rPr>
                <w:rFonts w:ascii="Arial" w:hAnsi="Arial" w:cs="Arial"/>
                <w:b/>
                <w:bCs/>
                <w:color w:val="000000"/>
                <w:sz w:val="16"/>
                <w:szCs w:val="16"/>
                <w:lang w:val="es-MX"/>
              </w:rPr>
              <w:t>81000 Participaciones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b/>
                <w:bCs/>
                <w:color w:val="000000"/>
                <w:sz w:val="16"/>
                <w:szCs w:val="16"/>
                <w:lang w:val="es-MX"/>
              </w:rPr>
            </w:pPr>
            <w:r w:rsidRPr="004D372B">
              <w:rPr>
                <w:rFonts w:ascii="Arial" w:hAnsi="Arial" w:cs="Arial"/>
                <w:b/>
                <w:bCs/>
                <w:color w:val="000000"/>
                <w:sz w:val="16"/>
                <w:szCs w:val="16"/>
                <w:lang w:val="es-MX"/>
              </w:rPr>
              <w:t>0</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100" w:firstLine="161"/>
              <w:rPr>
                <w:rFonts w:ascii="Arial" w:hAnsi="Arial" w:cs="Arial"/>
                <w:b/>
                <w:bCs/>
                <w:color w:val="000000"/>
                <w:sz w:val="16"/>
                <w:szCs w:val="16"/>
                <w:lang w:val="es-MX"/>
              </w:rPr>
            </w:pPr>
            <w:r w:rsidRPr="004D372B">
              <w:rPr>
                <w:rFonts w:ascii="Arial" w:hAnsi="Arial" w:cs="Arial"/>
                <w:b/>
                <w:bCs/>
                <w:color w:val="000000"/>
                <w:sz w:val="16"/>
                <w:szCs w:val="16"/>
                <w:lang w:val="es-MX"/>
              </w:rPr>
              <w:t>83000 Aportaciones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b/>
                <w:bCs/>
                <w:color w:val="000000"/>
                <w:sz w:val="16"/>
                <w:szCs w:val="16"/>
                <w:lang w:val="es-MX"/>
              </w:rPr>
            </w:pPr>
            <w:r w:rsidRPr="004D372B">
              <w:rPr>
                <w:rFonts w:ascii="Arial" w:hAnsi="Arial" w:cs="Arial"/>
                <w:b/>
                <w:bCs/>
                <w:color w:val="000000"/>
                <w:sz w:val="16"/>
                <w:szCs w:val="16"/>
                <w:lang w:val="es-MX"/>
              </w:rPr>
              <w:t>0</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100" w:firstLine="161"/>
              <w:rPr>
                <w:rFonts w:ascii="Arial" w:hAnsi="Arial" w:cs="Arial"/>
                <w:b/>
                <w:bCs/>
                <w:color w:val="000000"/>
                <w:sz w:val="16"/>
                <w:szCs w:val="16"/>
                <w:lang w:val="es-MX"/>
              </w:rPr>
            </w:pPr>
            <w:r w:rsidRPr="004D372B">
              <w:rPr>
                <w:rFonts w:ascii="Arial" w:hAnsi="Arial" w:cs="Arial"/>
                <w:b/>
                <w:bCs/>
                <w:color w:val="000000"/>
                <w:sz w:val="16"/>
                <w:szCs w:val="16"/>
                <w:lang w:val="es-MX"/>
              </w:rPr>
              <w:t>85000 Convenios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b/>
                <w:bCs/>
                <w:color w:val="000000"/>
                <w:sz w:val="16"/>
                <w:szCs w:val="16"/>
                <w:lang w:val="es-MX"/>
              </w:rPr>
            </w:pPr>
            <w:r w:rsidRPr="004D372B">
              <w:rPr>
                <w:rFonts w:ascii="Arial" w:hAnsi="Arial" w:cs="Arial"/>
                <w:b/>
                <w:bCs/>
                <w:color w:val="000000"/>
                <w:sz w:val="16"/>
                <w:szCs w:val="16"/>
                <w:lang w:val="es-MX"/>
              </w:rPr>
              <w:t>0</w:t>
            </w:r>
          </w:p>
        </w:tc>
      </w:tr>
      <w:tr w:rsidR="004D372B" w:rsidRPr="004D372B" w:rsidTr="004D372B">
        <w:trPr>
          <w:trHeight w:val="250"/>
        </w:trPr>
        <w:tc>
          <w:tcPr>
            <w:tcW w:w="9357" w:type="dxa"/>
            <w:tcBorders>
              <w:top w:val="nil"/>
              <w:left w:val="nil"/>
              <w:bottom w:val="nil"/>
              <w:right w:val="nil"/>
            </w:tcBorders>
            <w:shd w:val="clear" w:color="000000" w:fill="D9D9D9"/>
            <w:noWrap/>
            <w:vAlign w:val="center"/>
            <w:hideMark/>
          </w:tcPr>
          <w:p w:rsidR="004D372B" w:rsidRPr="004D372B" w:rsidRDefault="004D372B" w:rsidP="004D372B">
            <w:pPr>
              <w:rPr>
                <w:rFonts w:ascii="Arial" w:hAnsi="Arial" w:cs="Arial"/>
                <w:b/>
                <w:bCs/>
                <w:color w:val="000000"/>
                <w:sz w:val="16"/>
                <w:szCs w:val="16"/>
                <w:lang w:val="es-MX"/>
              </w:rPr>
            </w:pPr>
            <w:r w:rsidRPr="004D372B">
              <w:rPr>
                <w:rFonts w:ascii="Arial" w:hAnsi="Arial" w:cs="Arial"/>
                <w:b/>
                <w:bCs/>
                <w:color w:val="000000"/>
                <w:sz w:val="16"/>
                <w:szCs w:val="16"/>
                <w:lang w:val="es-MX"/>
              </w:rPr>
              <w:t>90000 Deuda Pública Municipal</w:t>
            </w:r>
          </w:p>
        </w:tc>
        <w:tc>
          <w:tcPr>
            <w:tcW w:w="1480" w:type="dxa"/>
            <w:tcBorders>
              <w:top w:val="nil"/>
              <w:left w:val="nil"/>
              <w:bottom w:val="nil"/>
              <w:right w:val="nil"/>
            </w:tcBorders>
            <w:shd w:val="clear" w:color="000000" w:fill="D9D9D9"/>
            <w:noWrap/>
            <w:vAlign w:val="center"/>
            <w:hideMark/>
          </w:tcPr>
          <w:p w:rsidR="004D372B" w:rsidRPr="004D372B" w:rsidRDefault="004D372B" w:rsidP="004D372B">
            <w:pPr>
              <w:jc w:val="right"/>
              <w:rPr>
                <w:rFonts w:ascii="Arial" w:hAnsi="Arial" w:cs="Arial"/>
                <w:b/>
                <w:bCs/>
                <w:color w:val="000000"/>
                <w:sz w:val="16"/>
                <w:szCs w:val="16"/>
                <w:lang w:val="es-MX"/>
              </w:rPr>
            </w:pPr>
            <w:r w:rsidRPr="004D372B">
              <w:rPr>
                <w:rFonts w:ascii="Arial" w:hAnsi="Arial" w:cs="Arial"/>
                <w:b/>
                <w:bCs/>
                <w:color w:val="000000"/>
                <w:sz w:val="16"/>
                <w:szCs w:val="16"/>
                <w:lang w:val="es-MX"/>
              </w:rPr>
              <w:t>297,959,891</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100" w:firstLine="161"/>
              <w:rPr>
                <w:rFonts w:ascii="Arial" w:hAnsi="Arial" w:cs="Arial"/>
                <w:b/>
                <w:bCs/>
                <w:color w:val="000000"/>
                <w:sz w:val="16"/>
                <w:szCs w:val="16"/>
                <w:lang w:val="es-MX"/>
              </w:rPr>
            </w:pPr>
            <w:r w:rsidRPr="004D372B">
              <w:rPr>
                <w:rFonts w:ascii="Arial" w:hAnsi="Arial" w:cs="Arial"/>
                <w:b/>
                <w:bCs/>
                <w:color w:val="000000"/>
                <w:sz w:val="16"/>
                <w:szCs w:val="16"/>
                <w:lang w:val="es-MX"/>
              </w:rPr>
              <w:t>91000 Amortización de la deuda pública</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b/>
                <w:bCs/>
                <w:color w:val="000000"/>
                <w:sz w:val="16"/>
                <w:szCs w:val="16"/>
                <w:lang w:val="es-MX"/>
              </w:rPr>
            </w:pPr>
            <w:r w:rsidRPr="004D372B">
              <w:rPr>
                <w:rFonts w:ascii="Arial" w:hAnsi="Arial" w:cs="Arial"/>
                <w:b/>
                <w:bCs/>
                <w:color w:val="000000"/>
                <w:sz w:val="16"/>
                <w:szCs w:val="16"/>
                <w:lang w:val="es-MX"/>
              </w:rPr>
              <w:t>139,621,381</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91100 Amortización de la deuda interna con instituciones de crédito</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139,621,381</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91101 Amortización de la deuda interna con instituciones de crédito</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139,621,381</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100" w:firstLine="161"/>
              <w:rPr>
                <w:rFonts w:ascii="Arial" w:hAnsi="Arial" w:cs="Arial"/>
                <w:b/>
                <w:bCs/>
                <w:color w:val="000000"/>
                <w:sz w:val="16"/>
                <w:szCs w:val="16"/>
                <w:lang w:val="es-MX"/>
              </w:rPr>
            </w:pPr>
            <w:r w:rsidRPr="004D372B">
              <w:rPr>
                <w:rFonts w:ascii="Arial" w:hAnsi="Arial" w:cs="Arial"/>
                <w:b/>
                <w:bCs/>
                <w:color w:val="000000"/>
                <w:sz w:val="16"/>
                <w:szCs w:val="16"/>
                <w:lang w:val="es-MX"/>
              </w:rPr>
              <w:t>92000 Intereses de la deuda pública</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b/>
                <w:bCs/>
                <w:color w:val="000000"/>
                <w:sz w:val="16"/>
                <w:szCs w:val="16"/>
                <w:lang w:val="es-MX"/>
              </w:rPr>
            </w:pPr>
            <w:r w:rsidRPr="004D372B">
              <w:rPr>
                <w:rFonts w:ascii="Arial" w:hAnsi="Arial" w:cs="Arial"/>
                <w:b/>
                <w:bCs/>
                <w:color w:val="000000"/>
                <w:sz w:val="16"/>
                <w:szCs w:val="16"/>
                <w:lang w:val="es-MX"/>
              </w:rPr>
              <w:t>156,188,510</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92100 Intereses de la deuda interna con instituciones de crédito</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156,188,510</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92111 Intereses de la deuda interna con instituciones de crédito Banorte</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17,832,828</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92112 Intereses de la deuda interna con instituciones de crédito Banobras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33,687,000</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92113 Intereses de la deuda interna con instituciones de crédito Banamex</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33,370,785</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92114 Intereses de la deuda interna con instituciones de crédito nuevo</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71,297,897</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100" w:firstLine="161"/>
              <w:rPr>
                <w:rFonts w:ascii="Arial" w:hAnsi="Arial" w:cs="Arial"/>
                <w:b/>
                <w:bCs/>
                <w:color w:val="000000"/>
                <w:sz w:val="16"/>
                <w:szCs w:val="16"/>
                <w:lang w:val="es-MX"/>
              </w:rPr>
            </w:pPr>
            <w:r w:rsidRPr="004D372B">
              <w:rPr>
                <w:rFonts w:ascii="Arial" w:hAnsi="Arial" w:cs="Arial"/>
                <w:b/>
                <w:bCs/>
                <w:color w:val="000000"/>
                <w:sz w:val="16"/>
                <w:szCs w:val="16"/>
                <w:lang w:val="es-MX"/>
              </w:rPr>
              <w:t>93000 Comisiones de la deuda pública</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b/>
                <w:bCs/>
                <w:color w:val="000000"/>
                <w:sz w:val="16"/>
                <w:szCs w:val="16"/>
                <w:lang w:val="es-MX"/>
              </w:rPr>
            </w:pPr>
            <w:r w:rsidRPr="004D372B">
              <w:rPr>
                <w:rFonts w:ascii="Arial" w:hAnsi="Arial" w:cs="Arial"/>
                <w:b/>
                <w:bCs/>
                <w:color w:val="000000"/>
                <w:sz w:val="16"/>
                <w:szCs w:val="16"/>
                <w:lang w:val="es-MX"/>
              </w:rPr>
              <w:t>0</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100" w:firstLine="161"/>
              <w:rPr>
                <w:rFonts w:ascii="Arial" w:hAnsi="Arial" w:cs="Arial"/>
                <w:b/>
                <w:bCs/>
                <w:color w:val="000000"/>
                <w:sz w:val="16"/>
                <w:szCs w:val="16"/>
                <w:lang w:val="es-MX"/>
              </w:rPr>
            </w:pPr>
            <w:r w:rsidRPr="004D372B">
              <w:rPr>
                <w:rFonts w:ascii="Arial" w:hAnsi="Arial" w:cs="Arial"/>
                <w:b/>
                <w:bCs/>
                <w:color w:val="000000"/>
                <w:sz w:val="16"/>
                <w:szCs w:val="16"/>
                <w:lang w:val="es-MX"/>
              </w:rPr>
              <w:t>94000 Gastos de la deuda pública</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b/>
                <w:bCs/>
                <w:color w:val="000000"/>
                <w:sz w:val="16"/>
                <w:szCs w:val="16"/>
                <w:lang w:val="es-MX"/>
              </w:rPr>
            </w:pPr>
            <w:r w:rsidRPr="004D372B">
              <w:rPr>
                <w:rFonts w:ascii="Arial" w:hAnsi="Arial" w:cs="Arial"/>
                <w:b/>
                <w:bCs/>
                <w:color w:val="000000"/>
                <w:sz w:val="16"/>
                <w:szCs w:val="16"/>
                <w:lang w:val="es-MX"/>
              </w:rPr>
              <w:t>150,000</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94100 Gastos de la deuda pública interna</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150,000</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94101 Gastos de la deuda pública interna</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150,000</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100" w:firstLine="161"/>
              <w:rPr>
                <w:rFonts w:ascii="Arial" w:hAnsi="Arial" w:cs="Arial"/>
                <w:b/>
                <w:bCs/>
                <w:color w:val="000000"/>
                <w:sz w:val="16"/>
                <w:szCs w:val="16"/>
                <w:lang w:val="es-MX"/>
              </w:rPr>
            </w:pPr>
            <w:r w:rsidRPr="004D372B">
              <w:rPr>
                <w:rFonts w:ascii="Arial" w:hAnsi="Arial" w:cs="Arial"/>
                <w:b/>
                <w:bCs/>
                <w:color w:val="000000"/>
                <w:sz w:val="16"/>
                <w:szCs w:val="16"/>
                <w:lang w:val="es-MX"/>
              </w:rPr>
              <w:t>95000 Costos por coberturas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b/>
                <w:bCs/>
                <w:color w:val="000000"/>
                <w:sz w:val="16"/>
                <w:szCs w:val="16"/>
                <w:lang w:val="es-MX"/>
              </w:rPr>
            </w:pPr>
            <w:r w:rsidRPr="004D372B">
              <w:rPr>
                <w:rFonts w:ascii="Arial" w:hAnsi="Arial" w:cs="Arial"/>
                <w:b/>
                <w:bCs/>
                <w:color w:val="000000"/>
                <w:sz w:val="16"/>
                <w:szCs w:val="16"/>
                <w:lang w:val="es-MX"/>
              </w:rPr>
              <w:t>2,000,000</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200" w:firstLine="320"/>
              <w:rPr>
                <w:rFonts w:ascii="Arial" w:hAnsi="Arial" w:cs="Arial"/>
                <w:color w:val="000000"/>
                <w:sz w:val="16"/>
                <w:szCs w:val="16"/>
                <w:lang w:val="es-MX"/>
              </w:rPr>
            </w:pPr>
            <w:r w:rsidRPr="004D372B">
              <w:rPr>
                <w:rFonts w:ascii="Arial" w:hAnsi="Arial" w:cs="Arial"/>
                <w:color w:val="000000"/>
                <w:sz w:val="16"/>
                <w:szCs w:val="16"/>
                <w:lang w:val="es-MX"/>
              </w:rPr>
              <w:t>95100 Costo por cobertura</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2,000,000</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300" w:firstLine="480"/>
              <w:rPr>
                <w:rFonts w:ascii="Arial" w:hAnsi="Arial" w:cs="Arial"/>
                <w:color w:val="000000"/>
                <w:sz w:val="16"/>
                <w:szCs w:val="16"/>
                <w:lang w:val="es-MX"/>
              </w:rPr>
            </w:pPr>
            <w:r w:rsidRPr="004D372B">
              <w:rPr>
                <w:rFonts w:ascii="Arial" w:hAnsi="Arial" w:cs="Arial"/>
                <w:color w:val="000000"/>
                <w:sz w:val="16"/>
                <w:szCs w:val="16"/>
                <w:lang w:val="es-MX"/>
              </w:rPr>
              <w:t>95101 Costo por cobertura</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color w:val="000000"/>
                <w:sz w:val="16"/>
                <w:szCs w:val="16"/>
                <w:lang w:val="es-MX"/>
              </w:rPr>
            </w:pPr>
            <w:r w:rsidRPr="004D372B">
              <w:rPr>
                <w:rFonts w:ascii="Arial" w:hAnsi="Arial" w:cs="Arial"/>
                <w:color w:val="000000"/>
                <w:sz w:val="16"/>
                <w:szCs w:val="16"/>
                <w:lang w:val="es-MX"/>
              </w:rPr>
              <w:t>2,000,000</w:t>
            </w:r>
          </w:p>
        </w:tc>
      </w:tr>
      <w:tr w:rsidR="004D372B" w:rsidRPr="004D372B" w:rsidTr="004D372B">
        <w:trPr>
          <w:trHeight w:val="25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100" w:firstLine="161"/>
              <w:rPr>
                <w:rFonts w:ascii="Arial" w:hAnsi="Arial" w:cs="Arial"/>
                <w:b/>
                <w:bCs/>
                <w:color w:val="000000"/>
                <w:sz w:val="16"/>
                <w:szCs w:val="16"/>
                <w:lang w:val="es-MX"/>
              </w:rPr>
            </w:pPr>
            <w:r w:rsidRPr="004D372B">
              <w:rPr>
                <w:rFonts w:ascii="Arial" w:hAnsi="Arial" w:cs="Arial"/>
                <w:b/>
                <w:bCs/>
                <w:color w:val="000000"/>
                <w:sz w:val="16"/>
                <w:szCs w:val="16"/>
                <w:lang w:val="es-MX"/>
              </w:rPr>
              <w:t>96000 Apoyos financieros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b/>
                <w:bCs/>
                <w:color w:val="000000"/>
                <w:sz w:val="16"/>
                <w:szCs w:val="16"/>
                <w:lang w:val="es-MX"/>
              </w:rPr>
            </w:pPr>
            <w:r w:rsidRPr="004D372B">
              <w:rPr>
                <w:rFonts w:ascii="Arial" w:hAnsi="Arial" w:cs="Arial"/>
                <w:b/>
                <w:bCs/>
                <w:color w:val="000000"/>
                <w:sz w:val="16"/>
                <w:szCs w:val="16"/>
                <w:lang w:val="es-MX"/>
              </w:rPr>
              <w:t>0</w:t>
            </w:r>
          </w:p>
        </w:tc>
      </w:tr>
      <w:tr w:rsidR="004D372B" w:rsidRPr="004D372B" w:rsidTr="004D372B">
        <w:trPr>
          <w:trHeight w:val="260"/>
        </w:trPr>
        <w:tc>
          <w:tcPr>
            <w:tcW w:w="9357" w:type="dxa"/>
            <w:tcBorders>
              <w:top w:val="nil"/>
              <w:left w:val="nil"/>
              <w:bottom w:val="nil"/>
              <w:right w:val="nil"/>
            </w:tcBorders>
            <w:shd w:val="clear" w:color="auto" w:fill="auto"/>
            <w:noWrap/>
            <w:vAlign w:val="center"/>
            <w:hideMark/>
          </w:tcPr>
          <w:p w:rsidR="004D372B" w:rsidRPr="004D372B" w:rsidRDefault="004D372B" w:rsidP="004D372B">
            <w:pPr>
              <w:ind w:firstLineChars="100" w:firstLine="161"/>
              <w:rPr>
                <w:rFonts w:ascii="Arial" w:hAnsi="Arial" w:cs="Arial"/>
                <w:b/>
                <w:bCs/>
                <w:color w:val="000000"/>
                <w:sz w:val="16"/>
                <w:szCs w:val="16"/>
                <w:lang w:val="es-MX"/>
              </w:rPr>
            </w:pPr>
            <w:r w:rsidRPr="004D372B">
              <w:rPr>
                <w:rFonts w:ascii="Arial" w:hAnsi="Arial" w:cs="Arial"/>
                <w:b/>
                <w:bCs/>
                <w:color w:val="000000"/>
                <w:sz w:val="16"/>
                <w:szCs w:val="16"/>
                <w:lang w:val="es-MX"/>
              </w:rPr>
              <w:t>99000 Adeudos de ejercicios fiscales anteriores (ADEFAS)</w:t>
            </w:r>
          </w:p>
        </w:tc>
        <w:tc>
          <w:tcPr>
            <w:tcW w:w="1480" w:type="dxa"/>
            <w:tcBorders>
              <w:top w:val="nil"/>
              <w:left w:val="nil"/>
              <w:bottom w:val="nil"/>
              <w:right w:val="nil"/>
            </w:tcBorders>
            <w:shd w:val="clear" w:color="auto" w:fill="auto"/>
            <w:noWrap/>
            <w:vAlign w:val="center"/>
            <w:hideMark/>
          </w:tcPr>
          <w:p w:rsidR="004D372B" w:rsidRPr="004D372B" w:rsidRDefault="004D372B" w:rsidP="004D372B">
            <w:pPr>
              <w:jc w:val="right"/>
              <w:rPr>
                <w:rFonts w:ascii="Arial" w:hAnsi="Arial" w:cs="Arial"/>
                <w:b/>
                <w:bCs/>
                <w:color w:val="000000"/>
                <w:sz w:val="16"/>
                <w:szCs w:val="16"/>
                <w:lang w:val="es-MX"/>
              </w:rPr>
            </w:pPr>
            <w:r w:rsidRPr="004D372B">
              <w:rPr>
                <w:rFonts w:ascii="Arial" w:hAnsi="Arial" w:cs="Arial"/>
                <w:b/>
                <w:bCs/>
                <w:color w:val="000000"/>
                <w:sz w:val="16"/>
                <w:szCs w:val="16"/>
                <w:lang w:val="es-MX"/>
              </w:rPr>
              <w:t>0</w:t>
            </w:r>
          </w:p>
        </w:tc>
      </w:tr>
      <w:tr w:rsidR="004D372B" w:rsidRPr="004D372B" w:rsidTr="004D372B">
        <w:trPr>
          <w:trHeight w:val="270"/>
        </w:trPr>
        <w:tc>
          <w:tcPr>
            <w:tcW w:w="9357" w:type="dxa"/>
            <w:tcBorders>
              <w:top w:val="single" w:sz="8" w:space="0" w:color="305496"/>
              <w:left w:val="nil"/>
              <w:bottom w:val="single" w:sz="8" w:space="0" w:color="305496"/>
              <w:right w:val="nil"/>
            </w:tcBorders>
            <w:shd w:val="clear" w:color="auto" w:fill="auto"/>
            <w:noWrap/>
            <w:vAlign w:val="center"/>
            <w:hideMark/>
          </w:tcPr>
          <w:p w:rsidR="004D372B" w:rsidRPr="004D372B" w:rsidRDefault="004D372B" w:rsidP="004D372B">
            <w:pPr>
              <w:rPr>
                <w:rFonts w:ascii="Arial" w:hAnsi="Arial" w:cs="Arial"/>
                <w:b/>
                <w:bCs/>
                <w:color w:val="000000"/>
                <w:sz w:val="16"/>
                <w:szCs w:val="16"/>
                <w:lang w:val="es-MX"/>
              </w:rPr>
            </w:pPr>
            <w:r w:rsidRPr="004D372B">
              <w:rPr>
                <w:rFonts w:ascii="Arial" w:hAnsi="Arial" w:cs="Arial"/>
                <w:b/>
                <w:bCs/>
                <w:color w:val="000000"/>
                <w:sz w:val="16"/>
                <w:szCs w:val="16"/>
                <w:lang w:val="es-MX"/>
              </w:rPr>
              <w:t>Total general</w:t>
            </w:r>
          </w:p>
        </w:tc>
        <w:tc>
          <w:tcPr>
            <w:tcW w:w="1480" w:type="dxa"/>
            <w:tcBorders>
              <w:top w:val="single" w:sz="8" w:space="0" w:color="305496"/>
              <w:left w:val="nil"/>
              <w:bottom w:val="single" w:sz="8" w:space="0" w:color="305496"/>
              <w:right w:val="nil"/>
            </w:tcBorders>
            <w:shd w:val="clear" w:color="auto" w:fill="auto"/>
            <w:noWrap/>
            <w:vAlign w:val="center"/>
            <w:hideMark/>
          </w:tcPr>
          <w:p w:rsidR="004D372B" w:rsidRPr="004D372B" w:rsidRDefault="004D372B" w:rsidP="004D372B">
            <w:pPr>
              <w:jc w:val="right"/>
              <w:rPr>
                <w:rFonts w:ascii="Arial" w:hAnsi="Arial" w:cs="Arial"/>
                <w:b/>
                <w:bCs/>
                <w:color w:val="000000"/>
                <w:sz w:val="16"/>
                <w:szCs w:val="16"/>
                <w:lang w:val="es-MX"/>
              </w:rPr>
            </w:pPr>
            <w:r w:rsidRPr="004D372B">
              <w:rPr>
                <w:rFonts w:ascii="Arial" w:hAnsi="Arial" w:cs="Arial"/>
                <w:b/>
                <w:bCs/>
                <w:color w:val="000000"/>
                <w:sz w:val="16"/>
                <w:szCs w:val="16"/>
                <w:lang w:val="es-MX"/>
              </w:rPr>
              <w:t>8,670,169,298</w:t>
            </w:r>
          </w:p>
        </w:tc>
      </w:tr>
    </w:tbl>
    <w:p w:rsidR="002930DA" w:rsidRDefault="00F076BD" w:rsidP="00F076BD">
      <w:pPr>
        <w:pStyle w:val="Texto"/>
        <w:tabs>
          <w:tab w:val="left" w:pos="1610"/>
        </w:tabs>
        <w:spacing w:before="60" w:after="60" w:line="240" w:lineRule="auto"/>
        <w:rPr>
          <w:rFonts w:cs="Arial"/>
        </w:rPr>
      </w:pPr>
      <w:r>
        <w:rPr>
          <w:rFonts w:cs="Arial"/>
        </w:rPr>
        <w:tab/>
      </w:r>
    </w:p>
    <w:p w:rsidR="00F076BD" w:rsidRDefault="00F076BD" w:rsidP="00F076BD">
      <w:pPr>
        <w:pStyle w:val="Texto"/>
        <w:tabs>
          <w:tab w:val="left" w:pos="1610"/>
        </w:tabs>
        <w:spacing w:before="60" w:after="60" w:line="240" w:lineRule="auto"/>
        <w:rPr>
          <w:rFonts w:cs="Arial"/>
        </w:rPr>
      </w:pPr>
    </w:p>
    <w:tbl>
      <w:tblPr>
        <w:tblW w:w="9923" w:type="dxa"/>
        <w:jc w:val="center"/>
        <w:tblCellMar>
          <w:left w:w="70" w:type="dxa"/>
          <w:right w:w="70" w:type="dxa"/>
        </w:tblCellMar>
        <w:tblLook w:val="04A0" w:firstRow="1" w:lastRow="0" w:firstColumn="1" w:lastColumn="0" w:noHBand="0" w:noVBand="1"/>
      </w:tblPr>
      <w:tblGrid>
        <w:gridCol w:w="7088"/>
        <w:gridCol w:w="2835"/>
      </w:tblGrid>
      <w:tr w:rsidR="00A47C64" w:rsidRPr="009F3E9E" w:rsidTr="00711EEB">
        <w:trPr>
          <w:trHeight w:val="290"/>
          <w:jc w:val="center"/>
        </w:trPr>
        <w:tc>
          <w:tcPr>
            <w:tcW w:w="7088" w:type="dxa"/>
            <w:tcBorders>
              <w:top w:val="single" w:sz="8" w:space="0" w:color="auto"/>
              <w:left w:val="single" w:sz="8" w:space="0" w:color="auto"/>
              <w:bottom w:val="nil"/>
              <w:right w:val="single" w:sz="8" w:space="0" w:color="auto"/>
            </w:tcBorders>
            <w:shd w:val="clear" w:color="000000" w:fill="A6A6A6"/>
            <w:vAlign w:val="center"/>
            <w:hideMark/>
          </w:tcPr>
          <w:p w:rsidR="00A47C64" w:rsidRPr="009F3E9E" w:rsidRDefault="00A47C64" w:rsidP="00711EEB">
            <w:pPr>
              <w:jc w:val="center"/>
              <w:rPr>
                <w:rFonts w:ascii="Arial" w:hAnsi="Arial" w:cs="Arial"/>
                <w:b/>
                <w:bCs/>
                <w:color w:val="000000"/>
                <w:sz w:val="16"/>
                <w:szCs w:val="16"/>
                <w:lang w:val="es-MX"/>
              </w:rPr>
            </w:pPr>
            <w:r w:rsidRPr="009F3E9E">
              <w:rPr>
                <w:rFonts w:ascii="Arial" w:hAnsi="Arial" w:cs="Arial"/>
                <w:b/>
                <w:bCs/>
                <w:color w:val="000000"/>
                <w:sz w:val="16"/>
                <w:szCs w:val="16"/>
                <w:lang w:val="es-MX"/>
              </w:rPr>
              <w:t>Municipio de León</w:t>
            </w:r>
            <w:r>
              <w:rPr>
                <w:rFonts w:ascii="Arial" w:hAnsi="Arial" w:cs="Arial"/>
                <w:b/>
                <w:bCs/>
                <w:color w:val="000000"/>
                <w:sz w:val="16"/>
                <w:szCs w:val="16"/>
                <w:lang w:val="es-MX"/>
              </w:rPr>
              <w:t>, Guanajuato</w:t>
            </w:r>
          </w:p>
        </w:tc>
        <w:tc>
          <w:tcPr>
            <w:tcW w:w="2835" w:type="dxa"/>
            <w:vMerge w:val="restart"/>
            <w:tcBorders>
              <w:top w:val="single" w:sz="8" w:space="0" w:color="auto"/>
              <w:left w:val="single" w:sz="8" w:space="0" w:color="auto"/>
              <w:bottom w:val="single" w:sz="8" w:space="0" w:color="000000"/>
              <w:right w:val="single" w:sz="8" w:space="0" w:color="auto"/>
            </w:tcBorders>
            <w:shd w:val="clear" w:color="000000" w:fill="A6A6A6"/>
            <w:noWrap/>
            <w:vAlign w:val="center"/>
            <w:hideMark/>
          </w:tcPr>
          <w:p w:rsidR="00A47C64" w:rsidRPr="009F3E9E" w:rsidRDefault="00A47C64" w:rsidP="00711EEB">
            <w:pPr>
              <w:jc w:val="center"/>
              <w:rPr>
                <w:rFonts w:ascii="Arial" w:hAnsi="Arial" w:cs="Arial"/>
                <w:b/>
                <w:bCs/>
                <w:color w:val="000000"/>
                <w:sz w:val="16"/>
                <w:szCs w:val="16"/>
                <w:lang w:val="es-MX"/>
              </w:rPr>
            </w:pPr>
            <w:r>
              <w:rPr>
                <w:rFonts w:ascii="Arial" w:hAnsi="Arial" w:cs="Arial"/>
                <w:b/>
                <w:bCs/>
                <w:color w:val="000000"/>
                <w:sz w:val="16"/>
                <w:szCs w:val="16"/>
                <w:lang w:val="es-MX"/>
              </w:rPr>
              <w:t>Presupuesto 2024</w:t>
            </w:r>
          </w:p>
        </w:tc>
      </w:tr>
      <w:tr w:rsidR="00A47C64" w:rsidRPr="009F3E9E" w:rsidTr="00711EEB">
        <w:trPr>
          <w:trHeight w:val="107"/>
          <w:jc w:val="center"/>
        </w:trPr>
        <w:tc>
          <w:tcPr>
            <w:tcW w:w="7088" w:type="dxa"/>
            <w:tcBorders>
              <w:top w:val="nil"/>
              <w:left w:val="single" w:sz="8" w:space="0" w:color="auto"/>
              <w:bottom w:val="nil"/>
              <w:right w:val="single" w:sz="8" w:space="0" w:color="auto"/>
            </w:tcBorders>
            <w:shd w:val="clear" w:color="000000" w:fill="A6A6A6"/>
            <w:vAlign w:val="center"/>
            <w:hideMark/>
          </w:tcPr>
          <w:p w:rsidR="00A47C64" w:rsidRPr="009F3E9E" w:rsidRDefault="00A47C64" w:rsidP="00711EEB">
            <w:pPr>
              <w:jc w:val="center"/>
              <w:rPr>
                <w:rFonts w:ascii="Arial" w:hAnsi="Arial" w:cs="Arial"/>
                <w:b/>
                <w:bCs/>
                <w:color w:val="000000"/>
                <w:sz w:val="16"/>
                <w:szCs w:val="16"/>
                <w:lang w:val="es-MX"/>
              </w:rPr>
            </w:pPr>
            <w:r w:rsidRPr="009F3E9E">
              <w:rPr>
                <w:rFonts w:ascii="Arial" w:hAnsi="Arial" w:cs="Arial"/>
                <w:b/>
                <w:bCs/>
                <w:color w:val="000000"/>
                <w:sz w:val="16"/>
                <w:szCs w:val="16"/>
                <w:lang w:val="es-MX"/>
              </w:rPr>
              <w:t>Presupuesto de Egresos para el Ejercic</w:t>
            </w:r>
            <w:r>
              <w:rPr>
                <w:rFonts w:ascii="Arial" w:hAnsi="Arial" w:cs="Arial"/>
                <w:b/>
                <w:bCs/>
                <w:color w:val="000000"/>
                <w:sz w:val="16"/>
                <w:szCs w:val="16"/>
                <w:lang w:val="es-MX"/>
              </w:rPr>
              <w:t>io Fiscal 2024</w:t>
            </w:r>
          </w:p>
        </w:tc>
        <w:tc>
          <w:tcPr>
            <w:tcW w:w="2835" w:type="dxa"/>
            <w:vMerge/>
            <w:tcBorders>
              <w:top w:val="single" w:sz="8" w:space="0" w:color="auto"/>
              <w:left w:val="single" w:sz="8" w:space="0" w:color="auto"/>
              <w:bottom w:val="single" w:sz="8" w:space="0" w:color="000000"/>
              <w:right w:val="single" w:sz="8" w:space="0" w:color="auto"/>
            </w:tcBorders>
            <w:vAlign w:val="center"/>
            <w:hideMark/>
          </w:tcPr>
          <w:p w:rsidR="00A47C64" w:rsidRPr="009F3E9E" w:rsidRDefault="00A47C64" w:rsidP="00711EEB">
            <w:pPr>
              <w:rPr>
                <w:rFonts w:ascii="Arial" w:hAnsi="Arial" w:cs="Arial"/>
                <w:b/>
                <w:bCs/>
                <w:color w:val="000000"/>
                <w:sz w:val="16"/>
                <w:szCs w:val="16"/>
                <w:lang w:val="es-MX"/>
              </w:rPr>
            </w:pPr>
          </w:p>
        </w:tc>
      </w:tr>
      <w:tr w:rsidR="00A47C64" w:rsidRPr="009F3E9E" w:rsidTr="00711EEB">
        <w:trPr>
          <w:trHeight w:val="300"/>
          <w:jc w:val="center"/>
        </w:trPr>
        <w:tc>
          <w:tcPr>
            <w:tcW w:w="7088" w:type="dxa"/>
            <w:tcBorders>
              <w:top w:val="nil"/>
              <w:left w:val="single" w:sz="8" w:space="0" w:color="auto"/>
              <w:bottom w:val="single" w:sz="8" w:space="0" w:color="auto"/>
              <w:right w:val="single" w:sz="8" w:space="0" w:color="auto"/>
            </w:tcBorders>
            <w:shd w:val="clear" w:color="000000" w:fill="A6A6A6"/>
            <w:vAlign w:val="center"/>
            <w:hideMark/>
          </w:tcPr>
          <w:p w:rsidR="00A47C64" w:rsidRPr="009F3E9E" w:rsidRDefault="00A47C64" w:rsidP="00711EEB">
            <w:pPr>
              <w:jc w:val="center"/>
              <w:rPr>
                <w:rFonts w:ascii="Arial" w:hAnsi="Arial" w:cs="Arial"/>
                <w:b/>
                <w:bCs/>
                <w:color w:val="000000"/>
                <w:sz w:val="16"/>
                <w:szCs w:val="16"/>
                <w:lang w:val="es-MX"/>
              </w:rPr>
            </w:pPr>
            <w:r w:rsidRPr="009F3E9E">
              <w:rPr>
                <w:rFonts w:ascii="Arial" w:hAnsi="Arial" w:cs="Arial"/>
                <w:b/>
                <w:bCs/>
                <w:color w:val="000000"/>
                <w:sz w:val="16"/>
                <w:szCs w:val="16"/>
                <w:lang w:val="es-MX"/>
              </w:rPr>
              <w:t>Clasificación Administrativa</w:t>
            </w:r>
          </w:p>
        </w:tc>
        <w:tc>
          <w:tcPr>
            <w:tcW w:w="2835" w:type="dxa"/>
            <w:vMerge/>
            <w:tcBorders>
              <w:top w:val="single" w:sz="8" w:space="0" w:color="auto"/>
              <w:left w:val="single" w:sz="8" w:space="0" w:color="auto"/>
              <w:bottom w:val="single" w:sz="8" w:space="0" w:color="000000"/>
              <w:right w:val="single" w:sz="8" w:space="0" w:color="auto"/>
            </w:tcBorders>
            <w:vAlign w:val="center"/>
            <w:hideMark/>
          </w:tcPr>
          <w:p w:rsidR="00A47C64" w:rsidRPr="009F3E9E" w:rsidRDefault="00A47C64" w:rsidP="00711EEB">
            <w:pPr>
              <w:rPr>
                <w:rFonts w:ascii="Arial" w:hAnsi="Arial" w:cs="Arial"/>
                <w:b/>
                <w:bCs/>
                <w:color w:val="000000"/>
                <w:sz w:val="16"/>
                <w:szCs w:val="16"/>
                <w:lang w:val="es-MX"/>
              </w:rPr>
            </w:pPr>
          </w:p>
        </w:tc>
      </w:tr>
      <w:tr w:rsidR="00A47C64" w:rsidRPr="009F3E9E" w:rsidTr="00711EEB">
        <w:trPr>
          <w:cantSplit/>
          <w:trHeight w:val="300"/>
          <w:jc w:val="center"/>
        </w:trPr>
        <w:tc>
          <w:tcPr>
            <w:tcW w:w="7088" w:type="dxa"/>
            <w:tcBorders>
              <w:top w:val="nil"/>
              <w:left w:val="single" w:sz="8" w:space="0" w:color="auto"/>
              <w:bottom w:val="single" w:sz="8" w:space="0" w:color="auto"/>
              <w:right w:val="single" w:sz="8" w:space="0" w:color="auto"/>
            </w:tcBorders>
            <w:shd w:val="clear" w:color="auto" w:fill="auto"/>
            <w:vAlign w:val="center"/>
            <w:hideMark/>
          </w:tcPr>
          <w:p w:rsidR="00A47C64" w:rsidRPr="009F3E9E" w:rsidRDefault="00A47C64" w:rsidP="00711EEB">
            <w:pPr>
              <w:jc w:val="center"/>
              <w:rPr>
                <w:rFonts w:ascii="Arial" w:hAnsi="Arial" w:cs="Arial"/>
                <w:b/>
                <w:bCs/>
                <w:color w:val="000000"/>
                <w:sz w:val="16"/>
                <w:szCs w:val="16"/>
                <w:lang w:val="es-MX"/>
              </w:rPr>
            </w:pPr>
            <w:r w:rsidRPr="009F3E9E">
              <w:rPr>
                <w:rFonts w:ascii="Arial" w:hAnsi="Arial" w:cs="Arial"/>
                <w:b/>
                <w:bCs/>
                <w:color w:val="000000"/>
                <w:sz w:val="16"/>
                <w:szCs w:val="16"/>
              </w:rPr>
              <w:t>Total</w:t>
            </w:r>
          </w:p>
        </w:tc>
        <w:tc>
          <w:tcPr>
            <w:tcW w:w="2835" w:type="dxa"/>
            <w:tcBorders>
              <w:top w:val="nil"/>
              <w:left w:val="nil"/>
              <w:bottom w:val="single" w:sz="8" w:space="0" w:color="auto"/>
              <w:right w:val="single" w:sz="8" w:space="0" w:color="auto"/>
            </w:tcBorders>
            <w:shd w:val="clear" w:color="auto" w:fill="auto"/>
            <w:vAlign w:val="center"/>
            <w:hideMark/>
          </w:tcPr>
          <w:p w:rsidR="00A47C64" w:rsidRPr="009F3E9E" w:rsidRDefault="00A47C64" w:rsidP="00711EEB">
            <w:pPr>
              <w:jc w:val="right"/>
              <w:rPr>
                <w:rFonts w:ascii="Arial" w:hAnsi="Arial" w:cs="Arial"/>
                <w:b/>
                <w:bCs/>
                <w:color w:val="000000"/>
                <w:sz w:val="16"/>
                <w:szCs w:val="16"/>
                <w:lang w:val="es-MX"/>
              </w:rPr>
            </w:pPr>
            <w:r w:rsidRPr="00BA4914">
              <w:rPr>
                <w:rFonts w:ascii="Arial" w:hAnsi="Arial" w:cs="Arial"/>
                <w:b/>
                <w:bCs/>
                <w:color w:val="000000"/>
                <w:sz w:val="16"/>
                <w:szCs w:val="16"/>
                <w:lang w:val="es-MX"/>
              </w:rPr>
              <w:t>8,670,169,298.04</w:t>
            </w:r>
          </w:p>
        </w:tc>
      </w:tr>
      <w:tr w:rsidR="00A47C64" w:rsidRPr="009F3E9E" w:rsidTr="00711EEB">
        <w:trPr>
          <w:cantSplit/>
          <w:trHeight w:val="300"/>
          <w:jc w:val="center"/>
        </w:trPr>
        <w:tc>
          <w:tcPr>
            <w:tcW w:w="7088" w:type="dxa"/>
            <w:tcBorders>
              <w:top w:val="nil"/>
              <w:left w:val="single" w:sz="8" w:space="0" w:color="auto"/>
              <w:bottom w:val="single" w:sz="8" w:space="0" w:color="auto"/>
              <w:right w:val="single" w:sz="8" w:space="0" w:color="auto"/>
            </w:tcBorders>
            <w:shd w:val="clear" w:color="auto" w:fill="auto"/>
            <w:vAlign w:val="center"/>
            <w:hideMark/>
          </w:tcPr>
          <w:p w:rsidR="00A47C64" w:rsidRPr="009F3E9E" w:rsidRDefault="00A47C64" w:rsidP="00711EEB">
            <w:pPr>
              <w:jc w:val="both"/>
              <w:rPr>
                <w:rFonts w:ascii="Arial" w:hAnsi="Arial" w:cs="Arial"/>
                <w:color w:val="000000"/>
                <w:sz w:val="16"/>
                <w:szCs w:val="16"/>
                <w:lang w:val="es-MX"/>
              </w:rPr>
            </w:pPr>
            <w:r w:rsidRPr="009F3E9E">
              <w:rPr>
                <w:rFonts w:ascii="Arial" w:hAnsi="Arial" w:cs="Arial"/>
                <w:color w:val="000000"/>
                <w:sz w:val="16"/>
                <w:szCs w:val="16"/>
              </w:rPr>
              <w:t>31111 Órgano Ejecutivo Municipal (Ayuntamiento)</w:t>
            </w:r>
          </w:p>
        </w:tc>
        <w:tc>
          <w:tcPr>
            <w:tcW w:w="2835" w:type="dxa"/>
            <w:tcBorders>
              <w:top w:val="nil"/>
              <w:left w:val="nil"/>
              <w:bottom w:val="single" w:sz="8" w:space="0" w:color="auto"/>
              <w:right w:val="single" w:sz="8" w:space="0" w:color="auto"/>
            </w:tcBorders>
            <w:shd w:val="clear" w:color="auto" w:fill="auto"/>
            <w:vAlign w:val="center"/>
            <w:hideMark/>
          </w:tcPr>
          <w:p w:rsidR="00A47C64" w:rsidRPr="009F3E9E" w:rsidRDefault="00A47C64" w:rsidP="00711EEB">
            <w:pPr>
              <w:jc w:val="right"/>
              <w:rPr>
                <w:rFonts w:ascii="Arial" w:hAnsi="Arial" w:cs="Arial"/>
                <w:color w:val="000000"/>
                <w:sz w:val="16"/>
                <w:szCs w:val="16"/>
                <w:lang w:val="es-MX"/>
              </w:rPr>
            </w:pPr>
            <w:r w:rsidRPr="00BA4914">
              <w:rPr>
                <w:rFonts w:ascii="Arial" w:hAnsi="Arial" w:cs="Arial"/>
                <w:color w:val="000000"/>
                <w:sz w:val="16"/>
                <w:szCs w:val="16"/>
                <w:lang w:val="es-MX"/>
              </w:rPr>
              <w:t>7,203,808,041.39</w:t>
            </w:r>
          </w:p>
        </w:tc>
      </w:tr>
      <w:tr w:rsidR="00A47C64" w:rsidRPr="009F3E9E" w:rsidTr="00711EEB">
        <w:trPr>
          <w:cantSplit/>
          <w:trHeight w:val="410"/>
          <w:jc w:val="center"/>
        </w:trPr>
        <w:tc>
          <w:tcPr>
            <w:tcW w:w="7088" w:type="dxa"/>
            <w:tcBorders>
              <w:top w:val="nil"/>
              <w:left w:val="single" w:sz="8" w:space="0" w:color="auto"/>
              <w:bottom w:val="single" w:sz="8" w:space="0" w:color="auto"/>
              <w:right w:val="single" w:sz="8" w:space="0" w:color="auto"/>
            </w:tcBorders>
            <w:shd w:val="clear" w:color="auto" w:fill="auto"/>
            <w:vAlign w:val="center"/>
            <w:hideMark/>
          </w:tcPr>
          <w:p w:rsidR="00A47C64" w:rsidRPr="009F3E9E" w:rsidRDefault="00A47C64" w:rsidP="00711EEB">
            <w:pPr>
              <w:jc w:val="both"/>
              <w:rPr>
                <w:rFonts w:ascii="Arial" w:hAnsi="Arial" w:cs="Arial"/>
                <w:color w:val="000000"/>
                <w:sz w:val="16"/>
                <w:szCs w:val="16"/>
                <w:lang w:val="es-MX"/>
              </w:rPr>
            </w:pPr>
            <w:r w:rsidRPr="009F3E9E">
              <w:rPr>
                <w:rFonts w:ascii="Arial" w:hAnsi="Arial" w:cs="Arial"/>
                <w:color w:val="000000"/>
                <w:sz w:val="16"/>
                <w:szCs w:val="16"/>
              </w:rPr>
              <w:t>31112 Entidades Paraestatales y Fideicomisos No Empresariales y No Financieros</w:t>
            </w:r>
          </w:p>
        </w:tc>
        <w:tc>
          <w:tcPr>
            <w:tcW w:w="2835" w:type="dxa"/>
            <w:tcBorders>
              <w:top w:val="nil"/>
              <w:left w:val="nil"/>
              <w:bottom w:val="single" w:sz="8" w:space="0" w:color="auto"/>
              <w:right w:val="single" w:sz="8" w:space="0" w:color="auto"/>
            </w:tcBorders>
            <w:shd w:val="clear" w:color="auto" w:fill="auto"/>
            <w:vAlign w:val="center"/>
            <w:hideMark/>
          </w:tcPr>
          <w:p w:rsidR="00A47C64" w:rsidRPr="009F3E9E" w:rsidRDefault="00A47C64" w:rsidP="00711EEB">
            <w:pPr>
              <w:jc w:val="right"/>
              <w:rPr>
                <w:rFonts w:ascii="Arial" w:hAnsi="Arial" w:cs="Arial"/>
                <w:color w:val="000000"/>
                <w:sz w:val="16"/>
                <w:szCs w:val="16"/>
                <w:lang w:val="es-MX"/>
              </w:rPr>
            </w:pPr>
            <w:r w:rsidRPr="00EE05AA">
              <w:rPr>
                <w:rFonts w:ascii="Arial" w:hAnsi="Arial" w:cs="Arial"/>
                <w:color w:val="000000"/>
                <w:sz w:val="16"/>
                <w:szCs w:val="16"/>
                <w:lang w:val="es-MX"/>
              </w:rPr>
              <w:t>1,466,361,256.65</w:t>
            </w:r>
          </w:p>
        </w:tc>
      </w:tr>
    </w:tbl>
    <w:p w:rsidR="00F076BD" w:rsidRDefault="00F076BD" w:rsidP="00F076BD">
      <w:pPr>
        <w:pStyle w:val="Texto"/>
        <w:tabs>
          <w:tab w:val="left" w:pos="1610"/>
        </w:tabs>
        <w:spacing w:before="60" w:after="60" w:line="240" w:lineRule="auto"/>
        <w:rPr>
          <w:rFonts w:cs="Arial"/>
        </w:rPr>
      </w:pPr>
    </w:p>
    <w:p w:rsidR="00E668FF" w:rsidRDefault="00E668FF" w:rsidP="00F076BD">
      <w:pPr>
        <w:pStyle w:val="Texto"/>
        <w:tabs>
          <w:tab w:val="left" w:pos="1610"/>
        </w:tabs>
        <w:spacing w:before="60" w:after="60" w:line="240" w:lineRule="auto"/>
        <w:rPr>
          <w:rFonts w:cs="Arial"/>
        </w:rPr>
      </w:pPr>
    </w:p>
    <w:tbl>
      <w:tblPr>
        <w:tblW w:w="10200" w:type="dxa"/>
        <w:jc w:val="center"/>
        <w:tblCellMar>
          <w:left w:w="70" w:type="dxa"/>
          <w:right w:w="70" w:type="dxa"/>
        </w:tblCellMar>
        <w:tblLook w:val="04A0" w:firstRow="1" w:lastRow="0" w:firstColumn="1" w:lastColumn="0" w:noHBand="0" w:noVBand="1"/>
      </w:tblPr>
      <w:tblGrid>
        <w:gridCol w:w="2340"/>
        <w:gridCol w:w="3260"/>
        <w:gridCol w:w="2840"/>
        <w:gridCol w:w="1760"/>
      </w:tblGrid>
      <w:tr w:rsidR="002B0F89" w:rsidRPr="00AF460B" w:rsidTr="00E668FF">
        <w:trPr>
          <w:trHeight w:val="250"/>
          <w:tblHeader/>
          <w:jc w:val="center"/>
        </w:trPr>
        <w:tc>
          <w:tcPr>
            <w:tcW w:w="10200" w:type="dxa"/>
            <w:gridSpan w:val="4"/>
            <w:tcBorders>
              <w:top w:val="single" w:sz="4" w:space="0" w:color="auto"/>
              <w:left w:val="single" w:sz="4" w:space="0" w:color="auto"/>
              <w:bottom w:val="nil"/>
              <w:right w:val="single" w:sz="4" w:space="0" w:color="000000"/>
            </w:tcBorders>
            <w:shd w:val="clear" w:color="000000" w:fill="A6A6A6"/>
            <w:noWrap/>
            <w:vAlign w:val="center"/>
            <w:hideMark/>
          </w:tcPr>
          <w:p w:rsidR="002B0F89" w:rsidRPr="00AF460B" w:rsidRDefault="002B0F89" w:rsidP="00711EEB">
            <w:pPr>
              <w:jc w:val="center"/>
              <w:rPr>
                <w:rFonts w:ascii="Arial" w:hAnsi="Arial" w:cs="Arial"/>
                <w:b/>
                <w:bCs/>
                <w:color w:val="000000"/>
                <w:sz w:val="18"/>
                <w:szCs w:val="18"/>
                <w:lang w:val="es-MX"/>
              </w:rPr>
            </w:pPr>
            <w:r w:rsidRPr="00AF460B">
              <w:rPr>
                <w:rFonts w:ascii="Arial" w:hAnsi="Arial" w:cs="Arial"/>
                <w:b/>
                <w:bCs/>
                <w:color w:val="000000"/>
                <w:sz w:val="18"/>
                <w:szCs w:val="18"/>
                <w:lang w:val="es-MX"/>
              </w:rPr>
              <w:t>Municipio de León, Guanajuato</w:t>
            </w:r>
          </w:p>
        </w:tc>
      </w:tr>
      <w:tr w:rsidR="002B0F89" w:rsidRPr="00AF460B" w:rsidTr="00E668FF">
        <w:trPr>
          <w:trHeight w:val="250"/>
          <w:tblHeader/>
          <w:jc w:val="center"/>
        </w:trPr>
        <w:tc>
          <w:tcPr>
            <w:tcW w:w="10200" w:type="dxa"/>
            <w:gridSpan w:val="4"/>
            <w:tcBorders>
              <w:top w:val="nil"/>
              <w:left w:val="single" w:sz="4" w:space="0" w:color="auto"/>
              <w:bottom w:val="nil"/>
              <w:right w:val="single" w:sz="4" w:space="0" w:color="000000"/>
            </w:tcBorders>
            <w:shd w:val="clear" w:color="000000" w:fill="A6A6A6"/>
            <w:noWrap/>
            <w:vAlign w:val="center"/>
            <w:hideMark/>
          </w:tcPr>
          <w:p w:rsidR="002B0F89" w:rsidRPr="00AF460B" w:rsidRDefault="002B0F89" w:rsidP="00711EEB">
            <w:pPr>
              <w:jc w:val="center"/>
              <w:rPr>
                <w:rFonts w:ascii="Arial" w:hAnsi="Arial" w:cs="Arial"/>
                <w:b/>
                <w:bCs/>
                <w:color w:val="000000"/>
                <w:sz w:val="18"/>
                <w:szCs w:val="18"/>
                <w:lang w:val="es-MX"/>
              </w:rPr>
            </w:pPr>
            <w:r w:rsidRPr="00AF460B">
              <w:rPr>
                <w:rFonts w:ascii="Arial" w:hAnsi="Arial" w:cs="Arial"/>
                <w:b/>
                <w:bCs/>
                <w:color w:val="000000"/>
                <w:sz w:val="18"/>
                <w:szCs w:val="18"/>
                <w:lang w:val="es-MX"/>
              </w:rPr>
              <w:t>Presupuesto de Egresos para el Ejercicio Fiscal 2024</w:t>
            </w:r>
          </w:p>
        </w:tc>
      </w:tr>
      <w:tr w:rsidR="002B0F89" w:rsidRPr="00AF460B" w:rsidTr="00E668FF">
        <w:trPr>
          <w:trHeight w:val="250"/>
          <w:tblHeader/>
          <w:jc w:val="center"/>
        </w:trPr>
        <w:tc>
          <w:tcPr>
            <w:tcW w:w="10200" w:type="dxa"/>
            <w:gridSpan w:val="4"/>
            <w:tcBorders>
              <w:top w:val="nil"/>
              <w:left w:val="single" w:sz="4" w:space="0" w:color="auto"/>
              <w:bottom w:val="single" w:sz="4" w:space="0" w:color="auto"/>
              <w:right w:val="single" w:sz="4" w:space="0" w:color="000000"/>
            </w:tcBorders>
            <w:shd w:val="clear" w:color="000000" w:fill="A6A6A6"/>
            <w:noWrap/>
            <w:vAlign w:val="center"/>
            <w:hideMark/>
          </w:tcPr>
          <w:p w:rsidR="002B0F89" w:rsidRPr="00AF460B" w:rsidRDefault="002B0F89" w:rsidP="00711EEB">
            <w:pPr>
              <w:jc w:val="center"/>
              <w:rPr>
                <w:rFonts w:ascii="Arial" w:hAnsi="Arial" w:cs="Arial"/>
                <w:b/>
                <w:bCs/>
                <w:color w:val="000000"/>
                <w:sz w:val="18"/>
                <w:szCs w:val="18"/>
                <w:lang w:val="es-MX"/>
              </w:rPr>
            </w:pPr>
            <w:r w:rsidRPr="00AF460B">
              <w:rPr>
                <w:rFonts w:ascii="Arial" w:hAnsi="Arial" w:cs="Arial"/>
                <w:b/>
                <w:bCs/>
                <w:color w:val="000000"/>
                <w:sz w:val="18"/>
                <w:szCs w:val="18"/>
                <w:lang w:val="es-MX"/>
              </w:rPr>
              <w:t>Clasificación Funcional del Gasto</w:t>
            </w:r>
          </w:p>
        </w:tc>
      </w:tr>
      <w:tr w:rsidR="002B0F89" w:rsidRPr="00AF460B" w:rsidTr="00E668FF">
        <w:trPr>
          <w:trHeight w:val="250"/>
          <w:tblHeader/>
          <w:jc w:val="center"/>
        </w:trPr>
        <w:tc>
          <w:tcPr>
            <w:tcW w:w="2340" w:type="dxa"/>
            <w:tcBorders>
              <w:top w:val="nil"/>
              <w:left w:val="single" w:sz="4" w:space="0" w:color="auto"/>
              <w:bottom w:val="nil"/>
              <w:right w:val="single" w:sz="4" w:space="0" w:color="auto"/>
            </w:tcBorders>
            <w:shd w:val="clear" w:color="000000" w:fill="C0C0C0"/>
            <w:vAlign w:val="center"/>
            <w:hideMark/>
          </w:tcPr>
          <w:p w:rsidR="002B0F89" w:rsidRPr="00AF460B" w:rsidRDefault="002B0F89" w:rsidP="00711EEB">
            <w:pPr>
              <w:jc w:val="center"/>
              <w:rPr>
                <w:rFonts w:ascii="Arial" w:hAnsi="Arial" w:cs="Arial"/>
                <w:b/>
                <w:bCs/>
                <w:color w:val="000000"/>
                <w:sz w:val="18"/>
                <w:szCs w:val="18"/>
                <w:lang w:val="es-MX"/>
              </w:rPr>
            </w:pPr>
            <w:r w:rsidRPr="00AF460B">
              <w:rPr>
                <w:rFonts w:ascii="Arial" w:hAnsi="Arial" w:cs="Arial"/>
                <w:b/>
                <w:bCs/>
                <w:color w:val="000000"/>
                <w:sz w:val="18"/>
                <w:szCs w:val="18"/>
                <w:lang w:val="es-MX"/>
              </w:rPr>
              <w:t>Nivel 1</w:t>
            </w:r>
          </w:p>
        </w:tc>
        <w:tc>
          <w:tcPr>
            <w:tcW w:w="3260" w:type="dxa"/>
            <w:tcBorders>
              <w:top w:val="nil"/>
              <w:left w:val="nil"/>
              <w:bottom w:val="nil"/>
              <w:right w:val="single" w:sz="4" w:space="0" w:color="auto"/>
            </w:tcBorders>
            <w:shd w:val="clear" w:color="000000" w:fill="C0C0C0"/>
            <w:noWrap/>
            <w:vAlign w:val="center"/>
            <w:hideMark/>
          </w:tcPr>
          <w:p w:rsidR="002B0F89" w:rsidRPr="00AF460B" w:rsidRDefault="002B0F89" w:rsidP="00711EEB">
            <w:pPr>
              <w:jc w:val="center"/>
              <w:rPr>
                <w:rFonts w:ascii="Arial" w:hAnsi="Arial" w:cs="Arial"/>
                <w:b/>
                <w:bCs/>
                <w:color w:val="000000"/>
                <w:sz w:val="18"/>
                <w:szCs w:val="18"/>
                <w:lang w:val="es-MX"/>
              </w:rPr>
            </w:pPr>
            <w:r w:rsidRPr="00AF460B">
              <w:rPr>
                <w:rFonts w:ascii="Arial" w:hAnsi="Arial" w:cs="Arial"/>
                <w:b/>
                <w:bCs/>
                <w:color w:val="000000"/>
                <w:sz w:val="18"/>
                <w:szCs w:val="18"/>
                <w:lang w:val="es-MX"/>
              </w:rPr>
              <w:t>Nivel 2</w:t>
            </w:r>
          </w:p>
        </w:tc>
        <w:tc>
          <w:tcPr>
            <w:tcW w:w="2840" w:type="dxa"/>
            <w:tcBorders>
              <w:top w:val="nil"/>
              <w:left w:val="nil"/>
              <w:bottom w:val="nil"/>
              <w:right w:val="nil"/>
            </w:tcBorders>
            <w:shd w:val="clear" w:color="000000" w:fill="C0C0C0"/>
            <w:noWrap/>
            <w:vAlign w:val="center"/>
            <w:hideMark/>
          </w:tcPr>
          <w:p w:rsidR="002B0F89" w:rsidRPr="00AF460B" w:rsidRDefault="002B0F89" w:rsidP="00711EEB">
            <w:pPr>
              <w:jc w:val="center"/>
              <w:rPr>
                <w:rFonts w:ascii="Arial" w:hAnsi="Arial" w:cs="Arial"/>
                <w:b/>
                <w:bCs/>
                <w:color w:val="000000"/>
                <w:sz w:val="18"/>
                <w:szCs w:val="18"/>
                <w:lang w:val="es-MX"/>
              </w:rPr>
            </w:pPr>
            <w:r w:rsidRPr="00AF460B">
              <w:rPr>
                <w:rFonts w:ascii="Arial" w:hAnsi="Arial" w:cs="Arial"/>
                <w:b/>
                <w:bCs/>
                <w:color w:val="000000"/>
                <w:sz w:val="18"/>
                <w:szCs w:val="18"/>
                <w:lang w:val="es-MX"/>
              </w:rPr>
              <w:t>Nivel 3</w:t>
            </w:r>
          </w:p>
        </w:tc>
        <w:tc>
          <w:tcPr>
            <w:tcW w:w="1760" w:type="dxa"/>
            <w:vMerge w:val="restart"/>
            <w:tcBorders>
              <w:top w:val="nil"/>
              <w:left w:val="single" w:sz="4" w:space="0" w:color="auto"/>
              <w:bottom w:val="single" w:sz="4" w:space="0" w:color="000000"/>
              <w:right w:val="single" w:sz="4" w:space="0" w:color="auto"/>
            </w:tcBorders>
            <w:shd w:val="clear" w:color="000000" w:fill="C0C0C0"/>
            <w:noWrap/>
            <w:vAlign w:val="center"/>
            <w:hideMark/>
          </w:tcPr>
          <w:p w:rsidR="002B0F89" w:rsidRPr="00AF460B" w:rsidRDefault="002B0F89" w:rsidP="00711EEB">
            <w:pPr>
              <w:jc w:val="center"/>
              <w:rPr>
                <w:rFonts w:ascii="Arial" w:hAnsi="Arial" w:cs="Arial"/>
                <w:b/>
                <w:bCs/>
                <w:color w:val="000000"/>
                <w:sz w:val="18"/>
                <w:szCs w:val="18"/>
                <w:lang w:val="es-MX"/>
              </w:rPr>
            </w:pPr>
            <w:r w:rsidRPr="00AF460B">
              <w:rPr>
                <w:rFonts w:ascii="Arial" w:hAnsi="Arial" w:cs="Arial"/>
                <w:b/>
                <w:bCs/>
                <w:color w:val="000000"/>
                <w:sz w:val="18"/>
                <w:szCs w:val="18"/>
                <w:lang w:val="es-MX"/>
              </w:rPr>
              <w:t>Monto</w:t>
            </w:r>
          </w:p>
        </w:tc>
      </w:tr>
      <w:tr w:rsidR="002B0F89" w:rsidRPr="00AF460B" w:rsidTr="00E668FF">
        <w:trPr>
          <w:trHeight w:val="250"/>
          <w:tblHeader/>
          <w:jc w:val="center"/>
        </w:trPr>
        <w:tc>
          <w:tcPr>
            <w:tcW w:w="2340" w:type="dxa"/>
            <w:tcBorders>
              <w:top w:val="nil"/>
              <w:left w:val="single" w:sz="4" w:space="0" w:color="auto"/>
              <w:bottom w:val="single" w:sz="4" w:space="0" w:color="auto"/>
              <w:right w:val="single" w:sz="4" w:space="0" w:color="auto"/>
            </w:tcBorders>
            <w:shd w:val="clear" w:color="auto" w:fill="auto"/>
            <w:vAlign w:val="center"/>
            <w:hideMark/>
          </w:tcPr>
          <w:p w:rsidR="002B0F89" w:rsidRPr="00AF460B" w:rsidRDefault="002B0F89" w:rsidP="00711EEB">
            <w:pPr>
              <w:jc w:val="center"/>
              <w:rPr>
                <w:rFonts w:ascii="Arial" w:hAnsi="Arial" w:cs="Arial"/>
                <w:b/>
                <w:bCs/>
                <w:color w:val="000000"/>
                <w:sz w:val="18"/>
                <w:szCs w:val="18"/>
                <w:lang w:val="es-MX"/>
              </w:rPr>
            </w:pPr>
            <w:r w:rsidRPr="00AF460B">
              <w:rPr>
                <w:rFonts w:ascii="Arial" w:hAnsi="Arial" w:cs="Arial"/>
                <w:b/>
                <w:bCs/>
                <w:color w:val="000000"/>
                <w:sz w:val="18"/>
                <w:szCs w:val="18"/>
                <w:lang w:val="es-MX"/>
              </w:rPr>
              <w:t>Finalidad</w:t>
            </w:r>
          </w:p>
        </w:tc>
        <w:tc>
          <w:tcPr>
            <w:tcW w:w="3260" w:type="dxa"/>
            <w:tcBorders>
              <w:top w:val="nil"/>
              <w:left w:val="nil"/>
              <w:bottom w:val="single" w:sz="4" w:space="0" w:color="auto"/>
              <w:right w:val="single" w:sz="4" w:space="0" w:color="auto"/>
            </w:tcBorders>
            <w:shd w:val="clear" w:color="auto" w:fill="auto"/>
            <w:noWrap/>
            <w:vAlign w:val="center"/>
            <w:hideMark/>
          </w:tcPr>
          <w:p w:rsidR="002B0F89" w:rsidRPr="00AF460B" w:rsidRDefault="002B0F89" w:rsidP="00711EEB">
            <w:pPr>
              <w:jc w:val="center"/>
              <w:rPr>
                <w:rFonts w:ascii="Arial" w:hAnsi="Arial" w:cs="Arial"/>
                <w:b/>
                <w:bCs/>
                <w:color w:val="000000"/>
                <w:sz w:val="18"/>
                <w:szCs w:val="18"/>
                <w:lang w:val="es-MX"/>
              </w:rPr>
            </w:pPr>
            <w:r w:rsidRPr="00AF460B">
              <w:rPr>
                <w:rFonts w:ascii="Arial" w:hAnsi="Arial" w:cs="Arial"/>
                <w:b/>
                <w:bCs/>
                <w:color w:val="000000"/>
                <w:sz w:val="18"/>
                <w:szCs w:val="18"/>
                <w:lang w:val="es-MX"/>
              </w:rPr>
              <w:t>Función</w:t>
            </w:r>
          </w:p>
        </w:tc>
        <w:tc>
          <w:tcPr>
            <w:tcW w:w="2840" w:type="dxa"/>
            <w:tcBorders>
              <w:top w:val="nil"/>
              <w:left w:val="nil"/>
              <w:bottom w:val="single" w:sz="4" w:space="0" w:color="auto"/>
              <w:right w:val="nil"/>
            </w:tcBorders>
            <w:shd w:val="clear" w:color="auto" w:fill="auto"/>
            <w:noWrap/>
            <w:vAlign w:val="center"/>
            <w:hideMark/>
          </w:tcPr>
          <w:p w:rsidR="002B0F89" w:rsidRPr="00AF460B" w:rsidRDefault="002B0F89" w:rsidP="00711EEB">
            <w:pPr>
              <w:jc w:val="center"/>
              <w:rPr>
                <w:rFonts w:ascii="Arial" w:hAnsi="Arial" w:cs="Arial"/>
                <w:b/>
                <w:bCs/>
                <w:color w:val="000000"/>
                <w:sz w:val="18"/>
                <w:szCs w:val="18"/>
                <w:lang w:val="es-MX"/>
              </w:rPr>
            </w:pPr>
            <w:r w:rsidRPr="00AF460B">
              <w:rPr>
                <w:rFonts w:ascii="Arial" w:hAnsi="Arial" w:cs="Arial"/>
                <w:b/>
                <w:bCs/>
                <w:color w:val="000000"/>
                <w:sz w:val="18"/>
                <w:szCs w:val="18"/>
                <w:lang w:val="es-MX"/>
              </w:rPr>
              <w:t>SubFunción</w:t>
            </w:r>
          </w:p>
        </w:tc>
        <w:tc>
          <w:tcPr>
            <w:tcW w:w="1760" w:type="dxa"/>
            <w:vMerge/>
            <w:tcBorders>
              <w:top w:val="nil"/>
              <w:left w:val="single" w:sz="4" w:space="0" w:color="auto"/>
              <w:bottom w:val="single" w:sz="4" w:space="0" w:color="000000"/>
              <w:right w:val="single" w:sz="4" w:space="0" w:color="auto"/>
            </w:tcBorders>
            <w:vAlign w:val="center"/>
            <w:hideMark/>
          </w:tcPr>
          <w:p w:rsidR="002B0F89" w:rsidRPr="00AF460B" w:rsidRDefault="002B0F89" w:rsidP="00711EEB">
            <w:pPr>
              <w:rPr>
                <w:rFonts w:ascii="Arial" w:hAnsi="Arial" w:cs="Arial"/>
                <w:b/>
                <w:bCs/>
                <w:color w:val="000000"/>
                <w:sz w:val="18"/>
                <w:szCs w:val="18"/>
                <w:lang w:val="es-MX"/>
              </w:rPr>
            </w:pPr>
          </w:p>
        </w:tc>
      </w:tr>
      <w:tr w:rsidR="002B0F89" w:rsidRPr="00AF460B" w:rsidTr="00711EEB">
        <w:trPr>
          <w:trHeight w:val="250"/>
          <w:jc w:val="center"/>
        </w:trPr>
        <w:tc>
          <w:tcPr>
            <w:tcW w:w="2340" w:type="dxa"/>
            <w:vMerge w:val="restart"/>
            <w:tcBorders>
              <w:top w:val="nil"/>
              <w:left w:val="single" w:sz="4" w:space="0" w:color="auto"/>
              <w:bottom w:val="single" w:sz="4" w:space="0" w:color="000000"/>
              <w:right w:val="single" w:sz="4" w:space="0" w:color="auto"/>
            </w:tcBorders>
            <w:shd w:val="clear" w:color="auto" w:fill="auto"/>
            <w:vAlign w:val="center"/>
            <w:hideMark/>
          </w:tcPr>
          <w:p w:rsidR="002B0F89" w:rsidRPr="00AF460B" w:rsidRDefault="002B0F89" w:rsidP="00711EEB">
            <w:pPr>
              <w:jc w:val="center"/>
              <w:rPr>
                <w:rFonts w:ascii="Arial" w:hAnsi="Arial" w:cs="Arial"/>
                <w:b/>
                <w:bCs/>
                <w:color w:val="000000"/>
                <w:sz w:val="18"/>
                <w:szCs w:val="18"/>
                <w:lang w:val="es-MX"/>
              </w:rPr>
            </w:pPr>
            <w:r w:rsidRPr="00AF460B">
              <w:rPr>
                <w:rFonts w:ascii="Arial" w:hAnsi="Arial" w:cs="Arial"/>
                <w:b/>
                <w:bCs/>
                <w:color w:val="000000"/>
                <w:sz w:val="18"/>
                <w:szCs w:val="18"/>
                <w:lang w:val="es-MX"/>
              </w:rPr>
              <w:t>1 GOBIERNO</w:t>
            </w:r>
          </w:p>
        </w:tc>
        <w:tc>
          <w:tcPr>
            <w:tcW w:w="3260" w:type="dxa"/>
            <w:tcBorders>
              <w:top w:val="nil"/>
              <w:left w:val="nil"/>
              <w:bottom w:val="nil"/>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1.1.  LEGISLACIÓN</w:t>
            </w:r>
          </w:p>
        </w:tc>
        <w:tc>
          <w:tcPr>
            <w:tcW w:w="2840" w:type="dxa"/>
            <w:tcBorders>
              <w:top w:val="nil"/>
              <w:left w:val="nil"/>
              <w:bottom w:val="nil"/>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1.1.1 Legislación</w:t>
            </w:r>
          </w:p>
        </w:tc>
        <w:tc>
          <w:tcPr>
            <w:tcW w:w="1760" w:type="dxa"/>
            <w:tcBorders>
              <w:top w:val="nil"/>
              <w:left w:val="nil"/>
              <w:bottom w:val="nil"/>
              <w:right w:val="single" w:sz="4" w:space="0" w:color="auto"/>
            </w:tcBorders>
            <w:shd w:val="clear" w:color="auto" w:fill="auto"/>
            <w:noWrap/>
            <w:vAlign w:val="center"/>
            <w:hideMark/>
          </w:tcPr>
          <w:p w:rsidR="002B0F89" w:rsidRPr="00AF460B" w:rsidRDefault="002B0F89" w:rsidP="00711EEB">
            <w:pPr>
              <w:jc w:val="right"/>
              <w:rPr>
                <w:rFonts w:ascii="Arial" w:hAnsi="Arial" w:cs="Arial"/>
                <w:color w:val="000000"/>
                <w:sz w:val="18"/>
                <w:szCs w:val="18"/>
                <w:lang w:val="es-MX"/>
              </w:rPr>
            </w:pPr>
            <w:r w:rsidRPr="00AF460B">
              <w:rPr>
                <w:rFonts w:ascii="Arial" w:hAnsi="Arial" w:cs="Arial"/>
                <w:color w:val="000000"/>
                <w:sz w:val="18"/>
                <w:szCs w:val="18"/>
                <w:lang w:val="es-MX"/>
              </w:rPr>
              <w:t>28,236,707.34</w:t>
            </w:r>
          </w:p>
        </w:tc>
      </w:tr>
      <w:tr w:rsidR="002B0F89" w:rsidRPr="00AF460B" w:rsidTr="00711EEB">
        <w:trPr>
          <w:trHeight w:val="250"/>
          <w:jc w:val="center"/>
        </w:trPr>
        <w:tc>
          <w:tcPr>
            <w:tcW w:w="2340" w:type="dxa"/>
            <w:vMerge/>
            <w:tcBorders>
              <w:top w:val="nil"/>
              <w:left w:val="single" w:sz="4" w:space="0" w:color="auto"/>
              <w:bottom w:val="single" w:sz="4" w:space="0" w:color="000000"/>
              <w:right w:val="single" w:sz="4" w:space="0" w:color="auto"/>
            </w:tcBorders>
            <w:vAlign w:val="center"/>
            <w:hideMark/>
          </w:tcPr>
          <w:p w:rsidR="002B0F89" w:rsidRPr="00AF460B" w:rsidRDefault="002B0F89" w:rsidP="00711EEB">
            <w:pPr>
              <w:rPr>
                <w:rFonts w:ascii="Arial" w:hAnsi="Arial" w:cs="Arial"/>
                <w:b/>
                <w:bCs/>
                <w:color w:val="000000"/>
                <w:sz w:val="18"/>
                <w:szCs w:val="18"/>
                <w:lang w:val="es-MX"/>
              </w:rPr>
            </w:pPr>
          </w:p>
        </w:tc>
        <w:tc>
          <w:tcPr>
            <w:tcW w:w="3260" w:type="dxa"/>
            <w:tcBorders>
              <w:top w:val="nil"/>
              <w:left w:val="nil"/>
              <w:bottom w:val="nil"/>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1.1.  LEGISLACIÓN</w:t>
            </w:r>
          </w:p>
        </w:tc>
        <w:tc>
          <w:tcPr>
            <w:tcW w:w="2840" w:type="dxa"/>
            <w:tcBorders>
              <w:top w:val="nil"/>
              <w:left w:val="nil"/>
              <w:bottom w:val="nil"/>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1.1.2 Fiscalización</w:t>
            </w:r>
          </w:p>
        </w:tc>
        <w:tc>
          <w:tcPr>
            <w:tcW w:w="1760" w:type="dxa"/>
            <w:tcBorders>
              <w:top w:val="nil"/>
              <w:left w:val="nil"/>
              <w:bottom w:val="nil"/>
              <w:right w:val="single" w:sz="4" w:space="0" w:color="auto"/>
            </w:tcBorders>
            <w:shd w:val="clear" w:color="auto" w:fill="auto"/>
            <w:noWrap/>
            <w:vAlign w:val="center"/>
            <w:hideMark/>
          </w:tcPr>
          <w:p w:rsidR="002B0F89" w:rsidRPr="00AF460B" w:rsidRDefault="002B0F89" w:rsidP="00711EEB">
            <w:pPr>
              <w:jc w:val="right"/>
              <w:rPr>
                <w:rFonts w:ascii="Arial" w:hAnsi="Arial" w:cs="Arial"/>
                <w:color w:val="000000"/>
                <w:sz w:val="18"/>
                <w:szCs w:val="18"/>
                <w:lang w:val="es-MX"/>
              </w:rPr>
            </w:pPr>
            <w:r w:rsidRPr="00AF460B">
              <w:rPr>
                <w:rFonts w:ascii="Arial" w:hAnsi="Arial" w:cs="Arial"/>
                <w:color w:val="000000"/>
                <w:sz w:val="18"/>
                <w:szCs w:val="18"/>
                <w:lang w:val="es-MX"/>
              </w:rPr>
              <w:t>0.00</w:t>
            </w:r>
          </w:p>
        </w:tc>
      </w:tr>
      <w:tr w:rsidR="002B0F89" w:rsidRPr="00AF460B" w:rsidTr="00711EEB">
        <w:trPr>
          <w:trHeight w:val="250"/>
          <w:jc w:val="center"/>
        </w:trPr>
        <w:tc>
          <w:tcPr>
            <w:tcW w:w="2340" w:type="dxa"/>
            <w:vMerge/>
            <w:tcBorders>
              <w:top w:val="nil"/>
              <w:left w:val="single" w:sz="4" w:space="0" w:color="auto"/>
              <w:bottom w:val="single" w:sz="4" w:space="0" w:color="000000"/>
              <w:right w:val="single" w:sz="4" w:space="0" w:color="auto"/>
            </w:tcBorders>
            <w:vAlign w:val="center"/>
            <w:hideMark/>
          </w:tcPr>
          <w:p w:rsidR="002B0F89" w:rsidRPr="00AF460B" w:rsidRDefault="002B0F89" w:rsidP="00711EEB">
            <w:pPr>
              <w:rPr>
                <w:rFonts w:ascii="Arial" w:hAnsi="Arial" w:cs="Arial"/>
                <w:b/>
                <w:bCs/>
                <w:color w:val="000000"/>
                <w:sz w:val="18"/>
                <w:szCs w:val="18"/>
                <w:lang w:val="es-MX"/>
              </w:rPr>
            </w:pPr>
          </w:p>
        </w:tc>
        <w:tc>
          <w:tcPr>
            <w:tcW w:w="3260" w:type="dxa"/>
            <w:tcBorders>
              <w:top w:val="nil"/>
              <w:left w:val="nil"/>
              <w:bottom w:val="nil"/>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1.2.  JUSTICIA</w:t>
            </w:r>
          </w:p>
        </w:tc>
        <w:tc>
          <w:tcPr>
            <w:tcW w:w="2840" w:type="dxa"/>
            <w:tcBorders>
              <w:top w:val="nil"/>
              <w:left w:val="nil"/>
              <w:bottom w:val="nil"/>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1.2.1  Impartición de Justicia</w:t>
            </w:r>
          </w:p>
        </w:tc>
        <w:tc>
          <w:tcPr>
            <w:tcW w:w="1760" w:type="dxa"/>
            <w:tcBorders>
              <w:top w:val="nil"/>
              <w:left w:val="nil"/>
              <w:bottom w:val="nil"/>
              <w:right w:val="single" w:sz="4" w:space="0" w:color="auto"/>
            </w:tcBorders>
            <w:shd w:val="clear" w:color="auto" w:fill="auto"/>
            <w:noWrap/>
            <w:vAlign w:val="center"/>
            <w:hideMark/>
          </w:tcPr>
          <w:p w:rsidR="002B0F89" w:rsidRPr="00AF460B" w:rsidRDefault="002B0F89" w:rsidP="00711EEB">
            <w:pPr>
              <w:jc w:val="right"/>
              <w:rPr>
                <w:rFonts w:ascii="Arial" w:hAnsi="Arial" w:cs="Arial"/>
                <w:color w:val="000000"/>
                <w:sz w:val="18"/>
                <w:szCs w:val="18"/>
                <w:lang w:val="es-MX"/>
              </w:rPr>
            </w:pPr>
            <w:r w:rsidRPr="00AF460B">
              <w:rPr>
                <w:rFonts w:ascii="Arial" w:hAnsi="Arial" w:cs="Arial"/>
                <w:color w:val="000000"/>
                <w:sz w:val="18"/>
                <w:szCs w:val="18"/>
                <w:lang w:val="es-MX"/>
              </w:rPr>
              <w:t>0.00</w:t>
            </w:r>
          </w:p>
        </w:tc>
      </w:tr>
      <w:tr w:rsidR="002B0F89" w:rsidRPr="00AF460B" w:rsidTr="00711EEB">
        <w:trPr>
          <w:trHeight w:val="460"/>
          <w:jc w:val="center"/>
        </w:trPr>
        <w:tc>
          <w:tcPr>
            <w:tcW w:w="2340" w:type="dxa"/>
            <w:vMerge/>
            <w:tcBorders>
              <w:top w:val="nil"/>
              <w:left w:val="single" w:sz="4" w:space="0" w:color="auto"/>
              <w:bottom w:val="single" w:sz="4" w:space="0" w:color="000000"/>
              <w:right w:val="single" w:sz="4" w:space="0" w:color="auto"/>
            </w:tcBorders>
            <w:vAlign w:val="center"/>
            <w:hideMark/>
          </w:tcPr>
          <w:p w:rsidR="002B0F89" w:rsidRPr="00AF460B" w:rsidRDefault="002B0F89" w:rsidP="00711EEB">
            <w:pPr>
              <w:rPr>
                <w:rFonts w:ascii="Arial" w:hAnsi="Arial" w:cs="Arial"/>
                <w:b/>
                <w:bCs/>
                <w:color w:val="000000"/>
                <w:sz w:val="18"/>
                <w:szCs w:val="18"/>
                <w:lang w:val="es-MX"/>
              </w:rPr>
            </w:pPr>
          </w:p>
        </w:tc>
        <w:tc>
          <w:tcPr>
            <w:tcW w:w="3260" w:type="dxa"/>
            <w:tcBorders>
              <w:top w:val="nil"/>
              <w:left w:val="nil"/>
              <w:bottom w:val="nil"/>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1.3.  COORDINACIÓN DE LA POLÍTICA DE GOBIERNO</w:t>
            </w:r>
          </w:p>
        </w:tc>
        <w:tc>
          <w:tcPr>
            <w:tcW w:w="2840" w:type="dxa"/>
            <w:tcBorders>
              <w:top w:val="nil"/>
              <w:left w:val="nil"/>
              <w:bottom w:val="nil"/>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1.3.1  Presidencia/ Gubernatura</w:t>
            </w:r>
          </w:p>
        </w:tc>
        <w:tc>
          <w:tcPr>
            <w:tcW w:w="1760" w:type="dxa"/>
            <w:tcBorders>
              <w:top w:val="nil"/>
              <w:left w:val="nil"/>
              <w:bottom w:val="nil"/>
              <w:right w:val="single" w:sz="4" w:space="0" w:color="auto"/>
            </w:tcBorders>
            <w:shd w:val="clear" w:color="auto" w:fill="auto"/>
            <w:noWrap/>
            <w:vAlign w:val="center"/>
            <w:hideMark/>
          </w:tcPr>
          <w:p w:rsidR="002B0F89" w:rsidRPr="00AF460B" w:rsidRDefault="002B0F89" w:rsidP="00711EEB">
            <w:pPr>
              <w:jc w:val="right"/>
              <w:rPr>
                <w:rFonts w:ascii="Arial" w:hAnsi="Arial" w:cs="Arial"/>
                <w:color w:val="000000"/>
                <w:sz w:val="18"/>
                <w:szCs w:val="18"/>
                <w:lang w:val="es-MX"/>
              </w:rPr>
            </w:pPr>
            <w:r w:rsidRPr="00AF460B">
              <w:rPr>
                <w:rFonts w:ascii="Arial" w:hAnsi="Arial" w:cs="Arial"/>
                <w:color w:val="000000"/>
                <w:sz w:val="18"/>
                <w:szCs w:val="18"/>
                <w:lang w:val="es-MX"/>
              </w:rPr>
              <w:t>86,901,921.65</w:t>
            </w:r>
          </w:p>
        </w:tc>
      </w:tr>
      <w:tr w:rsidR="002B0F89" w:rsidRPr="00AF460B" w:rsidTr="00711EEB">
        <w:trPr>
          <w:trHeight w:val="460"/>
          <w:jc w:val="center"/>
        </w:trPr>
        <w:tc>
          <w:tcPr>
            <w:tcW w:w="2340" w:type="dxa"/>
            <w:vMerge/>
            <w:tcBorders>
              <w:top w:val="nil"/>
              <w:left w:val="single" w:sz="4" w:space="0" w:color="auto"/>
              <w:bottom w:val="single" w:sz="4" w:space="0" w:color="000000"/>
              <w:right w:val="single" w:sz="4" w:space="0" w:color="auto"/>
            </w:tcBorders>
            <w:vAlign w:val="center"/>
            <w:hideMark/>
          </w:tcPr>
          <w:p w:rsidR="002B0F89" w:rsidRPr="00AF460B" w:rsidRDefault="002B0F89" w:rsidP="00711EEB">
            <w:pPr>
              <w:rPr>
                <w:rFonts w:ascii="Arial" w:hAnsi="Arial" w:cs="Arial"/>
                <w:b/>
                <w:bCs/>
                <w:color w:val="000000"/>
                <w:sz w:val="18"/>
                <w:szCs w:val="18"/>
                <w:lang w:val="es-MX"/>
              </w:rPr>
            </w:pPr>
          </w:p>
        </w:tc>
        <w:tc>
          <w:tcPr>
            <w:tcW w:w="3260" w:type="dxa"/>
            <w:tcBorders>
              <w:top w:val="nil"/>
              <w:left w:val="nil"/>
              <w:bottom w:val="nil"/>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1.3.  COORDINACIÓN DE LA POLÍTICA DE GOBIERNO</w:t>
            </w:r>
          </w:p>
        </w:tc>
        <w:tc>
          <w:tcPr>
            <w:tcW w:w="2840" w:type="dxa"/>
            <w:tcBorders>
              <w:top w:val="nil"/>
              <w:left w:val="nil"/>
              <w:bottom w:val="nil"/>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1.3.2  Política Interior</w:t>
            </w:r>
          </w:p>
        </w:tc>
        <w:tc>
          <w:tcPr>
            <w:tcW w:w="1760" w:type="dxa"/>
            <w:tcBorders>
              <w:top w:val="nil"/>
              <w:left w:val="nil"/>
              <w:bottom w:val="nil"/>
              <w:right w:val="single" w:sz="4" w:space="0" w:color="auto"/>
            </w:tcBorders>
            <w:shd w:val="clear" w:color="auto" w:fill="auto"/>
            <w:noWrap/>
            <w:vAlign w:val="center"/>
            <w:hideMark/>
          </w:tcPr>
          <w:p w:rsidR="002B0F89" w:rsidRPr="00AF460B" w:rsidRDefault="002B0F89" w:rsidP="00711EEB">
            <w:pPr>
              <w:jc w:val="right"/>
              <w:rPr>
                <w:rFonts w:ascii="Arial" w:hAnsi="Arial" w:cs="Arial"/>
                <w:color w:val="000000"/>
                <w:sz w:val="18"/>
                <w:szCs w:val="18"/>
                <w:lang w:val="es-MX"/>
              </w:rPr>
            </w:pPr>
            <w:r w:rsidRPr="00AF460B">
              <w:rPr>
                <w:rFonts w:ascii="Arial" w:hAnsi="Arial" w:cs="Arial"/>
                <w:color w:val="000000"/>
                <w:sz w:val="18"/>
                <w:szCs w:val="18"/>
                <w:lang w:val="es-MX"/>
              </w:rPr>
              <w:t>58,881,057.12</w:t>
            </w:r>
          </w:p>
        </w:tc>
      </w:tr>
      <w:tr w:rsidR="002B0F89" w:rsidRPr="00AF460B" w:rsidTr="00711EEB">
        <w:trPr>
          <w:trHeight w:val="460"/>
          <w:jc w:val="center"/>
        </w:trPr>
        <w:tc>
          <w:tcPr>
            <w:tcW w:w="2340" w:type="dxa"/>
            <w:vMerge/>
            <w:tcBorders>
              <w:top w:val="nil"/>
              <w:left w:val="single" w:sz="4" w:space="0" w:color="auto"/>
              <w:bottom w:val="single" w:sz="4" w:space="0" w:color="000000"/>
              <w:right w:val="single" w:sz="4" w:space="0" w:color="auto"/>
            </w:tcBorders>
            <w:vAlign w:val="center"/>
            <w:hideMark/>
          </w:tcPr>
          <w:p w:rsidR="002B0F89" w:rsidRPr="00AF460B" w:rsidRDefault="002B0F89" w:rsidP="00711EEB">
            <w:pPr>
              <w:rPr>
                <w:rFonts w:ascii="Arial" w:hAnsi="Arial" w:cs="Arial"/>
                <w:b/>
                <w:bCs/>
                <w:color w:val="000000"/>
                <w:sz w:val="18"/>
                <w:szCs w:val="18"/>
                <w:lang w:val="es-MX"/>
              </w:rPr>
            </w:pPr>
          </w:p>
        </w:tc>
        <w:tc>
          <w:tcPr>
            <w:tcW w:w="3260" w:type="dxa"/>
            <w:tcBorders>
              <w:top w:val="nil"/>
              <w:left w:val="nil"/>
              <w:bottom w:val="nil"/>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1.3.  COORDINACIÓN DE LA POLÍTICA DE GOBIERNO</w:t>
            </w:r>
          </w:p>
        </w:tc>
        <w:tc>
          <w:tcPr>
            <w:tcW w:w="2840" w:type="dxa"/>
            <w:tcBorders>
              <w:top w:val="nil"/>
              <w:left w:val="nil"/>
              <w:bottom w:val="nil"/>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1.3.3  Preservación y Cuidado del Patrimonio Público</w:t>
            </w:r>
          </w:p>
        </w:tc>
        <w:tc>
          <w:tcPr>
            <w:tcW w:w="1760" w:type="dxa"/>
            <w:tcBorders>
              <w:top w:val="nil"/>
              <w:left w:val="nil"/>
              <w:bottom w:val="nil"/>
              <w:right w:val="single" w:sz="4" w:space="0" w:color="auto"/>
            </w:tcBorders>
            <w:shd w:val="clear" w:color="auto" w:fill="auto"/>
            <w:noWrap/>
            <w:vAlign w:val="center"/>
            <w:hideMark/>
          </w:tcPr>
          <w:p w:rsidR="002B0F89" w:rsidRPr="00AF460B" w:rsidRDefault="002B0F89" w:rsidP="00711EEB">
            <w:pPr>
              <w:jc w:val="right"/>
              <w:rPr>
                <w:rFonts w:ascii="Arial" w:hAnsi="Arial" w:cs="Arial"/>
                <w:color w:val="000000"/>
                <w:sz w:val="18"/>
                <w:szCs w:val="18"/>
                <w:lang w:val="es-MX"/>
              </w:rPr>
            </w:pPr>
            <w:r w:rsidRPr="00AF460B">
              <w:rPr>
                <w:rFonts w:ascii="Arial" w:hAnsi="Arial" w:cs="Arial"/>
                <w:color w:val="000000"/>
                <w:sz w:val="18"/>
                <w:szCs w:val="18"/>
                <w:lang w:val="es-MX"/>
              </w:rPr>
              <w:t>0.00</w:t>
            </w:r>
          </w:p>
        </w:tc>
      </w:tr>
      <w:tr w:rsidR="002B0F89" w:rsidRPr="00AF460B" w:rsidTr="00711EEB">
        <w:trPr>
          <w:trHeight w:val="460"/>
          <w:jc w:val="center"/>
        </w:trPr>
        <w:tc>
          <w:tcPr>
            <w:tcW w:w="2340" w:type="dxa"/>
            <w:vMerge/>
            <w:tcBorders>
              <w:top w:val="nil"/>
              <w:left w:val="single" w:sz="4" w:space="0" w:color="auto"/>
              <w:bottom w:val="single" w:sz="4" w:space="0" w:color="000000"/>
              <w:right w:val="single" w:sz="4" w:space="0" w:color="auto"/>
            </w:tcBorders>
            <w:vAlign w:val="center"/>
            <w:hideMark/>
          </w:tcPr>
          <w:p w:rsidR="002B0F89" w:rsidRPr="00AF460B" w:rsidRDefault="002B0F89" w:rsidP="00711EEB">
            <w:pPr>
              <w:rPr>
                <w:rFonts w:ascii="Arial" w:hAnsi="Arial" w:cs="Arial"/>
                <w:b/>
                <w:bCs/>
                <w:color w:val="000000"/>
                <w:sz w:val="18"/>
                <w:szCs w:val="18"/>
                <w:lang w:val="es-MX"/>
              </w:rPr>
            </w:pPr>
          </w:p>
        </w:tc>
        <w:tc>
          <w:tcPr>
            <w:tcW w:w="3260" w:type="dxa"/>
            <w:tcBorders>
              <w:top w:val="nil"/>
              <w:left w:val="nil"/>
              <w:bottom w:val="nil"/>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1.3.  COORDINACIÓN DE LA POLÍTICA DE GOBIERNO</w:t>
            </w:r>
          </w:p>
        </w:tc>
        <w:tc>
          <w:tcPr>
            <w:tcW w:w="2840" w:type="dxa"/>
            <w:tcBorders>
              <w:top w:val="nil"/>
              <w:left w:val="nil"/>
              <w:bottom w:val="nil"/>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1.3.4  Función Pública</w:t>
            </w:r>
          </w:p>
        </w:tc>
        <w:tc>
          <w:tcPr>
            <w:tcW w:w="1760" w:type="dxa"/>
            <w:tcBorders>
              <w:top w:val="nil"/>
              <w:left w:val="nil"/>
              <w:bottom w:val="nil"/>
              <w:right w:val="single" w:sz="4" w:space="0" w:color="auto"/>
            </w:tcBorders>
            <w:shd w:val="clear" w:color="auto" w:fill="auto"/>
            <w:noWrap/>
            <w:vAlign w:val="center"/>
            <w:hideMark/>
          </w:tcPr>
          <w:p w:rsidR="002B0F89" w:rsidRPr="00AF460B" w:rsidRDefault="002B0F89" w:rsidP="00711EEB">
            <w:pPr>
              <w:jc w:val="right"/>
              <w:rPr>
                <w:rFonts w:ascii="Arial" w:hAnsi="Arial" w:cs="Arial"/>
                <w:color w:val="000000"/>
                <w:sz w:val="18"/>
                <w:szCs w:val="18"/>
                <w:lang w:val="es-MX"/>
              </w:rPr>
            </w:pPr>
            <w:r w:rsidRPr="00AF460B">
              <w:rPr>
                <w:rFonts w:ascii="Arial" w:hAnsi="Arial" w:cs="Arial"/>
                <w:color w:val="000000"/>
                <w:sz w:val="18"/>
                <w:szCs w:val="18"/>
                <w:lang w:val="es-MX"/>
              </w:rPr>
              <w:t>270,622,287.66</w:t>
            </w:r>
          </w:p>
        </w:tc>
      </w:tr>
      <w:tr w:rsidR="002B0F89" w:rsidRPr="00AF460B" w:rsidTr="00711EEB">
        <w:trPr>
          <w:trHeight w:val="460"/>
          <w:jc w:val="center"/>
        </w:trPr>
        <w:tc>
          <w:tcPr>
            <w:tcW w:w="2340" w:type="dxa"/>
            <w:vMerge/>
            <w:tcBorders>
              <w:top w:val="nil"/>
              <w:left w:val="single" w:sz="4" w:space="0" w:color="auto"/>
              <w:bottom w:val="single" w:sz="4" w:space="0" w:color="000000"/>
              <w:right w:val="single" w:sz="4" w:space="0" w:color="auto"/>
            </w:tcBorders>
            <w:vAlign w:val="center"/>
            <w:hideMark/>
          </w:tcPr>
          <w:p w:rsidR="002B0F89" w:rsidRPr="00AF460B" w:rsidRDefault="002B0F89" w:rsidP="00711EEB">
            <w:pPr>
              <w:rPr>
                <w:rFonts w:ascii="Arial" w:hAnsi="Arial" w:cs="Arial"/>
                <w:b/>
                <w:bCs/>
                <w:color w:val="000000"/>
                <w:sz w:val="18"/>
                <w:szCs w:val="18"/>
                <w:lang w:val="es-MX"/>
              </w:rPr>
            </w:pPr>
          </w:p>
        </w:tc>
        <w:tc>
          <w:tcPr>
            <w:tcW w:w="3260" w:type="dxa"/>
            <w:tcBorders>
              <w:top w:val="nil"/>
              <w:left w:val="nil"/>
              <w:bottom w:val="nil"/>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1.3.  COORDINACIÓN DE LA POLÍTICA DE GOBIERNO</w:t>
            </w:r>
          </w:p>
        </w:tc>
        <w:tc>
          <w:tcPr>
            <w:tcW w:w="2840" w:type="dxa"/>
            <w:tcBorders>
              <w:top w:val="nil"/>
              <w:left w:val="nil"/>
              <w:bottom w:val="nil"/>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1.3.5 Asuntos Jurídicos</w:t>
            </w:r>
          </w:p>
        </w:tc>
        <w:tc>
          <w:tcPr>
            <w:tcW w:w="1760" w:type="dxa"/>
            <w:tcBorders>
              <w:top w:val="nil"/>
              <w:left w:val="nil"/>
              <w:bottom w:val="nil"/>
              <w:right w:val="single" w:sz="4" w:space="0" w:color="auto"/>
            </w:tcBorders>
            <w:shd w:val="clear" w:color="auto" w:fill="auto"/>
            <w:noWrap/>
            <w:vAlign w:val="center"/>
            <w:hideMark/>
          </w:tcPr>
          <w:p w:rsidR="002B0F89" w:rsidRPr="00AF460B" w:rsidRDefault="002B0F89" w:rsidP="00711EEB">
            <w:pPr>
              <w:jc w:val="right"/>
              <w:rPr>
                <w:rFonts w:ascii="Arial" w:hAnsi="Arial" w:cs="Arial"/>
                <w:color w:val="000000"/>
                <w:sz w:val="18"/>
                <w:szCs w:val="18"/>
                <w:lang w:val="es-MX"/>
              </w:rPr>
            </w:pPr>
            <w:r w:rsidRPr="00AF460B">
              <w:rPr>
                <w:rFonts w:ascii="Arial" w:hAnsi="Arial" w:cs="Arial"/>
                <w:color w:val="000000"/>
                <w:sz w:val="18"/>
                <w:szCs w:val="18"/>
                <w:lang w:val="es-MX"/>
              </w:rPr>
              <w:t>61,717,583.36</w:t>
            </w:r>
          </w:p>
        </w:tc>
      </w:tr>
      <w:tr w:rsidR="002B0F89" w:rsidRPr="00AF460B" w:rsidTr="00711EEB">
        <w:trPr>
          <w:trHeight w:val="460"/>
          <w:jc w:val="center"/>
        </w:trPr>
        <w:tc>
          <w:tcPr>
            <w:tcW w:w="2340" w:type="dxa"/>
            <w:vMerge/>
            <w:tcBorders>
              <w:top w:val="nil"/>
              <w:left w:val="single" w:sz="4" w:space="0" w:color="auto"/>
              <w:bottom w:val="single" w:sz="4" w:space="0" w:color="000000"/>
              <w:right w:val="single" w:sz="4" w:space="0" w:color="auto"/>
            </w:tcBorders>
            <w:vAlign w:val="center"/>
            <w:hideMark/>
          </w:tcPr>
          <w:p w:rsidR="002B0F89" w:rsidRPr="00AF460B" w:rsidRDefault="002B0F89" w:rsidP="00711EEB">
            <w:pPr>
              <w:rPr>
                <w:rFonts w:ascii="Arial" w:hAnsi="Arial" w:cs="Arial"/>
                <w:b/>
                <w:bCs/>
                <w:color w:val="000000"/>
                <w:sz w:val="18"/>
                <w:szCs w:val="18"/>
                <w:lang w:val="es-MX"/>
              </w:rPr>
            </w:pPr>
          </w:p>
        </w:tc>
        <w:tc>
          <w:tcPr>
            <w:tcW w:w="3260" w:type="dxa"/>
            <w:tcBorders>
              <w:top w:val="nil"/>
              <w:left w:val="nil"/>
              <w:bottom w:val="nil"/>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1.3.  COORDINACIÓN DE LA POLÍTICA DE GOBIERNO</w:t>
            </w:r>
          </w:p>
        </w:tc>
        <w:tc>
          <w:tcPr>
            <w:tcW w:w="2840" w:type="dxa"/>
            <w:tcBorders>
              <w:top w:val="nil"/>
              <w:left w:val="nil"/>
              <w:bottom w:val="nil"/>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1.3.8  Territorio</w:t>
            </w:r>
          </w:p>
        </w:tc>
        <w:tc>
          <w:tcPr>
            <w:tcW w:w="1760" w:type="dxa"/>
            <w:tcBorders>
              <w:top w:val="nil"/>
              <w:left w:val="nil"/>
              <w:bottom w:val="nil"/>
              <w:right w:val="single" w:sz="4" w:space="0" w:color="auto"/>
            </w:tcBorders>
            <w:shd w:val="clear" w:color="auto" w:fill="auto"/>
            <w:noWrap/>
            <w:vAlign w:val="center"/>
            <w:hideMark/>
          </w:tcPr>
          <w:p w:rsidR="002B0F89" w:rsidRPr="00AF460B" w:rsidRDefault="002B0F89" w:rsidP="00711EEB">
            <w:pPr>
              <w:jc w:val="right"/>
              <w:rPr>
                <w:rFonts w:ascii="Arial" w:hAnsi="Arial" w:cs="Arial"/>
                <w:color w:val="000000"/>
                <w:sz w:val="18"/>
                <w:szCs w:val="18"/>
                <w:lang w:val="es-MX"/>
              </w:rPr>
            </w:pPr>
            <w:r w:rsidRPr="00AF460B">
              <w:rPr>
                <w:rFonts w:ascii="Arial" w:hAnsi="Arial" w:cs="Arial"/>
                <w:color w:val="000000"/>
                <w:sz w:val="18"/>
                <w:szCs w:val="18"/>
                <w:lang w:val="es-MX"/>
              </w:rPr>
              <w:t>27,475,114.65</w:t>
            </w:r>
          </w:p>
        </w:tc>
      </w:tr>
      <w:tr w:rsidR="002B0F89" w:rsidRPr="00AF460B" w:rsidTr="00711EEB">
        <w:trPr>
          <w:trHeight w:val="460"/>
          <w:jc w:val="center"/>
        </w:trPr>
        <w:tc>
          <w:tcPr>
            <w:tcW w:w="2340" w:type="dxa"/>
            <w:vMerge/>
            <w:tcBorders>
              <w:top w:val="nil"/>
              <w:left w:val="single" w:sz="4" w:space="0" w:color="auto"/>
              <w:bottom w:val="single" w:sz="4" w:space="0" w:color="000000"/>
              <w:right w:val="single" w:sz="4" w:space="0" w:color="auto"/>
            </w:tcBorders>
            <w:vAlign w:val="center"/>
            <w:hideMark/>
          </w:tcPr>
          <w:p w:rsidR="002B0F89" w:rsidRPr="00AF460B" w:rsidRDefault="002B0F89" w:rsidP="00711EEB">
            <w:pPr>
              <w:rPr>
                <w:rFonts w:ascii="Arial" w:hAnsi="Arial" w:cs="Arial"/>
                <w:b/>
                <w:bCs/>
                <w:color w:val="000000"/>
                <w:sz w:val="18"/>
                <w:szCs w:val="18"/>
                <w:lang w:val="es-MX"/>
              </w:rPr>
            </w:pPr>
          </w:p>
        </w:tc>
        <w:tc>
          <w:tcPr>
            <w:tcW w:w="3260" w:type="dxa"/>
            <w:tcBorders>
              <w:top w:val="nil"/>
              <w:left w:val="nil"/>
              <w:bottom w:val="nil"/>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1.3.  COORDINACIÓN DE LA POLÍTICA DE GOBIERNO</w:t>
            </w:r>
          </w:p>
        </w:tc>
        <w:tc>
          <w:tcPr>
            <w:tcW w:w="2840" w:type="dxa"/>
            <w:tcBorders>
              <w:top w:val="nil"/>
              <w:left w:val="nil"/>
              <w:bottom w:val="nil"/>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1.3.9  Otros</w:t>
            </w:r>
          </w:p>
        </w:tc>
        <w:tc>
          <w:tcPr>
            <w:tcW w:w="1760" w:type="dxa"/>
            <w:tcBorders>
              <w:top w:val="nil"/>
              <w:left w:val="nil"/>
              <w:bottom w:val="nil"/>
              <w:right w:val="single" w:sz="4" w:space="0" w:color="auto"/>
            </w:tcBorders>
            <w:shd w:val="clear" w:color="auto" w:fill="auto"/>
            <w:noWrap/>
            <w:vAlign w:val="center"/>
            <w:hideMark/>
          </w:tcPr>
          <w:p w:rsidR="002B0F89" w:rsidRPr="00AF460B" w:rsidRDefault="002B0F89" w:rsidP="00711EEB">
            <w:pPr>
              <w:jc w:val="right"/>
              <w:rPr>
                <w:rFonts w:ascii="Arial" w:hAnsi="Arial" w:cs="Arial"/>
                <w:color w:val="000000"/>
                <w:sz w:val="18"/>
                <w:szCs w:val="18"/>
                <w:lang w:val="es-MX"/>
              </w:rPr>
            </w:pPr>
            <w:r w:rsidRPr="00AF460B">
              <w:rPr>
                <w:rFonts w:ascii="Arial" w:hAnsi="Arial" w:cs="Arial"/>
                <w:color w:val="000000"/>
                <w:sz w:val="18"/>
                <w:szCs w:val="18"/>
                <w:lang w:val="es-MX"/>
              </w:rPr>
              <w:t>0.00</w:t>
            </w:r>
          </w:p>
        </w:tc>
      </w:tr>
      <w:tr w:rsidR="002B0F89" w:rsidRPr="00AF460B" w:rsidTr="00711EEB">
        <w:trPr>
          <w:trHeight w:val="460"/>
          <w:jc w:val="center"/>
        </w:trPr>
        <w:tc>
          <w:tcPr>
            <w:tcW w:w="2340" w:type="dxa"/>
            <w:vMerge/>
            <w:tcBorders>
              <w:top w:val="nil"/>
              <w:left w:val="single" w:sz="4" w:space="0" w:color="auto"/>
              <w:bottom w:val="single" w:sz="4" w:space="0" w:color="000000"/>
              <w:right w:val="single" w:sz="4" w:space="0" w:color="auto"/>
            </w:tcBorders>
            <w:vAlign w:val="center"/>
            <w:hideMark/>
          </w:tcPr>
          <w:p w:rsidR="002B0F89" w:rsidRPr="00AF460B" w:rsidRDefault="002B0F89" w:rsidP="00711EEB">
            <w:pPr>
              <w:rPr>
                <w:rFonts w:ascii="Arial" w:hAnsi="Arial" w:cs="Arial"/>
                <w:b/>
                <w:bCs/>
                <w:color w:val="000000"/>
                <w:sz w:val="18"/>
                <w:szCs w:val="18"/>
                <w:lang w:val="es-MX"/>
              </w:rPr>
            </w:pPr>
          </w:p>
        </w:tc>
        <w:tc>
          <w:tcPr>
            <w:tcW w:w="3260" w:type="dxa"/>
            <w:tcBorders>
              <w:top w:val="nil"/>
              <w:left w:val="nil"/>
              <w:bottom w:val="nil"/>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1.5   ASUNTOS FINANCIEROS Y HACENDARIOS</w:t>
            </w:r>
          </w:p>
        </w:tc>
        <w:tc>
          <w:tcPr>
            <w:tcW w:w="2840" w:type="dxa"/>
            <w:tcBorders>
              <w:top w:val="nil"/>
              <w:left w:val="nil"/>
              <w:bottom w:val="nil"/>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1.5.2 Asuntos Hacendarios</w:t>
            </w:r>
          </w:p>
        </w:tc>
        <w:tc>
          <w:tcPr>
            <w:tcW w:w="1760" w:type="dxa"/>
            <w:tcBorders>
              <w:top w:val="nil"/>
              <w:left w:val="nil"/>
              <w:bottom w:val="nil"/>
              <w:right w:val="single" w:sz="4" w:space="0" w:color="auto"/>
            </w:tcBorders>
            <w:shd w:val="clear" w:color="auto" w:fill="auto"/>
            <w:noWrap/>
            <w:vAlign w:val="center"/>
            <w:hideMark/>
          </w:tcPr>
          <w:p w:rsidR="002B0F89" w:rsidRPr="00AF460B" w:rsidRDefault="002B0F89" w:rsidP="00711EEB">
            <w:pPr>
              <w:jc w:val="right"/>
              <w:rPr>
                <w:rFonts w:ascii="Arial" w:hAnsi="Arial" w:cs="Arial"/>
                <w:color w:val="000000"/>
                <w:sz w:val="18"/>
                <w:szCs w:val="18"/>
                <w:lang w:val="es-MX"/>
              </w:rPr>
            </w:pPr>
            <w:r w:rsidRPr="00AF460B">
              <w:rPr>
                <w:rFonts w:ascii="Arial" w:hAnsi="Arial" w:cs="Arial"/>
                <w:color w:val="000000"/>
                <w:sz w:val="18"/>
                <w:szCs w:val="18"/>
                <w:lang w:val="es-MX"/>
              </w:rPr>
              <w:t>472,014,090.43</w:t>
            </w:r>
          </w:p>
        </w:tc>
      </w:tr>
      <w:tr w:rsidR="002B0F89" w:rsidRPr="00AF460B" w:rsidTr="00711EEB">
        <w:trPr>
          <w:trHeight w:val="460"/>
          <w:jc w:val="center"/>
        </w:trPr>
        <w:tc>
          <w:tcPr>
            <w:tcW w:w="2340" w:type="dxa"/>
            <w:vMerge/>
            <w:tcBorders>
              <w:top w:val="nil"/>
              <w:left w:val="single" w:sz="4" w:space="0" w:color="auto"/>
              <w:bottom w:val="single" w:sz="4" w:space="0" w:color="000000"/>
              <w:right w:val="single" w:sz="4" w:space="0" w:color="auto"/>
            </w:tcBorders>
            <w:vAlign w:val="center"/>
            <w:hideMark/>
          </w:tcPr>
          <w:p w:rsidR="002B0F89" w:rsidRPr="00AF460B" w:rsidRDefault="002B0F89" w:rsidP="00711EEB">
            <w:pPr>
              <w:rPr>
                <w:rFonts w:ascii="Arial" w:hAnsi="Arial" w:cs="Arial"/>
                <w:b/>
                <w:bCs/>
                <w:color w:val="000000"/>
                <w:sz w:val="18"/>
                <w:szCs w:val="18"/>
                <w:lang w:val="es-MX"/>
              </w:rPr>
            </w:pPr>
          </w:p>
        </w:tc>
        <w:tc>
          <w:tcPr>
            <w:tcW w:w="3260" w:type="dxa"/>
            <w:tcBorders>
              <w:top w:val="nil"/>
              <w:left w:val="nil"/>
              <w:bottom w:val="nil"/>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1.7.  ASUNTOS DE ORDEN PÚBLICO Y DE SEGURIDAD INTERIOR</w:t>
            </w:r>
          </w:p>
        </w:tc>
        <w:tc>
          <w:tcPr>
            <w:tcW w:w="2840" w:type="dxa"/>
            <w:tcBorders>
              <w:top w:val="nil"/>
              <w:left w:val="nil"/>
              <w:bottom w:val="nil"/>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1.7.1  Policía</w:t>
            </w:r>
          </w:p>
        </w:tc>
        <w:tc>
          <w:tcPr>
            <w:tcW w:w="1760" w:type="dxa"/>
            <w:tcBorders>
              <w:top w:val="nil"/>
              <w:left w:val="nil"/>
              <w:bottom w:val="nil"/>
              <w:right w:val="single" w:sz="4" w:space="0" w:color="auto"/>
            </w:tcBorders>
            <w:shd w:val="clear" w:color="auto" w:fill="auto"/>
            <w:noWrap/>
            <w:vAlign w:val="center"/>
            <w:hideMark/>
          </w:tcPr>
          <w:p w:rsidR="002B0F89" w:rsidRPr="00AF460B" w:rsidRDefault="002B0F89" w:rsidP="00711EEB">
            <w:pPr>
              <w:jc w:val="right"/>
              <w:rPr>
                <w:rFonts w:ascii="Arial" w:hAnsi="Arial" w:cs="Arial"/>
                <w:color w:val="000000"/>
                <w:sz w:val="18"/>
                <w:szCs w:val="18"/>
                <w:lang w:val="es-MX"/>
              </w:rPr>
            </w:pPr>
            <w:r w:rsidRPr="00AF460B">
              <w:rPr>
                <w:rFonts w:ascii="Arial" w:hAnsi="Arial" w:cs="Arial"/>
                <w:color w:val="000000"/>
                <w:sz w:val="18"/>
                <w:szCs w:val="18"/>
                <w:lang w:val="es-MX"/>
              </w:rPr>
              <w:t>2,024,848,030.76</w:t>
            </w:r>
          </w:p>
        </w:tc>
      </w:tr>
      <w:tr w:rsidR="002B0F89" w:rsidRPr="00AF460B" w:rsidTr="00711EEB">
        <w:trPr>
          <w:trHeight w:val="460"/>
          <w:jc w:val="center"/>
        </w:trPr>
        <w:tc>
          <w:tcPr>
            <w:tcW w:w="2340" w:type="dxa"/>
            <w:vMerge/>
            <w:tcBorders>
              <w:top w:val="nil"/>
              <w:left w:val="single" w:sz="4" w:space="0" w:color="auto"/>
              <w:bottom w:val="single" w:sz="4" w:space="0" w:color="000000"/>
              <w:right w:val="single" w:sz="4" w:space="0" w:color="auto"/>
            </w:tcBorders>
            <w:vAlign w:val="center"/>
            <w:hideMark/>
          </w:tcPr>
          <w:p w:rsidR="002B0F89" w:rsidRPr="00AF460B" w:rsidRDefault="002B0F89" w:rsidP="00711EEB">
            <w:pPr>
              <w:rPr>
                <w:rFonts w:ascii="Arial" w:hAnsi="Arial" w:cs="Arial"/>
                <w:b/>
                <w:bCs/>
                <w:color w:val="000000"/>
                <w:sz w:val="18"/>
                <w:szCs w:val="18"/>
                <w:lang w:val="es-MX"/>
              </w:rPr>
            </w:pPr>
          </w:p>
        </w:tc>
        <w:tc>
          <w:tcPr>
            <w:tcW w:w="3260" w:type="dxa"/>
            <w:tcBorders>
              <w:top w:val="nil"/>
              <w:left w:val="nil"/>
              <w:bottom w:val="nil"/>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1.7.  ASUNTOS DE ORDEN PÚBLICO Y DE SEGURIDAD INTERIOR</w:t>
            </w:r>
          </w:p>
        </w:tc>
        <w:tc>
          <w:tcPr>
            <w:tcW w:w="2840" w:type="dxa"/>
            <w:tcBorders>
              <w:top w:val="nil"/>
              <w:left w:val="nil"/>
              <w:bottom w:val="nil"/>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1.7.2  Protección Civil</w:t>
            </w:r>
          </w:p>
        </w:tc>
        <w:tc>
          <w:tcPr>
            <w:tcW w:w="1760" w:type="dxa"/>
            <w:tcBorders>
              <w:top w:val="nil"/>
              <w:left w:val="nil"/>
              <w:bottom w:val="nil"/>
              <w:right w:val="single" w:sz="4" w:space="0" w:color="auto"/>
            </w:tcBorders>
            <w:shd w:val="clear" w:color="auto" w:fill="auto"/>
            <w:noWrap/>
            <w:vAlign w:val="center"/>
            <w:hideMark/>
          </w:tcPr>
          <w:p w:rsidR="002B0F89" w:rsidRPr="00AF460B" w:rsidRDefault="002B0F89" w:rsidP="00711EEB">
            <w:pPr>
              <w:jc w:val="right"/>
              <w:rPr>
                <w:rFonts w:ascii="Arial" w:hAnsi="Arial" w:cs="Arial"/>
                <w:color w:val="000000"/>
                <w:sz w:val="18"/>
                <w:szCs w:val="18"/>
                <w:lang w:val="es-MX"/>
              </w:rPr>
            </w:pPr>
            <w:r w:rsidRPr="00AF460B">
              <w:rPr>
                <w:rFonts w:ascii="Arial" w:hAnsi="Arial" w:cs="Arial"/>
                <w:color w:val="000000"/>
                <w:sz w:val="18"/>
                <w:szCs w:val="18"/>
                <w:lang w:val="es-MX"/>
              </w:rPr>
              <w:t>339,869,556.31</w:t>
            </w:r>
          </w:p>
        </w:tc>
      </w:tr>
      <w:tr w:rsidR="002B0F89" w:rsidRPr="00AF460B" w:rsidTr="00711EEB">
        <w:trPr>
          <w:trHeight w:val="460"/>
          <w:jc w:val="center"/>
        </w:trPr>
        <w:tc>
          <w:tcPr>
            <w:tcW w:w="2340" w:type="dxa"/>
            <w:vMerge/>
            <w:tcBorders>
              <w:top w:val="nil"/>
              <w:left w:val="single" w:sz="4" w:space="0" w:color="auto"/>
              <w:bottom w:val="single" w:sz="4" w:space="0" w:color="000000"/>
              <w:right w:val="single" w:sz="4" w:space="0" w:color="auto"/>
            </w:tcBorders>
            <w:vAlign w:val="center"/>
            <w:hideMark/>
          </w:tcPr>
          <w:p w:rsidR="002B0F89" w:rsidRPr="00AF460B" w:rsidRDefault="002B0F89" w:rsidP="00711EEB">
            <w:pPr>
              <w:rPr>
                <w:rFonts w:ascii="Arial" w:hAnsi="Arial" w:cs="Arial"/>
                <w:b/>
                <w:bCs/>
                <w:color w:val="000000"/>
                <w:sz w:val="18"/>
                <w:szCs w:val="18"/>
                <w:lang w:val="es-MX"/>
              </w:rPr>
            </w:pPr>
          </w:p>
        </w:tc>
        <w:tc>
          <w:tcPr>
            <w:tcW w:w="3260" w:type="dxa"/>
            <w:tcBorders>
              <w:top w:val="nil"/>
              <w:left w:val="nil"/>
              <w:bottom w:val="nil"/>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1.7.  ASUNTOS DE ORDEN PÚBLICO Y DE SEGURIDAD INTERIOR</w:t>
            </w:r>
          </w:p>
        </w:tc>
        <w:tc>
          <w:tcPr>
            <w:tcW w:w="2840" w:type="dxa"/>
            <w:tcBorders>
              <w:top w:val="nil"/>
              <w:left w:val="nil"/>
              <w:bottom w:val="nil"/>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1.7.3  Otros Asuntos de Orden Público y Seguridad</w:t>
            </w:r>
          </w:p>
        </w:tc>
        <w:tc>
          <w:tcPr>
            <w:tcW w:w="1760" w:type="dxa"/>
            <w:tcBorders>
              <w:top w:val="nil"/>
              <w:left w:val="nil"/>
              <w:bottom w:val="nil"/>
              <w:right w:val="single" w:sz="4" w:space="0" w:color="auto"/>
            </w:tcBorders>
            <w:shd w:val="clear" w:color="auto" w:fill="auto"/>
            <w:noWrap/>
            <w:vAlign w:val="center"/>
            <w:hideMark/>
          </w:tcPr>
          <w:p w:rsidR="002B0F89" w:rsidRPr="00AF460B" w:rsidRDefault="002B0F89" w:rsidP="00711EEB">
            <w:pPr>
              <w:jc w:val="right"/>
              <w:rPr>
                <w:rFonts w:ascii="Arial" w:hAnsi="Arial" w:cs="Arial"/>
                <w:color w:val="000000"/>
                <w:sz w:val="18"/>
                <w:szCs w:val="18"/>
                <w:lang w:val="es-MX"/>
              </w:rPr>
            </w:pPr>
            <w:r w:rsidRPr="00AF460B">
              <w:rPr>
                <w:rFonts w:ascii="Arial" w:hAnsi="Arial" w:cs="Arial"/>
                <w:color w:val="000000"/>
                <w:sz w:val="18"/>
                <w:szCs w:val="18"/>
                <w:lang w:val="es-MX"/>
              </w:rPr>
              <w:t>580,632,830.05</w:t>
            </w:r>
          </w:p>
        </w:tc>
      </w:tr>
      <w:tr w:rsidR="002B0F89" w:rsidRPr="00AF460B" w:rsidTr="00711EEB">
        <w:trPr>
          <w:trHeight w:val="460"/>
          <w:jc w:val="center"/>
        </w:trPr>
        <w:tc>
          <w:tcPr>
            <w:tcW w:w="2340" w:type="dxa"/>
            <w:vMerge/>
            <w:tcBorders>
              <w:top w:val="nil"/>
              <w:left w:val="single" w:sz="4" w:space="0" w:color="auto"/>
              <w:bottom w:val="single" w:sz="4" w:space="0" w:color="000000"/>
              <w:right w:val="single" w:sz="4" w:space="0" w:color="auto"/>
            </w:tcBorders>
            <w:vAlign w:val="center"/>
            <w:hideMark/>
          </w:tcPr>
          <w:p w:rsidR="002B0F89" w:rsidRPr="00AF460B" w:rsidRDefault="002B0F89" w:rsidP="00711EEB">
            <w:pPr>
              <w:rPr>
                <w:rFonts w:ascii="Arial" w:hAnsi="Arial" w:cs="Arial"/>
                <w:b/>
                <w:bCs/>
                <w:color w:val="000000"/>
                <w:sz w:val="18"/>
                <w:szCs w:val="18"/>
                <w:lang w:val="es-MX"/>
              </w:rPr>
            </w:pPr>
          </w:p>
        </w:tc>
        <w:tc>
          <w:tcPr>
            <w:tcW w:w="3260" w:type="dxa"/>
            <w:tcBorders>
              <w:top w:val="nil"/>
              <w:left w:val="nil"/>
              <w:bottom w:val="nil"/>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1.8.  OTROS SERVICIOS GENERALES</w:t>
            </w:r>
          </w:p>
        </w:tc>
        <w:tc>
          <w:tcPr>
            <w:tcW w:w="2840" w:type="dxa"/>
            <w:tcBorders>
              <w:top w:val="nil"/>
              <w:left w:val="nil"/>
              <w:bottom w:val="nil"/>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1.8.1   Servicios Registrales, Administrativos y Patrimoniales</w:t>
            </w:r>
          </w:p>
        </w:tc>
        <w:tc>
          <w:tcPr>
            <w:tcW w:w="1760" w:type="dxa"/>
            <w:tcBorders>
              <w:top w:val="nil"/>
              <w:left w:val="nil"/>
              <w:bottom w:val="nil"/>
              <w:right w:val="single" w:sz="4" w:space="0" w:color="auto"/>
            </w:tcBorders>
            <w:shd w:val="clear" w:color="auto" w:fill="auto"/>
            <w:noWrap/>
            <w:vAlign w:val="center"/>
            <w:hideMark/>
          </w:tcPr>
          <w:p w:rsidR="002B0F89" w:rsidRPr="00AF460B" w:rsidRDefault="002B0F89" w:rsidP="00711EEB">
            <w:pPr>
              <w:jc w:val="right"/>
              <w:rPr>
                <w:rFonts w:ascii="Arial" w:hAnsi="Arial" w:cs="Arial"/>
                <w:color w:val="000000"/>
                <w:sz w:val="18"/>
                <w:szCs w:val="18"/>
                <w:lang w:val="es-MX"/>
              </w:rPr>
            </w:pPr>
            <w:r w:rsidRPr="00AF460B">
              <w:rPr>
                <w:rFonts w:ascii="Arial" w:hAnsi="Arial" w:cs="Arial"/>
                <w:color w:val="000000"/>
                <w:sz w:val="18"/>
                <w:szCs w:val="18"/>
                <w:lang w:val="es-MX"/>
              </w:rPr>
              <w:t>0.00</w:t>
            </w:r>
          </w:p>
        </w:tc>
      </w:tr>
      <w:tr w:rsidR="002B0F89" w:rsidRPr="00AF460B" w:rsidTr="00711EEB">
        <w:trPr>
          <w:trHeight w:val="460"/>
          <w:jc w:val="center"/>
        </w:trPr>
        <w:tc>
          <w:tcPr>
            <w:tcW w:w="2340" w:type="dxa"/>
            <w:vMerge/>
            <w:tcBorders>
              <w:top w:val="nil"/>
              <w:left w:val="single" w:sz="4" w:space="0" w:color="auto"/>
              <w:bottom w:val="single" w:sz="4" w:space="0" w:color="000000"/>
              <w:right w:val="single" w:sz="4" w:space="0" w:color="auto"/>
            </w:tcBorders>
            <w:vAlign w:val="center"/>
            <w:hideMark/>
          </w:tcPr>
          <w:p w:rsidR="002B0F89" w:rsidRPr="00AF460B" w:rsidRDefault="002B0F89" w:rsidP="00711EEB">
            <w:pPr>
              <w:rPr>
                <w:rFonts w:ascii="Arial" w:hAnsi="Arial" w:cs="Arial"/>
                <w:b/>
                <w:bCs/>
                <w:color w:val="000000"/>
                <w:sz w:val="18"/>
                <w:szCs w:val="18"/>
                <w:lang w:val="es-MX"/>
              </w:rPr>
            </w:pPr>
          </w:p>
        </w:tc>
        <w:tc>
          <w:tcPr>
            <w:tcW w:w="3260" w:type="dxa"/>
            <w:tcBorders>
              <w:top w:val="nil"/>
              <w:left w:val="nil"/>
              <w:bottom w:val="nil"/>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1.8.  OTROS SERVICIOS GENERALES</w:t>
            </w:r>
          </w:p>
        </w:tc>
        <w:tc>
          <w:tcPr>
            <w:tcW w:w="2840" w:type="dxa"/>
            <w:tcBorders>
              <w:top w:val="nil"/>
              <w:left w:val="nil"/>
              <w:bottom w:val="nil"/>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1.8.3   Servicios de comunicación y Medios</w:t>
            </w:r>
          </w:p>
        </w:tc>
        <w:tc>
          <w:tcPr>
            <w:tcW w:w="1760" w:type="dxa"/>
            <w:tcBorders>
              <w:top w:val="nil"/>
              <w:left w:val="nil"/>
              <w:bottom w:val="nil"/>
              <w:right w:val="single" w:sz="4" w:space="0" w:color="auto"/>
            </w:tcBorders>
            <w:shd w:val="clear" w:color="auto" w:fill="auto"/>
            <w:noWrap/>
            <w:vAlign w:val="center"/>
            <w:hideMark/>
          </w:tcPr>
          <w:p w:rsidR="002B0F89" w:rsidRPr="00AF460B" w:rsidRDefault="002B0F89" w:rsidP="00711EEB">
            <w:pPr>
              <w:jc w:val="right"/>
              <w:rPr>
                <w:rFonts w:ascii="Arial" w:hAnsi="Arial" w:cs="Arial"/>
                <w:color w:val="000000"/>
                <w:sz w:val="18"/>
                <w:szCs w:val="18"/>
                <w:lang w:val="es-MX"/>
              </w:rPr>
            </w:pPr>
            <w:r w:rsidRPr="00AF460B">
              <w:rPr>
                <w:rFonts w:ascii="Arial" w:hAnsi="Arial" w:cs="Arial"/>
                <w:color w:val="000000"/>
                <w:sz w:val="18"/>
                <w:szCs w:val="18"/>
                <w:lang w:val="es-MX"/>
              </w:rPr>
              <w:t>139,618,164.71</w:t>
            </w:r>
          </w:p>
        </w:tc>
      </w:tr>
      <w:tr w:rsidR="002B0F89" w:rsidRPr="00AF460B" w:rsidTr="00711EEB">
        <w:trPr>
          <w:trHeight w:val="460"/>
          <w:jc w:val="center"/>
        </w:trPr>
        <w:tc>
          <w:tcPr>
            <w:tcW w:w="2340" w:type="dxa"/>
            <w:vMerge/>
            <w:tcBorders>
              <w:top w:val="nil"/>
              <w:left w:val="single" w:sz="4" w:space="0" w:color="auto"/>
              <w:bottom w:val="single" w:sz="4" w:space="0" w:color="000000"/>
              <w:right w:val="single" w:sz="4" w:space="0" w:color="auto"/>
            </w:tcBorders>
            <w:vAlign w:val="center"/>
            <w:hideMark/>
          </w:tcPr>
          <w:p w:rsidR="002B0F89" w:rsidRPr="00AF460B" w:rsidRDefault="002B0F89" w:rsidP="00711EEB">
            <w:pPr>
              <w:rPr>
                <w:rFonts w:ascii="Arial" w:hAnsi="Arial" w:cs="Arial"/>
                <w:b/>
                <w:bCs/>
                <w:color w:val="000000"/>
                <w:sz w:val="18"/>
                <w:szCs w:val="18"/>
                <w:lang w:val="es-MX"/>
              </w:rPr>
            </w:pPr>
          </w:p>
        </w:tc>
        <w:tc>
          <w:tcPr>
            <w:tcW w:w="3260" w:type="dxa"/>
            <w:tcBorders>
              <w:top w:val="nil"/>
              <w:left w:val="nil"/>
              <w:bottom w:val="nil"/>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1.8.  OTROS SERVICIOS GENERALES</w:t>
            </w:r>
          </w:p>
        </w:tc>
        <w:tc>
          <w:tcPr>
            <w:tcW w:w="2840" w:type="dxa"/>
            <w:tcBorders>
              <w:top w:val="nil"/>
              <w:left w:val="nil"/>
              <w:bottom w:val="nil"/>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1.8.4   Acceso a la Información Pública Gubernamental</w:t>
            </w:r>
          </w:p>
        </w:tc>
        <w:tc>
          <w:tcPr>
            <w:tcW w:w="1760" w:type="dxa"/>
            <w:tcBorders>
              <w:top w:val="nil"/>
              <w:left w:val="nil"/>
              <w:bottom w:val="nil"/>
              <w:right w:val="single" w:sz="4" w:space="0" w:color="auto"/>
            </w:tcBorders>
            <w:shd w:val="clear" w:color="auto" w:fill="auto"/>
            <w:noWrap/>
            <w:vAlign w:val="center"/>
            <w:hideMark/>
          </w:tcPr>
          <w:p w:rsidR="002B0F89" w:rsidRPr="00AF460B" w:rsidRDefault="002B0F89" w:rsidP="00711EEB">
            <w:pPr>
              <w:jc w:val="right"/>
              <w:rPr>
                <w:rFonts w:ascii="Arial" w:hAnsi="Arial" w:cs="Arial"/>
                <w:color w:val="000000"/>
                <w:sz w:val="18"/>
                <w:szCs w:val="18"/>
                <w:lang w:val="es-MX"/>
              </w:rPr>
            </w:pPr>
            <w:r w:rsidRPr="00AF460B">
              <w:rPr>
                <w:rFonts w:ascii="Arial" w:hAnsi="Arial" w:cs="Arial"/>
                <w:color w:val="000000"/>
                <w:sz w:val="18"/>
                <w:szCs w:val="18"/>
                <w:lang w:val="es-MX"/>
              </w:rPr>
              <w:t>5,916,517.40</w:t>
            </w:r>
          </w:p>
        </w:tc>
      </w:tr>
      <w:tr w:rsidR="002B0F89" w:rsidRPr="00AF460B" w:rsidTr="00E668FF">
        <w:trPr>
          <w:trHeight w:val="460"/>
          <w:jc w:val="center"/>
        </w:trPr>
        <w:tc>
          <w:tcPr>
            <w:tcW w:w="2340" w:type="dxa"/>
            <w:vMerge/>
            <w:tcBorders>
              <w:top w:val="nil"/>
              <w:left w:val="single" w:sz="4" w:space="0" w:color="auto"/>
              <w:bottom w:val="single" w:sz="4" w:space="0" w:color="auto"/>
              <w:right w:val="single" w:sz="4" w:space="0" w:color="auto"/>
            </w:tcBorders>
            <w:vAlign w:val="center"/>
            <w:hideMark/>
          </w:tcPr>
          <w:p w:rsidR="002B0F89" w:rsidRPr="00AF460B" w:rsidRDefault="002B0F89" w:rsidP="00711EEB">
            <w:pPr>
              <w:rPr>
                <w:rFonts w:ascii="Arial" w:hAnsi="Arial" w:cs="Arial"/>
                <w:b/>
                <w:bCs/>
                <w:color w:val="000000"/>
                <w:sz w:val="18"/>
                <w:szCs w:val="18"/>
                <w:lang w:val="es-MX"/>
              </w:rPr>
            </w:pPr>
          </w:p>
        </w:tc>
        <w:tc>
          <w:tcPr>
            <w:tcW w:w="3260" w:type="dxa"/>
            <w:tcBorders>
              <w:top w:val="nil"/>
              <w:left w:val="nil"/>
              <w:bottom w:val="single" w:sz="4" w:space="0" w:color="auto"/>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1.8.  OTROS SERVICIOS GENERALES</w:t>
            </w:r>
          </w:p>
        </w:tc>
        <w:tc>
          <w:tcPr>
            <w:tcW w:w="2840" w:type="dxa"/>
            <w:tcBorders>
              <w:top w:val="nil"/>
              <w:left w:val="nil"/>
              <w:bottom w:val="single" w:sz="4" w:space="0" w:color="auto"/>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1.8.5  Otros</w:t>
            </w:r>
          </w:p>
        </w:tc>
        <w:tc>
          <w:tcPr>
            <w:tcW w:w="1760" w:type="dxa"/>
            <w:tcBorders>
              <w:top w:val="nil"/>
              <w:left w:val="nil"/>
              <w:bottom w:val="single" w:sz="4" w:space="0" w:color="auto"/>
              <w:right w:val="single" w:sz="4" w:space="0" w:color="auto"/>
            </w:tcBorders>
            <w:shd w:val="clear" w:color="auto" w:fill="auto"/>
            <w:noWrap/>
            <w:vAlign w:val="center"/>
            <w:hideMark/>
          </w:tcPr>
          <w:p w:rsidR="002B0F89" w:rsidRPr="00AF460B" w:rsidRDefault="002B0F89" w:rsidP="00711EEB">
            <w:pPr>
              <w:jc w:val="right"/>
              <w:rPr>
                <w:rFonts w:ascii="Arial" w:hAnsi="Arial" w:cs="Arial"/>
                <w:color w:val="000000"/>
                <w:sz w:val="18"/>
                <w:szCs w:val="18"/>
                <w:lang w:val="es-MX"/>
              </w:rPr>
            </w:pPr>
            <w:r w:rsidRPr="00AF460B">
              <w:rPr>
                <w:rFonts w:ascii="Arial" w:hAnsi="Arial" w:cs="Arial"/>
                <w:color w:val="000000"/>
                <w:sz w:val="18"/>
                <w:szCs w:val="18"/>
                <w:lang w:val="es-MX"/>
              </w:rPr>
              <w:t>554,518,454.23</w:t>
            </w:r>
          </w:p>
        </w:tc>
      </w:tr>
      <w:tr w:rsidR="002B0F89" w:rsidRPr="00AF460B" w:rsidTr="00E668FF">
        <w:trPr>
          <w:trHeight w:val="250"/>
          <w:jc w:val="center"/>
        </w:trPr>
        <w:tc>
          <w:tcPr>
            <w:tcW w:w="8440" w:type="dxa"/>
            <w:gridSpan w:val="3"/>
            <w:tcBorders>
              <w:top w:val="single" w:sz="4" w:space="0" w:color="auto"/>
              <w:left w:val="single" w:sz="4" w:space="0" w:color="auto"/>
              <w:bottom w:val="single" w:sz="4" w:space="0" w:color="auto"/>
              <w:right w:val="nil"/>
            </w:tcBorders>
            <w:shd w:val="clear" w:color="000000" w:fill="BFBFBF"/>
            <w:vAlign w:val="center"/>
            <w:hideMark/>
          </w:tcPr>
          <w:p w:rsidR="002B0F89" w:rsidRPr="00AF460B" w:rsidRDefault="002B0F89" w:rsidP="00711EEB">
            <w:pPr>
              <w:rPr>
                <w:rFonts w:ascii="Arial" w:hAnsi="Arial" w:cs="Arial"/>
                <w:b/>
                <w:bCs/>
                <w:color w:val="000000"/>
                <w:sz w:val="18"/>
                <w:szCs w:val="18"/>
                <w:lang w:val="es-MX"/>
              </w:rPr>
            </w:pPr>
            <w:r w:rsidRPr="00AF460B">
              <w:rPr>
                <w:rFonts w:ascii="Arial" w:hAnsi="Arial" w:cs="Arial"/>
                <w:b/>
                <w:bCs/>
                <w:color w:val="000000"/>
                <w:sz w:val="18"/>
                <w:szCs w:val="18"/>
                <w:lang w:val="es-MX"/>
              </w:rPr>
              <w:t>Total GOBIERNO</w:t>
            </w:r>
          </w:p>
        </w:tc>
        <w:tc>
          <w:tcPr>
            <w:tcW w:w="1760" w:type="dxa"/>
            <w:tcBorders>
              <w:top w:val="single" w:sz="4" w:space="0" w:color="auto"/>
              <w:left w:val="nil"/>
              <w:bottom w:val="single" w:sz="4" w:space="0" w:color="auto"/>
              <w:right w:val="single" w:sz="4" w:space="0" w:color="auto"/>
            </w:tcBorders>
            <w:shd w:val="clear" w:color="000000" w:fill="BFBFBF"/>
            <w:noWrap/>
            <w:vAlign w:val="center"/>
            <w:hideMark/>
          </w:tcPr>
          <w:p w:rsidR="002B0F89" w:rsidRPr="00AF460B" w:rsidRDefault="002B0F89" w:rsidP="00711EEB">
            <w:pPr>
              <w:jc w:val="right"/>
              <w:rPr>
                <w:rFonts w:ascii="Arial" w:hAnsi="Arial" w:cs="Arial"/>
                <w:b/>
                <w:bCs/>
                <w:color w:val="000000"/>
                <w:sz w:val="18"/>
                <w:szCs w:val="18"/>
                <w:lang w:val="es-MX"/>
              </w:rPr>
            </w:pPr>
            <w:r w:rsidRPr="00AF460B">
              <w:rPr>
                <w:rFonts w:ascii="Arial" w:hAnsi="Arial" w:cs="Arial"/>
                <w:b/>
                <w:bCs/>
                <w:color w:val="000000"/>
                <w:sz w:val="18"/>
                <w:szCs w:val="18"/>
                <w:lang w:val="es-MX"/>
              </w:rPr>
              <w:t>4,651,252,315.67</w:t>
            </w:r>
          </w:p>
        </w:tc>
      </w:tr>
      <w:tr w:rsidR="002B0F89" w:rsidRPr="00AF460B" w:rsidTr="00E668FF">
        <w:trPr>
          <w:trHeight w:val="250"/>
          <w:jc w:val="center"/>
        </w:trPr>
        <w:tc>
          <w:tcPr>
            <w:tcW w:w="23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B0F89" w:rsidRPr="00AF460B" w:rsidRDefault="002B0F89" w:rsidP="00711EEB">
            <w:pPr>
              <w:jc w:val="center"/>
              <w:rPr>
                <w:rFonts w:ascii="Arial" w:hAnsi="Arial" w:cs="Arial"/>
                <w:b/>
                <w:bCs/>
                <w:color w:val="000000"/>
                <w:sz w:val="18"/>
                <w:szCs w:val="18"/>
                <w:lang w:val="es-MX"/>
              </w:rPr>
            </w:pPr>
            <w:r w:rsidRPr="00AF460B">
              <w:rPr>
                <w:rFonts w:ascii="Arial" w:hAnsi="Arial" w:cs="Arial"/>
                <w:b/>
                <w:bCs/>
                <w:color w:val="000000"/>
                <w:sz w:val="18"/>
                <w:szCs w:val="18"/>
                <w:lang w:val="es-MX"/>
              </w:rPr>
              <w:t xml:space="preserve">2 DESARROLLO SOCIAL  </w:t>
            </w:r>
          </w:p>
        </w:tc>
        <w:tc>
          <w:tcPr>
            <w:tcW w:w="3260" w:type="dxa"/>
            <w:tcBorders>
              <w:top w:val="single" w:sz="4" w:space="0" w:color="auto"/>
              <w:left w:val="nil"/>
              <w:bottom w:val="nil"/>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2.1.  PROTECCION AMBIENTAL</w:t>
            </w:r>
          </w:p>
        </w:tc>
        <w:tc>
          <w:tcPr>
            <w:tcW w:w="2840" w:type="dxa"/>
            <w:tcBorders>
              <w:top w:val="single" w:sz="4" w:space="0" w:color="auto"/>
              <w:left w:val="nil"/>
              <w:bottom w:val="nil"/>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2.1.1  Ordenación de Desechos</w:t>
            </w:r>
          </w:p>
        </w:tc>
        <w:tc>
          <w:tcPr>
            <w:tcW w:w="1760" w:type="dxa"/>
            <w:tcBorders>
              <w:top w:val="single" w:sz="4" w:space="0" w:color="auto"/>
              <w:left w:val="nil"/>
              <w:bottom w:val="nil"/>
              <w:right w:val="single" w:sz="4" w:space="0" w:color="auto"/>
            </w:tcBorders>
            <w:shd w:val="clear" w:color="auto" w:fill="auto"/>
            <w:noWrap/>
            <w:vAlign w:val="center"/>
            <w:hideMark/>
          </w:tcPr>
          <w:p w:rsidR="002B0F89" w:rsidRPr="00AF460B" w:rsidRDefault="002B0F89" w:rsidP="00711EEB">
            <w:pPr>
              <w:jc w:val="right"/>
              <w:rPr>
                <w:rFonts w:ascii="Arial" w:hAnsi="Arial" w:cs="Arial"/>
                <w:color w:val="000000"/>
                <w:sz w:val="18"/>
                <w:szCs w:val="18"/>
                <w:lang w:val="es-MX"/>
              </w:rPr>
            </w:pPr>
            <w:r w:rsidRPr="00AF460B">
              <w:rPr>
                <w:rFonts w:ascii="Arial" w:hAnsi="Arial" w:cs="Arial"/>
                <w:color w:val="000000"/>
                <w:sz w:val="18"/>
                <w:szCs w:val="18"/>
                <w:lang w:val="es-MX"/>
              </w:rPr>
              <w:t>408,017,551.63</w:t>
            </w:r>
          </w:p>
        </w:tc>
      </w:tr>
      <w:tr w:rsidR="002B0F89" w:rsidRPr="00AF460B" w:rsidTr="00711EEB">
        <w:trPr>
          <w:trHeight w:val="250"/>
          <w:jc w:val="center"/>
        </w:trPr>
        <w:tc>
          <w:tcPr>
            <w:tcW w:w="2340" w:type="dxa"/>
            <w:vMerge/>
            <w:tcBorders>
              <w:top w:val="single" w:sz="4" w:space="0" w:color="auto"/>
              <w:left w:val="single" w:sz="4" w:space="0" w:color="auto"/>
              <w:bottom w:val="single" w:sz="4" w:space="0" w:color="000000"/>
              <w:right w:val="single" w:sz="4" w:space="0" w:color="auto"/>
            </w:tcBorders>
            <w:vAlign w:val="center"/>
            <w:hideMark/>
          </w:tcPr>
          <w:p w:rsidR="002B0F89" w:rsidRPr="00AF460B" w:rsidRDefault="002B0F89" w:rsidP="00711EEB">
            <w:pPr>
              <w:rPr>
                <w:rFonts w:ascii="Arial" w:hAnsi="Arial" w:cs="Arial"/>
                <w:b/>
                <w:bCs/>
                <w:color w:val="000000"/>
                <w:sz w:val="18"/>
                <w:szCs w:val="18"/>
                <w:lang w:val="es-MX"/>
              </w:rPr>
            </w:pPr>
          </w:p>
        </w:tc>
        <w:tc>
          <w:tcPr>
            <w:tcW w:w="3260" w:type="dxa"/>
            <w:tcBorders>
              <w:top w:val="nil"/>
              <w:left w:val="nil"/>
              <w:bottom w:val="nil"/>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2.1.  PROTECCION AMBIENTAL</w:t>
            </w:r>
          </w:p>
        </w:tc>
        <w:tc>
          <w:tcPr>
            <w:tcW w:w="2840" w:type="dxa"/>
            <w:tcBorders>
              <w:top w:val="nil"/>
              <w:left w:val="nil"/>
              <w:bottom w:val="nil"/>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2.1.2  Administración del Agua</w:t>
            </w:r>
          </w:p>
        </w:tc>
        <w:tc>
          <w:tcPr>
            <w:tcW w:w="1760" w:type="dxa"/>
            <w:tcBorders>
              <w:top w:val="nil"/>
              <w:left w:val="nil"/>
              <w:bottom w:val="nil"/>
              <w:right w:val="single" w:sz="4" w:space="0" w:color="auto"/>
            </w:tcBorders>
            <w:shd w:val="clear" w:color="auto" w:fill="auto"/>
            <w:noWrap/>
            <w:vAlign w:val="center"/>
            <w:hideMark/>
          </w:tcPr>
          <w:p w:rsidR="002B0F89" w:rsidRPr="00AF460B" w:rsidRDefault="002B0F89" w:rsidP="00711EEB">
            <w:pPr>
              <w:jc w:val="right"/>
              <w:rPr>
                <w:rFonts w:ascii="Arial" w:hAnsi="Arial" w:cs="Arial"/>
                <w:color w:val="000000"/>
                <w:sz w:val="18"/>
                <w:szCs w:val="18"/>
                <w:lang w:val="es-MX"/>
              </w:rPr>
            </w:pPr>
            <w:r w:rsidRPr="00AF460B">
              <w:rPr>
                <w:rFonts w:ascii="Arial" w:hAnsi="Arial" w:cs="Arial"/>
                <w:color w:val="000000"/>
                <w:sz w:val="18"/>
                <w:szCs w:val="18"/>
                <w:lang w:val="es-MX"/>
              </w:rPr>
              <w:t>0.00</w:t>
            </w:r>
          </w:p>
        </w:tc>
      </w:tr>
      <w:tr w:rsidR="002B0F89" w:rsidRPr="00AF460B" w:rsidTr="00711EEB">
        <w:trPr>
          <w:trHeight w:val="690"/>
          <w:jc w:val="center"/>
        </w:trPr>
        <w:tc>
          <w:tcPr>
            <w:tcW w:w="2340" w:type="dxa"/>
            <w:vMerge/>
            <w:tcBorders>
              <w:top w:val="single" w:sz="4" w:space="0" w:color="auto"/>
              <w:left w:val="single" w:sz="4" w:space="0" w:color="auto"/>
              <w:bottom w:val="single" w:sz="4" w:space="0" w:color="000000"/>
              <w:right w:val="single" w:sz="4" w:space="0" w:color="auto"/>
            </w:tcBorders>
            <w:vAlign w:val="center"/>
            <w:hideMark/>
          </w:tcPr>
          <w:p w:rsidR="002B0F89" w:rsidRPr="00AF460B" w:rsidRDefault="002B0F89" w:rsidP="00711EEB">
            <w:pPr>
              <w:rPr>
                <w:rFonts w:ascii="Arial" w:hAnsi="Arial" w:cs="Arial"/>
                <w:b/>
                <w:bCs/>
                <w:color w:val="000000"/>
                <w:sz w:val="18"/>
                <w:szCs w:val="18"/>
                <w:lang w:val="es-MX"/>
              </w:rPr>
            </w:pPr>
          </w:p>
        </w:tc>
        <w:tc>
          <w:tcPr>
            <w:tcW w:w="3260" w:type="dxa"/>
            <w:tcBorders>
              <w:top w:val="nil"/>
              <w:left w:val="nil"/>
              <w:bottom w:val="nil"/>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2.1.  PROTECCION AMBIENTAL</w:t>
            </w:r>
          </w:p>
        </w:tc>
        <w:tc>
          <w:tcPr>
            <w:tcW w:w="2840" w:type="dxa"/>
            <w:tcBorders>
              <w:top w:val="nil"/>
              <w:left w:val="nil"/>
              <w:bottom w:val="nil"/>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2.1.3  Ordenación de Aguas Residuales, Drenaje y Alcantarillado</w:t>
            </w:r>
          </w:p>
        </w:tc>
        <w:tc>
          <w:tcPr>
            <w:tcW w:w="1760" w:type="dxa"/>
            <w:tcBorders>
              <w:top w:val="nil"/>
              <w:left w:val="nil"/>
              <w:bottom w:val="nil"/>
              <w:right w:val="single" w:sz="4" w:space="0" w:color="auto"/>
            </w:tcBorders>
            <w:shd w:val="clear" w:color="auto" w:fill="auto"/>
            <w:noWrap/>
            <w:vAlign w:val="center"/>
            <w:hideMark/>
          </w:tcPr>
          <w:p w:rsidR="002B0F89" w:rsidRPr="00AF460B" w:rsidRDefault="002B0F89" w:rsidP="00711EEB">
            <w:pPr>
              <w:jc w:val="right"/>
              <w:rPr>
                <w:rFonts w:ascii="Arial" w:hAnsi="Arial" w:cs="Arial"/>
                <w:color w:val="000000"/>
                <w:sz w:val="18"/>
                <w:szCs w:val="18"/>
                <w:lang w:val="es-MX"/>
              </w:rPr>
            </w:pPr>
            <w:r w:rsidRPr="00AF460B">
              <w:rPr>
                <w:rFonts w:ascii="Arial" w:hAnsi="Arial" w:cs="Arial"/>
                <w:color w:val="000000"/>
                <w:sz w:val="18"/>
                <w:szCs w:val="18"/>
                <w:lang w:val="es-MX"/>
              </w:rPr>
              <w:t>18,892,720.05</w:t>
            </w:r>
          </w:p>
        </w:tc>
      </w:tr>
      <w:tr w:rsidR="002B0F89" w:rsidRPr="00AF460B" w:rsidTr="00711EEB">
        <w:trPr>
          <w:trHeight w:val="460"/>
          <w:jc w:val="center"/>
        </w:trPr>
        <w:tc>
          <w:tcPr>
            <w:tcW w:w="2340" w:type="dxa"/>
            <w:vMerge/>
            <w:tcBorders>
              <w:top w:val="single" w:sz="4" w:space="0" w:color="auto"/>
              <w:left w:val="single" w:sz="4" w:space="0" w:color="auto"/>
              <w:bottom w:val="single" w:sz="4" w:space="0" w:color="000000"/>
              <w:right w:val="single" w:sz="4" w:space="0" w:color="auto"/>
            </w:tcBorders>
            <w:vAlign w:val="center"/>
            <w:hideMark/>
          </w:tcPr>
          <w:p w:rsidR="002B0F89" w:rsidRPr="00AF460B" w:rsidRDefault="002B0F89" w:rsidP="00711EEB">
            <w:pPr>
              <w:rPr>
                <w:rFonts w:ascii="Arial" w:hAnsi="Arial" w:cs="Arial"/>
                <w:b/>
                <w:bCs/>
                <w:color w:val="000000"/>
                <w:sz w:val="18"/>
                <w:szCs w:val="18"/>
                <w:lang w:val="es-MX"/>
              </w:rPr>
            </w:pPr>
          </w:p>
        </w:tc>
        <w:tc>
          <w:tcPr>
            <w:tcW w:w="3260" w:type="dxa"/>
            <w:tcBorders>
              <w:top w:val="nil"/>
              <w:left w:val="nil"/>
              <w:bottom w:val="nil"/>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2.1.  PROTECCION AMBIENTAL</w:t>
            </w:r>
          </w:p>
        </w:tc>
        <w:tc>
          <w:tcPr>
            <w:tcW w:w="2840" w:type="dxa"/>
            <w:tcBorders>
              <w:top w:val="nil"/>
              <w:left w:val="nil"/>
              <w:bottom w:val="nil"/>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2.1.4 Reducción de la Contaminación</w:t>
            </w:r>
          </w:p>
        </w:tc>
        <w:tc>
          <w:tcPr>
            <w:tcW w:w="1760" w:type="dxa"/>
            <w:tcBorders>
              <w:top w:val="nil"/>
              <w:left w:val="nil"/>
              <w:bottom w:val="nil"/>
              <w:right w:val="single" w:sz="4" w:space="0" w:color="auto"/>
            </w:tcBorders>
            <w:shd w:val="clear" w:color="auto" w:fill="auto"/>
            <w:noWrap/>
            <w:vAlign w:val="center"/>
            <w:hideMark/>
          </w:tcPr>
          <w:p w:rsidR="002B0F89" w:rsidRPr="00AF460B" w:rsidRDefault="002B0F89" w:rsidP="00711EEB">
            <w:pPr>
              <w:jc w:val="right"/>
              <w:rPr>
                <w:rFonts w:ascii="Arial" w:hAnsi="Arial" w:cs="Arial"/>
                <w:color w:val="000000"/>
                <w:sz w:val="18"/>
                <w:szCs w:val="18"/>
                <w:lang w:val="es-MX"/>
              </w:rPr>
            </w:pPr>
            <w:r w:rsidRPr="00AF460B">
              <w:rPr>
                <w:rFonts w:ascii="Arial" w:hAnsi="Arial" w:cs="Arial"/>
                <w:color w:val="000000"/>
                <w:sz w:val="18"/>
                <w:szCs w:val="18"/>
                <w:lang w:val="es-MX"/>
              </w:rPr>
              <w:t>0.00</w:t>
            </w:r>
          </w:p>
        </w:tc>
      </w:tr>
      <w:tr w:rsidR="002B0F89" w:rsidRPr="00AF460B" w:rsidTr="00711EEB">
        <w:trPr>
          <w:trHeight w:val="460"/>
          <w:jc w:val="center"/>
        </w:trPr>
        <w:tc>
          <w:tcPr>
            <w:tcW w:w="2340" w:type="dxa"/>
            <w:vMerge/>
            <w:tcBorders>
              <w:top w:val="single" w:sz="4" w:space="0" w:color="auto"/>
              <w:left w:val="single" w:sz="4" w:space="0" w:color="auto"/>
              <w:bottom w:val="single" w:sz="4" w:space="0" w:color="000000"/>
              <w:right w:val="single" w:sz="4" w:space="0" w:color="auto"/>
            </w:tcBorders>
            <w:vAlign w:val="center"/>
            <w:hideMark/>
          </w:tcPr>
          <w:p w:rsidR="002B0F89" w:rsidRPr="00AF460B" w:rsidRDefault="002B0F89" w:rsidP="00711EEB">
            <w:pPr>
              <w:rPr>
                <w:rFonts w:ascii="Arial" w:hAnsi="Arial" w:cs="Arial"/>
                <w:b/>
                <w:bCs/>
                <w:color w:val="000000"/>
                <w:sz w:val="18"/>
                <w:szCs w:val="18"/>
                <w:lang w:val="es-MX"/>
              </w:rPr>
            </w:pPr>
          </w:p>
        </w:tc>
        <w:tc>
          <w:tcPr>
            <w:tcW w:w="3260" w:type="dxa"/>
            <w:tcBorders>
              <w:top w:val="nil"/>
              <w:left w:val="nil"/>
              <w:bottom w:val="nil"/>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2.1.  PROTECCION AMBIENTAL</w:t>
            </w:r>
          </w:p>
        </w:tc>
        <w:tc>
          <w:tcPr>
            <w:tcW w:w="2840" w:type="dxa"/>
            <w:tcBorders>
              <w:top w:val="nil"/>
              <w:left w:val="nil"/>
              <w:bottom w:val="nil"/>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2.1.5 Protección de la Diversidad Biológica y del Paisaje</w:t>
            </w:r>
          </w:p>
        </w:tc>
        <w:tc>
          <w:tcPr>
            <w:tcW w:w="1760" w:type="dxa"/>
            <w:tcBorders>
              <w:top w:val="nil"/>
              <w:left w:val="nil"/>
              <w:bottom w:val="nil"/>
              <w:right w:val="single" w:sz="4" w:space="0" w:color="auto"/>
            </w:tcBorders>
            <w:shd w:val="clear" w:color="auto" w:fill="auto"/>
            <w:noWrap/>
            <w:vAlign w:val="center"/>
            <w:hideMark/>
          </w:tcPr>
          <w:p w:rsidR="002B0F89" w:rsidRPr="00AF460B" w:rsidRDefault="002B0F89" w:rsidP="00711EEB">
            <w:pPr>
              <w:jc w:val="right"/>
              <w:rPr>
                <w:rFonts w:ascii="Arial" w:hAnsi="Arial" w:cs="Arial"/>
                <w:color w:val="000000"/>
                <w:sz w:val="18"/>
                <w:szCs w:val="18"/>
                <w:lang w:val="es-MX"/>
              </w:rPr>
            </w:pPr>
            <w:r w:rsidRPr="00AF460B">
              <w:rPr>
                <w:rFonts w:ascii="Arial" w:hAnsi="Arial" w:cs="Arial"/>
                <w:color w:val="000000"/>
                <w:sz w:val="18"/>
                <w:szCs w:val="18"/>
                <w:lang w:val="es-MX"/>
              </w:rPr>
              <w:t>0.00</w:t>
            </w:r>
          </w:p>
        </w:tc>
      </w:tr>
      <w:tr w:rsidR="002B0F89" w:rsidRPr="00AF460B" w:rsidTr="00711EEB">
        <w:trPr>
          <w:trHeight w:val="460"/>
          <w:jc w:val="center"/>
        </w:trPr>
        <w:tc>
          <w:tcPr>
            <w:tcW w:w="2340" w:type="dxa"/>
            <w:vMerge/>
            <w:tcBorders>
              <w:top w:val="single" w:sz="4" w:space="0" w:color="auto"/>
              <w:left w:val="single" w:sz="4" w:space="0" w:color="auto"/>
              <w:bottom w:val="single" w:sz="4" w:space="0" w:color="000000"/>
              <w:right w:val="single" w:sz="4" w:space="0" w:color="auto"/>
            </w:tcBorders>
            <w:vAlign w:val="center"/>
            <w:hideMark/>
          </w:tcPr>
          <w:p w:rsidR="002B0F89" w:rsidRPr="00AF460B" w:rsidRDefault="002B0F89" w:rsidP="00711EEB">
            <w:pPr>
              <w:rPr>
                <w:rFonts w:ascii="Arial" w:hAnsi="Arial" w:cs="Arial"/>
                <w:b/>
                <w:bCs/>
                <w:color w:val="000000"/>
                <w:sz w:val="18"/>
                <w:szCs w:val="18"/>
                <w:lang w:val="es-MX"/>
              </w:rPr>
            </w:pPr>
          </w:p>
        </w:tc>
        <w:tc>
          <w:tcPr>
            <w:tcW w:w="3260" w:type="dxa"/>
            <w:tcBorders>
              <w:top w:val="nil"/>
              <w:left w:val="nil"/>
              <w:bottom w:val="nil"/>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2.1.  PROTECCION AMBIENTAL</w:t>
            </w:r>
          </w:p>
        </w:tc>
        <w:tc>
          <w:tcPr>
            <w:tcW w:w="2840" w:type="dxa"/>
            <w:tcBorders>
              <w:top w:val="nil"/>
              <w:left w:val="nil"/>
              <w:bottom w:val="nil"/>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2.1.6  Otros de Protección Ambiental</w:t>
            </w:r>
          </w:p>
        </w:tc>
        <w:tc>
          <w:tcPr>
            <w:tcW w:w="1760" w:type="dxa"/>
            <w:tcBorders>
              <w:top w:val="nil"/>
              <w:left w:val="nil"/>
              <w:bottom w:val="nil"/>
              <w:right w:val="single" w:sz="4" w:space="0" w:color="auto"/>
            </w:tcBorders>
            <w:shd w:val="clear" w:color="auto" w:fill="auto"/>
            <w:noWrap/>
            <w:vAlign w:val="center"/>
            <w:hideMark/>
          </w:tcPr>
          <w:p w:rsidR="002B0F89" w:rsidRPr="00AF460B" w:rsidRDefault="002B0F89" w:rsidP="00711EEB">
            <w:pPr>
              <w:jc w:val="right"/>
              <w:rPr>
                <w:rFonts w:ascii="Arial" w:hAnsi="Arial" w:cs="Arial"/>
                <w:color w:val="000000"/>
                <w:sz w:val="18"/>
                <w:szCs w:val="18"/>
                <w:lang w:val="es-MX"/>
              </w:rPr>
            </w:pPr>
            <w:r w:rsidRPr="00AF460B">
              <w:rPr>
                <w:rFonts w:ascii="Arial" w:hAnsi="Arial" w:cs="Arial"/>
                <w:color w:val="000000"/>
                <w:sz w:val="18"/>
                <w:szCs w:val="18"/>
                <w:lang w:val="es-MX"/>
              </w:rPr>
              <w:t>71,879,416.10</w:t>
            </w:r>
          </w:p>
        </w:tc>
      </w:tr>
      <w:tr w:rsidR="002B0F89" w:rsidRPr="00AF460B" w:rsidTr="00711EEB">
        <w:trPr>
          <w:trHeight w:val="460"/>
          <w:jc w:val="center"/>
        </w:trPr>
        <w:tc>
          <w:tcPr>
            <w:tcW w:w="2340" w:type="dxa"/>
            <w:vMerge/>
            <w:tcBorders>
              <w:top w:val="single" w:sz="4" w:space="0" w:color="auto"/>
              <w:left w:val="single" w:sz="4" w:space="0" w:color="auto"/>
              <w:bottom w:val="single" w:sz="4" w:space="0" w:color="000000"/>
              <w:right w:val="single" w:sz="4" w:space="0" w:color="auto"/>
            </w:tcBorders>
            <w:vAlign w:val="center"/>
            <w:hideMark/>
          </w:tcPr>
          <w:p w:rsidR="002B0F89" w:rsidRPr="00AF460B" w:rsidRDefault="002B0F89" w:rsidP="00711EEB">
            <w:pPr>
              <w:rPr>
                <w:rFonts w:ascii="Arial" w:hAnsi="Arial" w:cs="Arial"/>
                <w:b/>
                <w:bCs/>
                <w:color w:val="000000"/>
                <w:sz w:val="18"/>
                <w:szCs w:val="18"/>
                <w:lang w:val="es-MX"/>
              </w:rPr>
            </w:pPr>
          </w:p>
        </w:tc>
        <w:tc>
          <w:tcPr>
            <w:tcW w:w="3260" w:type="dxa"/>
            <w:tcBorders>
              <w:top w:val="nil"/>
              <w:left w:val="nil"/>
              <w:bottom w:val="nil"/>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2.2.  VIVIENDA Y SERVICIOS A LA COMUNIDAD</w:t>
            </w:r>
          </w:p>
        </w:tc>
        <w:tc>
          <w:tcPr>
            <w:tcW w:w="2840" w:type="dxa"/>
            <w:tcBorders>
              <w:top w:val="nil"/>
              <w:left w:val="nil"/>
              <w:bottom w:val="nil"/>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2.2.1  Urbanización</w:t>
            </w:r>
          </w:p>
        </w:tc>
        <w:tc>
          <w:tcPr>
            <w:tcW w:w="1760" w:type="dxa"/>
            <w:tcBorders>
              <w:top w:val="nil"/>
              <w:left w:val="nil"/>
              <w:bottom w:val="nil"/>
              <w:right w:val="single" w:sz="4" w:space="0" w:color="auto"/>
            </w:tcBorders>
            <w:shd w:val="clear" w:color="auto" w:fill="auto"/>
            <w:noWrap/>
            <w:vAlign w:val="center"/>
            <w:hideMark/>
          </w:tcPr>
          <w:p w:rsidR="002B0F89" w:rsidRPr="00AF460B" w:rsidRDefault="002B0F89" w:rsidP="00711EEB">
            <w:pPr>
              <w:jc w:val="right"/>
              <w:rPr>
                <w:rFonts w:ascii="Arial" w:hAnsi="Arial" w:cs="Arial"/>
                <w:color w:val="000000"/>
                <w:sz w:val="18"/>
                <w:szCs w:val="18"/>
                <w:lang w:val="es-MX"/>
              </w:rPr>
            </w:pPr>
            <w:r w:rsidRPr="00AF460B">
              <w:rPr>
                <w:rFonts w:ascii="Arial" w:hAnsi="Arial" w:cs="Arial"/>
                <w:color w:val="000000"/>
                <w:sz w:val="18"/>
                <w:szCs w:val="18"/>
                <w:lang w:val="es-MX"/>
              </w:rPr>
              <w:t>549,473,699.98</w:t>
            </w:r>
          </w:p>
        </w:tc>
      </w:tr>
      <w:tr w:rsidR="002B0F89" w:rsidRPr="00AF460B" w:rsidTr="00711EEB">
        <w:trPr>
          <w:trHeight w:val="460"/>
          <w:jc w:val="center"/>
        </w:trPr>
        <w:tc>
          <w:tcPr>
            <w:tcW w:w="2340" w:type="dxa"/>
            <w:vMerge/>
            <w:tcBorders>
              <w:top w:val="single" w:sz="4" w:space="0" w:color="auto"/>
              <w:left w:val="single" w:sz="4" w:space="0" w:color="auto"/>
              <w:bottom w:val="single" w:sz="4" w:space="0" w:color="000000"/>
              <w:right w:val="single" w:sz="4" w:space="0" w:color="auto"/>
            </w:tcBorders>
            <w:vAlign w:val="center"/>
            <w:hideMark/>
          </w:tcPr>
          <w:p w:rsidR="002B0F89" w:rsidRPr="00AF460B" w:rsidRDefault="002B0F89" w:rsidP="00711EEB">
            <w:pPr>
              <w:rPr>
                <w:rFonts w:ascii="Arial" w:hAnsi="Arial" w:cs="Arial"/>
                <w:b/>
                <w:bCs/>
                <w:color w:val="000000"/>
                <w:sz w:val="18"/>
                <w:szCs w:val="18"/>
                <w:lang w:val="es-MX"/>
              </w:rPr>
            </w:pPr>
          </w:p>
        </w:tc>
        <w:tc>
          <w:tcPr>
            <w:tcW w:w="3260" w:type="dxa"/>
            <w:tcBorders>
              <w:top w:val="nil"/>
              <w:left w:val="nil"/>
              <w:bottom w:val="nil"/>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2.2.  VIVIENDA Y SERVICIOS A LA COMUNIDAD</w:t>
            </w:r>
          </w:p>
        </w:tc>
        <w:tc>
          <w:tcPr>
            <w:tcW w:w="2840" w:type="dxa"/>
            <w:tcBorders>
              <w:top w:val="nil"/>
              <w:left w:val="nil"/>
              <w:bottom w:val="nil"/>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2.2.2  Desarrollo Comunitario</w:t>
            </w:r>
          </w:p>
        </w:tc>
        <w:tc>
          <w:tcPr>
            <w:tcW w:w="1760" w:type="dxa"/>
            <w:tcBorders>
              <w:top w:val="nil"/>
              <w:left w:val="nil"/>
              <w:bottom w:val="nil"/>
              <w:right w:val="single" w:sz="4" w:space="0" w:color="auto"/>
            </w:tcBorders>
            <w:shd w:val="clear" w:color="auto" w:fill="auto"/>
            <w:noWrap/>
            <w:vAlign w:val="center"/>
            <w:hideMark/>
          </w:tcPr>
          <w:p w:rsidR="002B0F89" w:rsidRPr="00AF460B" w:rsidRDefault="002B0F89" w:rsidP="00711EEB">
            <w:pPr>
              <w:jc w:val="right"/>
              <w:rPr>
                <w:rFonts w:ascii="Arial" w:hAnsi="Arial" w:cs="Arial"/>
                <w:color w:val="000000"/>
                <w:sz w:val="18"/>
                <w:szCs w:val="18"/>
                <w:lang w:val="es-MX"/>
              </w:rPr>
            </w:pPr>
            <w:r w:rsidRPr="00AF460B">
              <w:rPr>
                <w:rFonts w:ascii="Arial" w:hAnsi="Arial" w:cs="Arial"/>
                <w:color w:val="000000"/>
                <w:sz w:val="18"/>
                <w:szCs w:val="18"/>
                <w:lang w:val="es-MX"/>
              </w:rPr>
              <w:t>332,952,671.90</w:t>
            </w:r>
          </w:p>
        </w:tc>
      </w:tr>
      <w:tr w:rsidR="002B0F89" w:rsidRPr="00AF460B" w:rsidTr="00711EEB">
        <w:trPr>
          <w:trHeight w:val="460"/>
          <w:jc w:val="center"/>
        </w:trPr>
        <w:tc>
          <w:tcPr>
            <w:tcW w:w="2340" w:type="dxa"/>
            <w:vMerge/>
            <w:tcBorders>
              <w:top w:val="single" w:sz="4" w:space="0" w:color="auto"/>
              <w:left w:val="single" w:sz="4" w:space="0" w:color="auto"/>
              <w:bottom w:val="single" w:sz="4" w:space="0" w:color="000000"/>
              <w:right w:val="single" w:sz="4" w:space="0" w:color="auto"/>
            </w:tcBorders>
            <w:vAlign w:val="center"/>
            <w:hideMark/>
          </w:tcPr>
          <w:p w:rsidR="002B0F89" w:rsidRPr="00AF460B" w:rsidRDefault="002B0F89" w:rsidP="00711EEB">
            <w:pPr>
              <w:rPr>
                <w:rFonts w:ascii="Arial" w:hAnsi="Arial" w:cs="Arial"/>
                <w:b/>
                <w:bCs/>
                <w:color w:val="000000"/>
                <w:sz w:val="18"/>
                <w:szCs w:val="18"/>
                <w:lang w:val="es-MX"/>
              </w:rPr>
            </w:pPr>
          </w:p>
        </w:tc>
        <w:tc>
          <w:tcPr>
            <w:tcW w:w="3260" w:type="dxa"/>
            <w:tcBorders>
              <w:top w:val="nil"/>
              <w:left w:val="nil"/>
              <w:bottom w:val="nil"/>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2.2.  VIVIENDA Y SERVICIOS A LA COMUNIDAD</w:t>
            </w:r>
          </w:p>
        </w:tc>
        <w:tc>
          <w:tcPr>
            <w:tcW w:w="2840" w:type="dxa"/>
            <w:tcBorders>
              <w:top w:val="nil"/>
              <w:left w:val="nil"/>
              <w:bottom w:val="nil"/>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2.2.3  Abastecimiento de Agua</w:t>
            </w:r>
          </w:p>
        </w:tc>
        <w:tc>
          <w:tcPr>
            <w:tcW w:w="1760" w:type="dxa"/>
            <w:tcBorders>
              <w:top w:val="nil"/>
              <w:left w:val="nil"/>
              <w:bottom w:val="nil"/>
              <w:right w:val="single" w:sz="4" w:space="0" w:color="auto"/>
            </w:tcBorders>
            <w:shd w:val="clear" w:color="auto" w:fill="auto"/>
            <w:noWrap/>
            <w:vAlign w:val="center"/>
            <w:hideMark/>
          </w:tcPr>
          <w:p w:rsidR="002B0F89" w:rsidRPr="00AF460B" w:rsidRDefault="002B0F89" w:rsidP="00711EEB">
            <w:pPr>
              <w:jc w:val="right"/>
              <w:rPr>
                <w:rFonts w:ascii="Arial" w:hAnsi="Arial" w:cs="Arial"/>
                <w:color w:val="000000"/>
                <w:sz w:val="18"/>
                <w:szCs w:val="18"/>
                <w:lang w:val="es-MX"/>
              </w:rPr>
            </w:pPr>
            <w:r w:rsidRPr="00AF460B">
              <w:rPr>
                <w:rFonts w:ascii="Arial" w:hAnsi="Arial" w:cs="Arial"/>
                <w:color w:val="000000"/>
                <w:sz w:val="18"/>
                <w:szCs w:val="18"/>
                <w:lang w:val="es-MX"/>
              </w:rPr>
              <w:t>8,479,084.00</w:t>
            </w:r>
          </w:p>
        </w:tc>
      </w:tr>
      <w:tr w:rsidR="002B0F89" w:rsidRPr="00AF460B" w:rsidTr="00711EEB">
        <w:trPr>
          <w:trHeight w:val="460"/>
          <w:jc w:val="center"/>
        </w:trPr>
        <w:tc>
          <w:tcPr>
            <w:tcW w:w="2340" w:type="dxa"/>
            <w:vMerge/>
            <w:tcBorders>
              <w:top w:val="single" w:sz="4" w:space="0" w:color="auto"/>
              <w:left w:val="single" w:sz="4" w:space="0" w:color="auto"/>
              <w:bottom w:val="single" w:sz="4" w:space="0" w:color="000000"/>
              <w:right w:val="single" w:sz="4" w:space="0" w:color="auto"/>
            </w:tcBorders>
            <w:vAlign w:val="center"/>
            <w:hideMark/>
          </w:tcPr>
          <w:p w:rsidR="002B0F89" w:rsidRPr="00AF460B" w:rsidRDefault="002B0F89" w:rsidP="00711EEB">
            <w:pPr>
              <w:rPr>
                <w:rFonts w:ascii="Arial" w:hAnsi="Arial" w:cs="Arial"/>
                <w:b/>
                <w:bCs/>
                <w:color w:val="000000"/>
                <w:sz w:val="18"/>
                <w:szCs w:val="18"/>
                <w:lang w:val="es-MX"/>
              </w:rPr>
            </w:pPr>
          </w:p>
        </w:tc>
        <w:tc>
          <w:tcPr>
            <w:tcW w:w="3260" w:type="dxa"/>
            <w:tcBorders>
              <w:top w:val="nil"/>
              <w:left w:val="nil"/>
              <w:bottom w:val="nil"/>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2.2.  VIVIENDA Y SERVICIOS A LA COMUNIDAD</w:t>
            </w:r>
          </w:p>
        </w:tc>
        <w:tc>
          <w:tcPr>
            <w:tcW w:w="2840" w:type="dxa"/>
            <w:tcBorders>
              <w:top w:val="nil"/>
              <w:left w:val="nil"/>
              <w:bottom w:val="nil"/>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2.2.4  Alumbrado Público</w:t>
            </w:r>
          </w:p>
        </w:tc>
        <w:tc>
          <w:tcPr>
            <w:tcW w:w="1760" w:type="dxa"/>
            <w:tcBorders>
              <w:top w:val="nil"/>
              <w:left w:val="nil"/>
              <w:bottom w:val="nil"/>
              <w:right w:val="single" w:sz="4" w:space="0" w:color="auto"/>
            </w:tcBorders>
            <w:shd w:val="clear" w:color="auto" w:fill="auto"/>
            <w:noWrap/>
            <w:vAlign w:val="center"/>
            <w:hideMark/>
          </w:tcPr>
          <w:p w:rsidR="002B0F89" w:rsidRPr="00AF460B" w:rsidRDefault="002B0F89" w:rsidP="00711EEB">
            <w:pPr>
              <w:jc w:val="right"/>
              <w:rPr>
                <w:rFonts w:ascii="Arial" w:hAnsi="Arial" w:cs="Arial"/>
                <w:color w:val="000000"/>
                <w:sz w:val="18"/>
                <w:szCs w:val="18"/>
                <w:lang w:val="es-MX"/>
              </w:rPr>
            </w:pPr>
            <w:r w:rsidRPr="00AF460B">
              <w:rPr>
                <w:rFonts w:ascii="Arial" w:hAnsi="Arial" w:cs="Arial"/>
                <w:color w:val="000000"/>
                <w:sz w:val="18"/>
                <w:szCs w:val="18"/>
                <w:lang w:val="es-MX"/>
              </w:rPr>
              <w:t>63,033,525.02</w:t>
            </w:r>
          </w:p>
        </w:tc>
      </w:tr>
      <w:tr w:rsidR="002B0F89" w:rsidRPr="00AF460B" w:rsidTr="00711EEB">
        <w:trPr>
          <w:trHeight w:val="460"/>
          <w:jc w:val="center"/>
        </w:trPr>
        <w:tc>
          <w:tcPr>
            <w:tcW w:w="2340" w:type="dxa"/>
            <w:vMerge/>
            <w:tcBorders>
              <w:top w:val="single" w:sz="4" w:space="0" w:color="auto"/>
              <w:left w:val="single" w:sz="4" w:space="0" w:color="auto"/>
              <w:bottom w:val="single" w:sz="4" w:space="0" w:color="000000"/>
              <w:right w:val="single" w:sz="4" w:space="0" w:color="auto"/>
            </w:tcBorders>
            <w:vAlign w:val="center"/>
            <w:hideMark/>
          </w:tcPr>
          <w:p w:rsidR="002B0F89" w:rsidRPr="00AF460B" w:rsidRDefault="002B0F89" w:rsidP="00711EEB">
            <w:pPr>
              <w:rPr>
                <w:rFonts w:ascii="Arial" w:hAnsi="Arial" w:cs="Arial"/>
                <w:b/>
                <w:bCs/>
                <w:color w:val="000000"/>
                <w:sz w:val="18"/>
                <w:szCs w:val="18"/>
                <w:lang w:val="es-MX"/>
              </w:rPr>
            </w:pPr>
          </w:p>
        </w:tc>
        <w:tc>
          <w:tcPr>
            <w:tcW w:w="3260" w:type="dxa"/>
            <w:tcBorders>
              <w:top w:val="nil"/>
              <w:left w:val="nil"/>
              <w:bottom w:val="nil"/>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2.2.  VIVIENDA Y SERVICIOS A LA COMUNIDAD</w:t>
            </w:r>
          </w:p>
        </w:tc>
        <w:tc>
          <w:tcPr>
            <w:tcW w:w="2840" w:type="dxa"/>
            <w:tcBorders>
              <w:top w:val="nil"/>
              <w:left w:val="nil"/>
              <w:bottom w:val="nil"/>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2.2.5  Vivienda</w:t>
            </w:r>
          </w:p>
        </w:tc>
        <w:tc>
          <w:tcPr>
            <w:tcW w:w="1760" w:type="dxa"/>
            <w:tcBorders>
              <w:top w:val="nil"/>
              <w:left w:val="nil"/>
              <w:bottom w:val="nil"/>
              <w:right w:val="single" w:sz="4" w:space="0" w:color="auto"/>
            </w:tcBorders>
            <w:shd w:val="clear" w:color="auto" w:fill="auto"/>
            <w:noWrap/>
            <w:vAlign w:val="center"/>
            <w:hideMark/>
          </w:tcPr>
          <w:p w:rsidR="002B0F89" w:rsidRPr="00AF460B" w:rsidRDefault="002B0F89" w:rsidP="00711EEB">
            <w:pPr>
              <w:jc w:val="right"/>
              <w:rPr>
                <w:rFonts w:ascii="Arial" w:hAnsi="Arial" w:cs="Arial"/>
                <w:color w:val="000000"/>
                <w:sz w:val="18"/>
                <w:szCs w:val="18"/>
                <w:lang w:val="es-MX"/>
              </w:rPr>
            </w:pPr>
            <w:r w:rsidRPr="00AF460B">
              <w:rPr>
                <w:rFonts w:ascii="Arial" w:hAnsi="Arial" w:cs="Arial"/>
                <w:color w:val="000000"/>
                <w:sz w:val="18"/>
                <w:szCs w:val="18"/>
                <w:lang w:val="es-MX"/>
              </w:rPr>
              <w:t>185,690,346.12</w:t>
            </w:r>
          </w:p>
        </w:tc>
      </w:tr>
      <w:tr w:rsidR="002B0F89" w:rsidRPr="00AF460B" w:rsidTr="00711EEB">
        <w:trPr>
          <w:trHeight w:val="460"/>
          <w:jc w:val="center"/>
        </w:trPr>
        <w:tc>
          <w:tcPr>
            <w:tcW w:w="2340" w:type="dxa"/>
            <w:vMerge/>
            <w:tcBorders>
              <w:top w:val="single" w:sz="4" w:space="0" w:color="auto"/>
              <w:left w:val="single" w:sz="4" w:space="0" w:color="auto"/>
              <w:bottom w:val="single" w:sz="4" w:space="0" w:color="000000"/>
              <w:right w:val="single" w:sz="4" w:space="0" w:color="auto"/>
            </w:tcBorders>
            <w:vAlign w:val="center"/>
            <w:hideMark/>
          </w:tcPr>
          <w:p w:rsidR="002B0F89" w:rsidRPr="00AF460B" w:rsidRDefault="002B0F89" w:rsidP="00711EEB">
            <w:pPr>
              <w:rPr>
                <w:rFonts w:ascii="Arial" w:hAnsi="Arial" w:cs="Arial"/>
                <w:b/>
                <w:bCs/>
                <w:color w:val="000000"/>
                <w:sz w:val="18"/>
                <w:szCs w:val="18"/>
                <w:lang w:val="es-MX"/>
              </w:rPr>
            </w:pPr>
          </w:p>
        </w:tc>
        <w:tc>
          <w:tcPr>
            <w:tcW w:w="3260" w:type="dxa"/>
            <w:tcBorders>
              <w:top w:val="nil"/>
              <w:left w:val="nil"/>
              <w:bottom w:val="nil"/>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2.2.  VIVIENDA Y SERVICIOS A LA COMUNIDAD</w:t>
            </w:r>
          </w:p>
        </w:tc>
        <w:tc>
          <w:tcPr>
            <w:tcW w:w="2840" w:type="dxa"/>
            <w:tcBorders>
              <w:top w:val="nil"/>
              <w:left w:val="nil"/>
              <w:bottom w:val="nil"/>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2.2.6  Servicios Comunales</w:t>
            </w:r>
          </w:p>
        </w:tc>
        <w:tc>
          <w:tcPr>
            <w:tcW w:w="1760" w:type="dxa"/>
            <w:tcBorders>
              <w:top w:val="nil"/>
              <w:left w:val="nil"/>
              <w:bottom w:val="nil"/>
              <w:right w:val="single" w:sz="4" w:space="0" w:color="auto"/>
            </w:tcBorders>
            <w:shd w:val="clear" w:color="auto" w:fill="auto"/>
            <w:noWrap/>
            <w:vAlign w:val="center"/>
            <w:hideMark/>
          </w:tcPr>
          <w:p w:rsidR="002B0F89" w:rsidRPr="00AF460B" w:rsidRDefault="002B0F89" w:rsidP="00711EEB">
            <w:pPr>
              <w:jc w:val="right"/>
              <w:rPr>
                <w:rFonts w:ascii="Arial" w:hAnsi="Arial" w:cs="Arial"/>
                <w:color w:val="000000"/>
                <w:sz w:val="18"/>
                <w:szCs w:val="18"/>
                <w:lang w:val="es-MX"/>
              </w:rPr>
            </w:pPr>
            <w:r w:rsidRPr="00AF460B">
              <w:rPr>
                <w:rFonts w:ascii="Arial" w:hAnsi="Arial" w:cs="Arial"/>
                <w:color w:val="000000"/>
                <w:sz w:val="18"/>
                <w:szCs w:val="18"/>
                <w:lang w:val="es-MX"/>
              </w:rPr>
              <w:t>121,677,622.33</w:t>
            </w:r>
          </w:p>
        </w:tc>
      </w:tr>
      <w:tr w:rsidR="002B0F89" w:rsidRPr="00AF460B" w:rsidTr="00711EEB">
        <w:trPr>
          <w:trHeight w:val="460"/>
          <w:jc w:val="center"/>
        </w:trPr>
        <w:tc>
          <w:tcPr>
            <w:tcW w:w="2340" w:type="dxa"/>
            <w:vMerge/>
            <w:tcBorders>
              <w:top w:val="single" w:sz="4" w:space="0" w:color="auto"/>
              <w:left w:val="single" w:sz="4" w:space="0" w:color="auto"/>
              <w:bottom w:val="single" w:sz="4" w:space="0" w:color="000000"/>
              <w:right w:val="single" w:sz="4" w:space="0" w:color="auto"/>
            </w:tcBorders>
            <w:vAlign w:val="center"/>
            <w:hideMark/>
          </w:tcPr>
          <w:p w:rsidR="002B0F89" w:rsidRPr="00AF460B" w:rsidRDefault="002B0F89" w:rsidP="00711EEB">
            <w:pPr>
              <w:rPr>
                <w:rFonts w:ascii="Arial" w:hAnsi="Arial" w:cs="Arial"/>
                <w:b/>
                <w:bCs/>
                <w:color w:val="000000"/>
                <w:sz w:val="18"/>
                <w:szCs w:val="18"/>
                <w:lang w:val="es-MX"/>
              </w:rPr>
            </w:pPr>
          </w:p>
        </w:tc>
        <w:tc>
          <w:tcPr>
            <w:tcW w:w="3260" w:type="dxa"/>
            <w:tcBorders>
              <w:top w:val="nil"/>
              <w:left w:val="nil"/>
              <w:bottom w:val="nil"/>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2.2.  VIVIENDA Y SERVICIOS A LA COMUNIDAD</w:t>
            </w:r>
          </w:p>
        </w:tc>
        <w:tc>
          <w:tcPr>
            <w:tcW w:w="2840" w:type="dxa"/>
            <w:tcBorders>
              <w:top w:val="nil"/>
              <w:left w:val="nil"/>
              <w:bottom w:val="nil"/>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2.2.7  Desarrollo Regional</w:t>
            </w:r>
          </w:p>
        </w:tc>
        <w:tc>
          <w:tcPr>
            <w:tcW w:w="1760" w:type="dxa"/>
            <w:tcBorders>
              <w:top w:val="nil"/>
              <w:left w:val="nil"/>
              <w:bottom w:val="nil"/>
              <w:right w:val="single" w:sz="4" w:space="0" w:color="auto"/>
            </w:tcBorders>
            <w:shd w:val="clear" w:color="auto" w:fill="auto"/>
            <w:noWrap/>
            <w:vAlign w:val="center"/>
            <w:hideMark/>
          </w:tcPr>
          <w:p w:rsidR="002B0F89" w:rsidRPr="00AF460B" w:rsidRDefault="002B0F89" w:rsidP="00711EEB">
            <w:pPr>
              <w:jc w:val="right"/>
              <w:rPr>
                <w:rFonts w:ascii="Arial" w:hAnsi="Arial" w:cs="Arial"/>
                <w:color w:val="000000"/>
                <w:sz w:val="18"/>
                <w:szCs w:val="18"/>
                <w:lang w:val="es-MX"/>
              </w:rPr>
            </w:pPr>
            <w:r w:rsidRPr="00AF460B">
              <w:rPr>
                <w:rFonts w:ascii="Arial" w:hAnsi="Arial" w:cs="Arial"/>
                <w:color w:val="000000"/>
                <w:sz w:val="18"/>
                <w:szCs w:val="18"/>
                <w:lang w:val="es-MX"/>
              </w:rPr>
              <w:t>213,113,513.21</w:t>
            </w:r>
          </w:p>
        </w:tc>
      </w:tr>
      <w:tr w:rsidR="002B0F89" w:rsidRPr="00AF460B" w:rsidTr="00711EEB">
        <w:trPr>
          <w:trHeight w:val="460"/>
          <w:jc w:val="center"/>
        </w:trPr>
        <w:tc>
          <w:tcPr>
            <w:tcW w:w="2340" w:type="dxa"/>
            <w:vMerge/>
            <w:tcBorders>
              <w:top w:val="single" w:sz="4" w:space="0" w:color="auto"/>
              <w:left w:val="single" w:sz="4" w:space="0" w:color="auto"/>
              <w:bottom w:val="single" w:sz="4" w:space="0" w:color="000000"/>
              <w:right w:val="single" w:sz="4" w:space="0" w:color="auto"/>
            </w:tcBorders>
            <w:vAlign w:val="center"/>
            <w:hideMark/>
          </w:tcPr>
          <w:p w:rsidR="002B0F89" w:rsidRPr="00AF460B" w:rsidRDefault="002B0F89" w:rsidP="00711EEB">
            <w:pPr>
              <w:rPr>
                <w:rFonts w:ascii="Arial" w:hAnsi="Arial" w:cs="Arial"/>
                <w:b/>
                <w:bCs/>
                <w:color w:val="000000"/>
                <w:sz w:val="18"/>
                <w:szCs w:val="18"/>
                <w:lang w:val="es-MX"/>
              </w:rPr>
            </w:pPr>
          </w:p>
        </w:tc>
        <w:tc>
          <w:tcPr>
            <w:tcW w:w="3260" w:type="dxa"/>
            <w:tcBorders>
              <w:top w:val="nil"/>
              <w:left w:val="nil"/>
              <w:bottom w:val="nil"/>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2.3.  SALUD</w:t>
            </w:r>
          </w:p>
        </w:tc>
        <w:tc>
          <w:tcPr>
            <w:tcW w:w="2840" w:type="dxa"/>
            <w:tcBorders>
              <w:top w:val="nil"/>
              <w:left w:val="nil"/>
              <w:bottom w:val="nil"/>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2.3.1  Prestación de Servicios de Salud a la Comunidad</w:t>
            </w:r>
          </w:p>
        </w:tc>
        <w:tc>
          <w:tcPr>
            <w:tcW w:w="1760" w:type="dxa"/>
            <w:tcBorders>
              <w:top w:val="nil"/>
              <w:left w:val="nil"/>
              <w:bottom w:val="nil"/>
              <w:right w:val="single" w:sz="4" w:space="0" w:color="auto"/>
            </w:tcBorders>
            <w:shd w:val="clear" w:color="auto" w:fill="auto"/>
            <w:noWrap/>
            <w:vAlign w:val="center"/>
            <w:hideMark/>
          </w:tcPr>
          <w:p w:rsidR="002B0F89" w:rsidRPr="00AF460B" w:rsidRDefault="002B0F89" w:rsidP="00711EEB">
            <w:pPr>
              <w:jc w:val="right"/>
              <w:rPr>
                <w:rFonts w:ascii="Arial" w:hAnsi="Arial" w:cs="Arial"/>
                <w:color w:val="000000"/>
                <w:sz w:val="18"/>
                <w:szCs w:val="18"/>
                <w:lang w:val="es-MX"/>
              </w:rPr>
            </w:pPr>
            <w:r w:rsidRPr="00AF460B">
              <w:rPr>
                <w:rFonts w:ascii="Arial" w:hAnsi="Arial" w:cs="Arial"/>
                <w:color w:val="000000"/>
                <w:sz w:val="18"/>
                <w:szCs w:val="18"/>
                <w:lang w:val="es-MX"/>
              </w:rPr>
              <w:t>110,842,475.25</w:t>
            </w:r>
          </w:p>
        </w:tc>
      </w:tr>
      <w:tr w:rsidR="002B0F89" w:rsidRPr="00AF460B" w:rsidTr="00711EEB">
        <w:trPr>
          <w:trHeight w:val="460"/>
          <w:jc w:val="center"/>
        </w:trPr>
        <w:tc>
          <w:tcPr>
            <w:tcW w:w="2340" w:type="dxa"/>
            <w:vMerge/>
            <w:tcBorders>
              <w:top w:val="single" w:sz="4" w:space="0" w:color="auto"/>
              <w:left w:val="single" w:sz="4" w:space="0" w:color="auto"/>
              <w:bottom w:val="single" w:sz="4" w:space="0" w:color="000000"/>
              <w:right w:val="single" w:sz="4" w:space="0" w:color="auto"/>
            </w:tcBorders>
            <w:vAlign w:val="center"/>
            <w:hideMark/>
          </w:tcPr>
          <w:p w:rsidR="002B0F89" w:rsidRPr="00AF460B" w:rsidRDefault="002B0F89" w:rsidP="00711EEB">
            <w:pPr>
              <w:rPr>
                <w:rFonts w:ascii="Arial" w:hAnsi="Arial" w:cs="Arial"/>
                <w:b/>
                <w:bCs/>
                <w:color w:val="000000"/>
                <w:sz w:val="18"/>
                <w:szCs w:val="18"/>
                <w:lang w:val="es-MX"/>
              </w:rPr>
            </w:pPr>
          </w:p>
        </w:tc>
        <w:tc>
          <w:tcPr>
            <w:tcW w:w="3260" w:type="dxa"/>
            <w:tcBorders>
              <w:top w:val="nil"/>
              <w:left w:val="nil"/>
              <w:bottom w:val="nil"/>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2.3.  SALUD</w:t>
            </w:r>
          </w:p>
        </w:tc>
        <w:tc>
          <w:tcPr>
            <w:tcW w:w="2840" w:type="dxa"/>
            <w:tcBorders>
              <w:top w:val="nil"/>
              <w:left w:val="nil"/>
              <w:bottom w:val="nil"/>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2.3.2  Prestación de Servicios de Salud a la Persona</w:t>
            </w:r>
          </w:p>
        </w:tc>
        <w:tc>
          <w:tcPr>
            <w:tcW w:w="1760" w:type="dxa"/>
            <w:tcBorders>
              <w:top w:val="nil"/>
              <w:left w:val="nil"/>
              <w:bottom w:val="nil"/>
              <w:right w:val="single" w:sz="4" w:space="0" w:color="auto"/>
            </w:tcBorders>
            <w:shd w:val="clear" w:color="auto" w:fill="auto"/>
            <w:noWrap/>
            <w:vAlign w:val="center"/>
            <w:hideMark/>
          </w:tcPr>
          <w:p w:rsidR="002B0F89" w:rsidRPr="00AF460B" w:rsidRDefault="002B0F89" w:rsidP="00711EEB">
            <w:pPr>
              <w:jc w:val="right"/>
              <w:rPr>
                <w:rFonts w:ascii="Arial" w:hAnsi="Arial" w:cs="Arial"/>
                <w:color w:val="000000"/>
                <w:sz w:val="18"/>
                <w:szCs w:val="18"/>
                <w:lang w:val="es-MX"/>
              </w:rPr>
            </w:pPr>
            <w:r w:rsidRPr="00AF460B">
              <w:rPr>
                <w:rFonts w:ascii="Arial" w:hAnsi="Arial" w:cs="Arial"/>
                <w:color w:val="000000"/>
                <w:sz w:val="18"/>
                <w:szCs w:val="18"/>
                <w:lang w:val="es-MX"/>
              </w:rPr>
              <w:t>4,530,713.48</w:t>
            </w:r>
          </w:p>
        </w:tc>
      </w:tr>
      <w:tr w:rsidR="002B0F89" w:rsidRPr="00AF460B" w:rsidTr="00711EEB">
        <w:trPr>
          <w:trHeight w:val="690"/>
          <w:jc w:val="center"/>
        </w:trPr>
        <w:tc>
          <w:tcPr>
            <w:tcW w:w="2340" w:type="dxa"/>
            <w:vMerge/>
            <w:tcBorders>
              <w:top w:val="single" w:sz="4" w:space="0" w:color="auto"/>
              <w:left w:val="single" w:sz="4" w:space="0" w:color="auto"/>
              <w:bottom w:val="single" w:sz="4" w:space="0" w:color="000000"/>
              <w:right w:val="single" w:sz="4" w:space="0" w:color="auto"/>
            </w:tcBorders>
            <w:vAlign w:val="center"/>
            <w:hideMark/>
          </w:tcPr>
          <w:p w:rsidR="002B0F89" w:rsidRPr="00AF460B" w:rsidRDefault="002B0F89" w:rsidP="00711EEB">
            <w:pPr>
              <w:rPr>
                <w:rFonts w:ascii="Arial" w:hAnsi="Arial" w:cs="Arial"/>
                <w:b/>
                <w:bCs/>
                <w:color w:val="000000"/>
                <w:sz w:val="18"/>
                <w:szCs w:val="18"/>
                <w:lang w:val="es-MX"/>
              </w:rPr>
            </w:pPr>
          </w:p>
        </w:tc>
        <w:tc>
          <w:tcPr>
            <w:tcW w:w="3260" w:type="dxa"/>
            <w:tcBorders>
              <w:top w:val="nil"/>
              <w:left w:val="nil"/>
              <w:bottom w:val="nil"/>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2.4.  RECREACION, CULTURA Y OTRAS MANIFESTACIONES SOCIALES</w:t>
            </w:r>
          </w:p>
        </w:tc>
        <w:tc>
          <w:tcPr>
            <w:tcW w:w="2840" w:type="dxa"/>
            <w:tcBorders>
              <w:top w:val="nil"/>
              <w:left w:val="nil"/>
              <w:bottom w:val="nil"/>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2.4.1  Deporte y Recreación</w:t>
            </w:r>
          </w:p>
        </w:tc>
        <w:tc>
          <w:tcPr>
            <w:tcW w:w="1760" w:type="dxa"/>
            <w:tcBorders>
              <w:top w:val="nil"/>
              <w:left w:val="nil"/>
              <w:bottom w:val="nil"/>
              <w:right w:val="single" w:sz="4" w:space="0" w:color="auto"/>
            </w:tcBorders>
            <w:shd w:val="clear" w:color="auto" w:fill="auto"/>
            <w:noWrap/>
            <w:vAlign w:val="center"/>
            <w:hideMark/>
          </w:tcPr>
          <w:p w:rsidR="002B0F89" w:rsidRPr="00AF460B" w:rsidRDefault="002B0F89" w:rsidP="00711EEB">
            <w:pPr>
              <w:jc w:val="right"/>
              <w:rPr>
                <w:rFonts w:ascii="Arial" w:hAnsi="Arial" w:cs="Arial"/>
                <w:color w:val="000000"/>
                <w:sz w:val="18"/>
                <w:szCs w:val="18"/>
                <w:lang w:val="es-MX"/>
              </w:rPr>
            </w:pPr>
            <w:r w:rsidRPr="00AF460B">
              <w:rPr>
                <w:rFonts w:ascii="Arial" w:hAnsi="Arial" w:cs="Arial"/>
                <w:color w:val="000000"/>
                <w:sz w:val="18"/>
                <w:szCs w:val="18"/>
                <w:lang w:val="es-MX"/>
              </w:rPr>
              <w:t>178,891,682.23</w:t>
            </w:r>
          </w:p>
        </w:tc>
      </w:tr>
      <w:tr w:rsidR="002B0F89" w:rsidRPr="00AF460B" w:rsidTr="00711EEB">
        <w:trPr>
          <w:trHeight w:val="460"/>
          <w:jc w:val="center"/>
        </w:trPr>
        <w:tc>
          <w:tcPr>
            <w:tcW w:w="2340" w:type="dxa"/>
            <w:vMerge/>
            <w:tcBorders>
              <w:top w:val="single" w:sz="4" w:space="0" w:color="auto"/>
              <w:left w:val="single" w:sz="4" w:space="0" w:color="auto"/>
              <w:bottom w:val="single" w:sz="4" w:space="0" w:color="000000"/>
              <w:right w:val="single" w:sz="4" w:space="0" w:color="auto"/>
            </w:tcBorders>
            <w:vAlign w:val="center"/>
            <w:hideMark/>
          </w:tcPr>
          <w:p w:rsidR="002B0F89" w:rsidRPr="00AF460B" w:rsidRDefault="002B0F89" w:rsidP="00711EEB">
            <w:pPr>
              <w:rPr>
                <w:rFonts w:ascii="Arial" w:hAnsi="Arial" w:cs="Arial"/>
                <w:b/>
                <w:bCs/>
                <w:color w:val="000000"/>
                <w:sz w:val="18"/>
                <w:szCs w:val="18"/>
                <w:lang w:val="es-MX"/>
              </w:rPr>
            </w:pPr>
          </w:p>
        </w:tc>
        <w:tc>
          <w:tcPr>
            <w:tcW w:w="3260" w:type="dxa"/>
            <w:tcBorders>
              <w:top w:val="nil"/>
              <w:left w:val="nil"/>
              <w:bottom w:val="nil"/>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2.4.  RECREACION, CULTURA Y OTRAS MANIFESTACIONES SOCIA</w:t>
            </w:r>
          </w:p>
        </w:tc>
        <w:tc>
          <w:tcPr>
            <w:tcW w:w="2840" w:type="dxa"/>
            <w:tcBorders>
              <w:top w:val="nil"/>
              <w:left w:val="nil"/>
              <w:bottom w:val="nil"/>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2.4.2  Cultura</w:t>
            </w:r>
          </w:p>
        </w:tc>
        <w:tc>
          <w:tcPr>
            <w:tcW w:w="1760" w:type="dxa"/>
            <w:tcBorders>
              <w:top w:val="nil"/>
              <w:left w:val="nil"/>
              <w:bottom w:val="nil"/>
              <w:right w:val="single" w:sz="4" w:space="0" w:color="auto"/>
            </w:tcBorders>
            <w:shd w:val="clear" w:color="auto" w:fill="auto"/>
            <w:noWrap/>
            <w:vAlign w:val="center"/>
            <w:hideMark/>
          </w:tcPr>
          <w:p w:rsidR="002B0F89" w:rsidRPr="00AF460B" w:rsidRDefault="002B0F89" w:rsidP="00711EEB">
            <w:pPr>
              <w:jc w:val="right"/>
              <w:rPr>
                <w:rFonts w:ascii="Arial" w:hAnsi="Arial" w:cs="Arial"/>
                <w:color w:val="000000"/>
                <w:sz w:val="18"/>
                <w:szCs w:val="18"/>
                <w:lang w:val="es-MX"/>
              </w:rPr>
            </w:pPr>
            <w:r w:rsidRPr="00AF460B">
              <w:rPr>
                <w:rFonts w:ascii="Arial" w:hAnsi="Arial" w:cs="Arial"/>
                <w:color w:val="000000"/>
                <w:sz w:val="18"/>
                <w:szCs w:val="18"/>
                <w:lang w:val="es-MX"/>
              </w:rPr>
              <w:t>107,425,919.08</w:t>
            </w:r>
          </w:p>
        </w:tc>
      </w:tr>
      <w:tr w:rsidR="002B0F89" w:rsidRPr="00AF460B" w:rsidTr="00711EEB">
        <w:trPr>
          <w:trHeight w:val="460"/>
          <w:jc w:val="center"/>
        </w:trPr>
        <w:tc>
          <w:tcPr>
            <w:tcW w:w="2340" w:type="dxa"/>
            <w:vMerge/>
            <w:tcBorders>
              <w:top w:val="single" w:sz="4" w:space="0" w:color="auto"/>
              <w:left w:val="single" w:sz="4" w:space="0" w:color="auto"/>
              <w:bottom w:val="single" w:sz="4" w:space="0" w:color="000000"/>
              <w:right w:val="single" w:sz="4" w:space="0" w:color="auto"/>
            </w:tcBorders>
            <w:vAlign w:val="center"/>
            <w:hideMark/>
          </w:tcPr>
          <w:p w:rsidR="002B0F89" w:rsidRPr="00AF460B" w:rsidRDefault="002B0F89" w:rsidP="00711EEB">
            <w:pPr>
              <w:rPr>
                <w:rFonts w:ascii="Arial" w:hAnsi="Arial" w:cs="Arial"/>
                <w:b/>
                <w:bCs/>
                <w:color w:val="000000"/>
                <w:sz w:val="18"/>
                <w:szCs w:val="18"/>
                <w:lang w:val="es-MX"/>
              </w:rPr>
            </w:pPr>
          </w:p>
        </w:tc>
        <w:tc>
          <w:tcPr>
            <w:tcW w:w="3260" w:type="dxa"/>
            <w:tcBorders>
              <w:top w:val="nil"/>
              <w:left w:val="nil"/>
              <w:bottom w:val="nil"/>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2.4.  RECREACION, CULTURA Y OTRAS MANIFESTACIONES SOCIA</w:t>
            </w:r>
          </w:p>
        </w:tc>
        <w:tc>
          <w:tcPr>
            <w:tcW w:w="2840" w:type="dxa"/>
            <w:tcBorders>
              <w:top w:val="nil"/>
              <w:left w:val="nil"/>
              <w:bottom w:val="nil"/>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2.4.4 Asuntos Religiosos y Otras Manifestaciones Sociales</w:t>
            </w:r>
          </w:p>
        </w:tc>
        <w:tc>
          <w:tcPr>
            <w:tcW w:w="1760" w:type="dxa"/>
            <w:tcBorders>
              <w:top w:val="nil"/>
              <w:left w:val="nil"/>
              <w:bottom w:val="nil"/>
              <w:right w:val="single" w:sz="4" w:space="0" w:color="auto"/>
            </w:tcBorders>
            <w:shd w:val="clear" w:color="auto" w:fill="auto"/>
            <w:noWrap/>
            <w:vAlign w:val="center"/>
            <w:hideMark/>
          </w:tcPr>
          <w:p w:rsidR="002B0F89" w:rsidRPr="00AF460B" w:rsidRDefault="002B0F89" w:rsidP="00711EEB">
            <w:pPr>
              <w:jc w:val="right"/>
              <w:rPr>
                <w:rFonts w:ascii="Arial" w:hAnsi="Arial" w:cs="Arial"/>
                <w:color w:val="000000"/>
                <w:sz w:val="18"/>
                <w:szCs w:val="18"/>
                <w:lang w:val="es-MX"/>
              </w:rPr>
            </w:pPr>
            <w:r w:rsidRPr="00AF460B">
              <w:rPr>
                <w:rFonts w:ascii="Arial" w:hAnsi="Arial" w:cs="Arial"/>
                <w:color w:val="000000"/>
                <w:sz w:val="18"/>
                <w:szCs w:val="18"/>
                <w:lang w:val="es-MX"/>
              </w:rPr>
              <w:t>0.00</w:t>
            </w:r>
          </w:p>
        </w:tc>
      </w:tr>
      <w:tr w:rsidR="002B0F89" w:rsidRPr="00AF460B" w:rsidTr="00711EEB">
        <w:trPr>
          <w:trHeight w:val="250"/>
          <w:jc w:val="center"/>
        </w:trPr>
        <w:tc>
          <w:tcPr>
            <w:tcW w:w="2340" w:type="dxa"/>
            <w:vMerge/>
            <w:tcBorders>
              <w:top w:val="single" w:sz="4" w:space="0" w:color="auto"/>
              <w:left w:val="single" w:sz="4" w:space="0" w:color="auto"/>
              <w:bottom w:val="single" w:sz="4" w:space="0" w:color="000000"/>
              <w:right w:val="single" w:sz="4" w:space="0" w:color="auto"/>
            </w:tcBorders>
            <w:vAlign w:val="center"/>
            <w:hideMark/>
          </w:tcPr>
          <w:p w:rsidR="002B0F89" w:rsidRPr="00AF460B" w:rsidRDefault="002B0F89" w:rsidP="00711EEB">
            <w:pPr>
              <w:rPr>
                <w:rFonts w:ascii="Arial" w:hAnsi="Arial" w:cs="Arial"/>
                <w:b/>
                <w:bCs/>
                <w:color w:val="000000"/>
                <w:sz w:val="18"/>
                <w:szCs w:val="18"/>
                <w:lang w:val="es-MX"/>
              </w:rPr>
            </w:pPr>
          </w:p>
        </w:tc>
        <w:tc>
          <w:tcPr>
            <w:tcW w:w="3260" w:type="dxa"/>
            <w:tcBorders>
              <w:top w:val="nil"/>
              <w:left w:val="nil"/>
              <w:bottom w:val="nil"/>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2.5.  EDUCACION</w:t>
            </w:r>
          </w:p>
        </w:tc>
        <w:tc>
          <w:tcPr>
            <w:tcW w:w="2840" w:type="dxa"/>
            <w:tcBorders>
              <w:top w:val="nil"/>
              <w:left w:val="nil"/>
              <w:bottom w:val="nil"/>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2.5.1  Educación Básica</w:t>
            </w:r>
          </w:p>
        </w:tc>
        <w:tc>
          <w:tcPr>
            <w:tcW w:w="1760" w:type="dxa"/>
            <w:tcBorders>
              <w:top w:val="nil"/>
              <w:left w:val="nil"/>
              <w:bottom w:val="nil"/>
              <w:right w:val="single" w:sz="4" w:space="0" w:color="auto"/>
            </w:tcBorders>
            <w:shd w:val="clear" w:color="auto" w:fill="auto"/>
            <w:noWrap/>
            <w:vAlign w:val="center"/>
            <w:hideMark/>
          </w:tcPr>
          <w:p w:rsidR="002B0F89" w:rsidRPr="00AF460B" w:rsidRDefault="002B0F89" w:rsidP="00711EEB">
            <w:pPr>
              <w:jc w:val="right"/>
              <w:rPr>
                <w:rFonts w:ascii="Arial" w:hAnsi="Arial" w:cs="Arial"/>
                <w:color w:val="000000"/>
                <w:sz w:val="18"/>
                <w:szCs w:val="18"/>
                <w:lang w:val="es-MX"/>
              </w:rPr>
            </w:pPr>
            <w:r w:rsidRPr="00AF460B">
              <w:rPr>
                <w:rFonts w:ascii="Arial" w:hAnsi="Arial" w:cs="Arial"/>
                <w:color w:val="000000"/>
                <w:sz w:val="18"/>
                <w:szCs w:val="18"/>
                <w:lang w:val="es-MX"/>
              </w:rPr>
              <w:t>36,100,000.00</w:t>
            </w:r>
          </w:p>
        </w:tc>
      </w:tr>
      <w:tr w:rsidR="002B0F89" w:rsidRPr="00AF460B" w:rsidTr="00711EEB">
        <w:trPr>
          <w:trHeight w:val="250"/>
          <w:jc w:val="center"/>
        </w:trPr>
        <w:tc>
          <w:tcPr>
            <w:tcW w:w="2340" w:type="dxa"/>
            <w:vMerge/>
            <w:tcBorders>
              <w:top w:val="single" w:sz="4" w:space="0" w:color="auto"/>
              <w:left w:val="single" w:sz="4" w:space="0" w:color="auto"/>
              <w:bottom w:val="single" w:sz="4" w:space="0" w:color="000000"/>
              <w:right w:val="single" w:sz="4" w:space="0" w:color="auto"/>
            </w:tcBorders>
            <w:vAlign w:val="center"/>
            <w:hideMark/>
          </w:tcPr>
          <w:p w:rsidR="002B0F89" w:rsidRPr="00AF460B" w:rsidRDefault="002B0F89" w:rsidP="00711EEB">
            <w:pPr>
              <w:rPr>
                <w:rFonts w:ascii="Arial" w:hAnsi="Arial" w:cs="Arial"/>
                <w:b/>
                <w:bCs/>
                <w:color w:val="000000"/>
                <w:sz w:val="18"/>
                <w:szCs w:val="18"/>
                <w:lang w:val="es-MX"/>
              </w:rPr>
            </w:pPr>
          </w:p>
        </w:tc>
        <w:tc>
          <w:tcPr>
            <w:tcW w:w="3260" w:type="dxa"/>
            <w:tcBorders>
              <w:top w:val="nil"/>
              <w:left w:val="nil"/>
              <w:bottom w:val="nil"/>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2.5.  EDUCACIÓN</w:t>
            </w:r>
          </w:p>
        </w:tc>
        <w:tc>
          <w:tcPr>
            <w:tcW w:w="2840" w:type="dxa"/>
            <w:tcBorders>
              <w:top w:val="nil"/>
              <w:left w:val="nil"/>
              <w:bottom w:val="nil"/>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2.5.2  Educación Media Superior</w:t>
            </w:r>
          </w:p>
        </w:tc>
        <w:tc>
          <w:tcPr>
            <w:tcW w:w="1760" w:type="dxa"/>
            <w:tcBorders>
              <w:top w:val="nil"/>
              <w:left w:val="nil"/>
              <w:bottom w:val="nil"/>
              <w:right w:val="single" w:sz="4" w:space="0" w:color="auto"/>
            </w:tcBorders>
            <w:shd w:val="clear" w:color="auto" w:fill="auto"/>
            <w:noWrap/>
            <w:vAlign w:val="center"/>
            <w:hideMark/>
          </w:tcPr>
          <w:p w:rsidR="002B0F89" w:rsidRPr="00AF460B" w:rsidRDefault="002B0F89" w:rsidP="00711EEB">
            <w:pPr>
              <w:jc w:val="right"/>
              <w:rPr>
                <w:rFonts w:ascii="Arial" w:hAnsi="Arial" w:cs="Arial"/>
                <w:color w:val="000000"/>
                <w:sz w:val="18"/>
                <w:szCs w:val="18"/>
                <w:lang w:val="es-MX"/>
              </w:rPr>
            </w:pPr>
            <w:r w:rsidRPr="00AF460B">
              <w:rPr>
                <w:rFonts w:ascii="Arial" w:hAnsi="Arial" w:cs="Arial"/>
                <w:color w:val="000000"/>
                <w:sz w:val="18"/>
                <w:szCs w:val="18"/>
                <w:lang w:val="es-MX"/>
              </w:rPr>
              <w:t>0.00</w:t>
            </w:r>
          </w:p>
        </w:tc>
      </w:tr>
      <w:tr w:rsidR="002B0F89" w:rsidRPr="00AF460B" w:rsidTr="00711EEB">
        <w:trPr>
          <w:trHeight w:val="250"/>
          <w:jc w:val="center"/>
        </w:trPr>
        <w:tc>
          <w:tcPr>
            <w:tcW w:w="2340" w:type="dxa"/>
            <w:vMerge/>
            <w:tcBorders>
              <w:top w:val="single" w:sz="4" w:space="0" w:color="auto"/>
              <w:left w:val="single" w:sz="4" w:space="0" w:color="auto"/>
              <w:bottom w:val="single" w:sz="4" w:space="0" w:color="000000"/>
              <w:right w:val="single" w:sz="4" w:space="0" w:color="auto"/>
            </w:tcBorders>
            <w:vAlign w:val="center"/>
            <w:hideMark/>
          </w:tcPr>
          <w:p w:rsidR="002B0F89" w:rsidRPr="00AF460B" w:rsidRDefault="002B0F89" w:rsidP="00711EEB">
            <w:pPr>
              <w:rPr>
                <w:rFonts w:ascii="Arial" w:hAnsi="Arial" w:cs="Arial"/>
                <w:b/>
                <w:bCs/>
                <w:color w:val="000000"/>
                <w:sz w:val="18"/>
                <w:szCs w:val="18"/>
                <w:lang w:val="es-MX"/>
              </w:rPr>
            </w:pPr>
          </w:p>
        </w:tc>
        <w:tc>
          <w:tcPr>
            <w:tcW w:w="3260" w:type="dxa"/>
            <w:tcBorders>
              <w:top w:val="nil"/>
              <w:left w:val="nil"/>
              <w:bottom w:val="nil"/>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2.5.  EDUCACIÓN</w:t>
            </w:r>
          </w:p>
        </w:tc>
        <w:tc>
          <w:tcPr>
            <w:tcW w:w="2840" w:type="dxa"/>
            <w:tcBorders>
              <w:top w:val="nil"/>
              <w:left w:val="nil"/>
              <w:bottom w:val="nil"/>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2.5.3 Educación Superior</w:t>
            </w:r>
          </w:p>
        </w:tc>
        <w:tc>
          <w:tcPr>
            <w:tcW w:w="1760" w:type="dxa"/>
            <w:tcBorders>
              <w:top w:val="nil"/>
              <w:left w:val="nil"/>
              <w:bottom w:val="nil"/>
              <w:right w:val="single" w:sz="4" w:space="0" w:color="auto"/>
            </w:tcBorders>
            <w:shd w:val="clear" w:color="auto" w:fill="auto"/>
            <w:noWrap/>
            <w:vAlign w:val="center"/>
            <w:hideMark/>
          </w:tcPr>
          <w:p w:rsidR="002B0F89" w:rsidRPr="00AF460B" w:rsidRDefault="002B0F89" w:rsidP="00711EEB">
            <w:pPr>
              <w:jc w:val="right"/>
              <w:rPr>
                <w:rFonts w:ascii="Arial" w:hAnsi="Arial" w:cs="Arial"/>
                <w:color w:val="000000"/>
                <w:sz w:val="18"/>
                <w:szCs w:val="18"/>
                <w:lang w:val="es-MX"/>
              </w:rPr>
            </w:pPr>
            <w:r w:rsidRPr="00AF460B">
              <w:rPr>
                <w:rFonts w:ascii="Arial" w:hAnsi="Arial" w:cs="Arial"/>
                <w:color w:val="000000"/>
                <w:sz w:val="18"/>
                <w:szCs w:val="18"/>
                <w:lang w:val="es-MX"/>
              </w:rPr>
              <w:t>2,750,000.00</w:t>
            </w:r>
          </w:p>
        </w:tc>
      </w:tr>
      <w:tr w:rsidR="002B0F89" w:rsidRPr="00AF460B" w:rsidTr="00711EEB">
        <w:trPr>
          <w:trHeight w:val="460"/>
          <w:jc w:val="center"/>
        </w:trPr>
        <w:tc>
          <w:tcPr>
            <w:tcW w:w="2340" w:type="dxa"/>
            <w:vMerge/>
            <w:tcBorders>
              <w:top w:val="single" w:sz="4" w:space="0" w:color="auto"/>
              <w:left w:val="single" w:sz="4" w:space="0" w:color="auto"/>
              <w:bottom w:val="single" w:sz="4" w:space="0" w:color="000000"/>
              <w:right w:val="single" w:sz="4" w:space="0" w:color="auto"/>
            </w:tcBorders>
            <w:vAlign w:val="center"/>
            <w:hideMark/>
          </w:tcPr>
          <w:p w:rsidR="002B0F89" w:rsidRPr="00AF460B" w:rsidRDefault="002B0F89" w:rsidP="00711EEB">
            <w:pPr>
              <w:rPr>
                <w:rFonts w:ascii="Arial" w:hAnsi="Arial" w:cs="Arial"/>
                <w:b/>
                <w:bCs/>
                <w:color w:val="000000"/>
                <w:sz w:val="18"/>
                <w:szCs w:val="18"/>
                <w:lang w:val="es-MX"/>
              </w:rPr>
            </w:pPr>
          </w:p>
        </w:tc>
        <w:tc>
          <w:tcPr>
            <w:tcW w:w="3260" w:type="dxa"/>
            <w:tcBorders>
              <w:top w:val="nil"/>
              <w:left w:val="nil"/>
              <w:bottom w:val="nil"/>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2.5.  EDUCACIÓN</w:t>
            </w:r>
          </w:p>
        </w:tc>
        <w:tc>
          <w:tcPr>
            <w:tcW w:w="2840" w:type="dxa"/>
            <w:tcBorders>
              <w:top w:val="nil"/>
              <w:left w:val="nil"/>
              <w:bottom w:val="nil"/>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2.5.6  Otros servicios educativos y Actividades Inherentes</w:t>
            </w:r>
          </w:p>
        </w:tc>
        <w:tc>
          <w:tcPr>
            <w:tcW w:w="1760" w:type="dxa"/>
            <w:tcBorders>
              <w:top w:val="nil"/>
              <w:left w:val="nil"/>
              <w:bottom w:val="nil"/>
              <w:right w:val="single" w:sz="4" w:space="0" w:color="auto"/>
            </w:tcBorders>
            <w:shd w:val="clear" w:color="auto" w:fill="auto"/>
            <w:noWrap/>
            <w:vAlign w:val="center"/>
            <w:hideMark/>
          </w:tcPr>
          <w:p w:rsidR="002B0F89" w:rsidRPr="00AF460B" w:rsidRDefault="002B0F89" w:rsidP="00711EEB">
            <w:pPr>
              <w:jc w:val="right"/>
              <w:rPr>
                <w:rFonts w:ascii="Arial" w:hAnsi="Arial" w:cs="Arial"/>
                <w:color w:val="000000"/>
                <w:sz w:val="18"/>
                <w:szCs w:val="18"/>
                <w:lang w:val="es-MX"/>
              </w:rPr>
            </w:pPr>
            <w:r w:rsidRPr="00AF460B">
              <w:rPr>
                <w:rFonts w:ascii="Arial" w:hAnsi="Arial" w:cs="Arial"/>
                <w:color w:val="000000"/>
                <w:sz w:val="18"/>
                <w:szCs w:val="18"/>
                <w:lang w:val="es-MX"/>
              </w:rPr>
              <w:t>179,664,781.88</w:t>
            </w:r>
          </w:p>
        </w:tc>
      </w:tr>
      <w:tr w:rsidR="002B0F89" w:rsidRPr="00AF460B" w:rsidTr="00711EEB">
        <w:trPr>
          <w:trHeight w:val="250"/>
          <w:jc w:val="center"/>
        </w:trPr>
        <w:tc>
          <w:tcPr>
            <w:tcW w:w="2340" w:type="dxa"/>
            <w:vMerge/>
            <w:tcBorders>
              <w:top w:val="single" w:sz="4" w:space="0" w:color="auto"/>
              <w:left w:val="single" w:sz="4" w:space="0" w:color="auto"/>
              <w:bottom w:val="single" w:sz="4" w:space="0" w:color="000000"/>
              <w:right w:val="single" w:sz="4" w:space="0" w:color="auto"/>
            </w:tcBorders>
            <w:vAlign w:val="center"/>
            <w:hideMark/>
          </w:tcPr>
          <w:p w:rsidR="002B0F89" w:rsidRPr="00AF460B" w:rsidRDefault="002B0F89" w:rsidP="00711EEB">
            <w:pPr>
              <w:rPr>
                <w:rFonts w:ascii="Arial" w:hAnsi="Arial" w:cs="Arial"/>
                <w:b/>
                <w:bCs/>
                <w:color w:val="000000"/>
                <w:sz w:val="18"/>
                <w:szCs w:val="18"/>
                <w:lang w:val="es-MX"/>
              </w:rPr>
            </w:pPr>
          </w:p>
        </w:tc>
        <w:tc>
          <w:tcPr>
            <w:tcW w:w="3260" w:type="dxa"/>
            <w:tcBorders>
              <w:top w:val="nil"/>
              <w:left w:val="nil"/>
              <w:bottom w:val="nil"/>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2.6.  PROTECCIÓN SOCIAL</w:t>
            </w:r>
          </w:p>
        </w:tc>
        <w:tc>
          <w:tcPr>
            <w:tcW w:w="2840" w:type="dxa"/>
            <w:tcBorders>
              <w:top w:val="nil"/>
              <w:left w:val="nil"/>
              <w:bottom w:val="nil"/>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2.6.3 Familia e Hijos</w:t>
            </w:r>
          </w:p>
        </w:tc>
        <w:tc>
          <w:tcPr>
            <w:tcW w:w="1760" w:type="dxa"/>
            <w:tcBorders>
              <w:top w:val="nil"/>
              <w:left w:val="nil"/>
              <w:bottom w:val="nil"/>
              <w:right w:val="single" w:sz="4" w:space="0" w:color="auto"/>
            </w:tcBorders>
            <w:shd w:val="clear" w:color="auto" w:fill="auto"/>
            <w:noWrap/>
            <w:vAlign w:val="center"/>
            <w:hideMark/>
          </w:tcPr>
          <w:p w:rsidR="002B0F89" w:rsidRPr="00AF460B" w:rsidRDefault="002B0F89" w:rsidP="00711EEB">
            <w:pPr>
              <w:jc w:val="right"/>
              <w:rPr>
                <w:rFonts w:ascii="Arial" w:hAnsi="Arial" w:cs="Arial"/>
                <w:color w:val="000000"/>
                <w:sz w:val="18"/>
                <w:szCs w:val="18"/>
                <w:lang w:val="es-MX"/>
              </w:rPr>
            </w:pPr>
            <w:r w:rsidRPr="00AF460B">
              <w:rPr>
                <w:rFonts w:ascii="Arial" w:hAnsi="Arial" w:cs="Arial"/>
                <w:color w:val="000000"/>
                <w:sz w:val="18"/>
                <w:szCs w:val="18"/>
                <w:lang w:val="es-MX"/>
              </w:rPr>
              <w:t>164,180,374.83</w:t>
            </w:r>
          </w:p>
        </w:tc>
      </w:tr>
      <w:tr w:rsidR="002B0F89" w:rsidRPr="00AF460B" w:rsidTr="00711EEB">
        <w:trPr>
          <w:trHeight w:val="250"/>
          <w:jc w:val="center"/>
        </w:trPr>
        <w:tc>
          <w:tcPr>
            <w:tcW w:w="2340" w:type="dxa"/>
            <w:vMerge/>
            <w:tcBorders>
              <w:top w:val="single" w:sz="4" w:space="0" w:color="auto"/>
              <w:left w:val="single" w:sz="4" w:space="0" w:color="auto"/>
              <w:bottom w:val="single" w:sz="4" w:space="0" w:color="000000"/>
              <w:right w:val="single" w:sz="4" w:space="0" w:color="auto"/>
            </w:tcBorders>
            <w:vAlign w:val="center"/>
            <w:hideMark/>
          </w:tcPr>
          <w:p w:rsidR="002B0F89" w:rsidRPr="00AF460B" w:rsidRDefault="002B0F89" w:rsidP="00711EEB">
            <w:pPr>
              <w:rPr>
                <w:rFonts w:ascii="Arial" w:hAnsi="Arial" w:cs="Arial"/>
                <w:b/>
                <w:bCs/>
                <w:color w:val="000000"/>
                <w:sz w:val="18"/>
                <w:szCs w:val="18"/>
                <w:lang w:val="es-MX"/>
              </w:rPr>
            </w:pPr>
          </w:p>
        </w:tc>
        <w:tc>
          <w:tcPr>
            <w:tcW w:w="3260" w:type="dxa"/>
            <w:tcBorders>
              <w:top w:val="nil"/>
              <w:left w:val="nil"/>
              <w:bottom w:val="nil"/>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2.6.  PROTECCIÓN SOCIAL</w:t>
            </w:r>
          </w:p>
        </w:tc>
        <w:tc>
          <w:tcPr>
            <w:tcW w:w="2840" w:type="dxa"/>
            <w:tcBorders>
              <w:top w:val="nil"/>
              <w:left w:val="nil"/>
              <w:bottom w:val="nil"/>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2.6.4 Desempleo</w:t>
            </w:r>
          </w:p>
        </w:tc>
        <w:tc>
          <w:tcPr>
            <w:tcW w:w="1760" w:type="dxa"/>
            <w:tcBorders>
              <w:top w:val="nil"/>
              <w:left w:val="nil"/>
              <w:bottom w:val="nil"/>
              <w:right w:val="single" w:sz="4" w:space="0" w:color="auto"/>
            </w:tcBorders>
            <w:shd w:val="clear" w:color="auto" w:fill="auto"/>
            <w:noWrap/>
            <w:vAlign w:val="center"/>
            <w:hideMark/>
          </w:tcPr>
          <w:p w:rsidR="002B0F89" w:rsidRPr="00AF460B" w:rsidRDefault="002B0F89" w:rsidP="00711EEB">
            <w:pPr>
              <w:jc w:val="right"/>
              <w:rPr>
                <w:rFonts w:ascii="Arial" w:hAnsi="Arial" w:cs="Arial"/>
                <w:color w:val="000000"/>
                <w:sz w:val="18"/>
                <w:szCs w:val="18"/>
                <w:lang w:val="es-MX"/>
              </w:rPr>
            </w:pPr>
            <w:r w:rsidRPr="00AF460B">
              <w:rPr>
                <w:rFonts w:ascii="Arial" w:hAnsi="Arial" w:cs="Arial"/>
                <w:color w:val="000000"/>
                <w:sz w:val="18"/>
                <w:szCs w:val="18"/>
                <w:lang w:val="es-MX"/>
              </w:rPr>
              <w:t>0.00</w:t>
            </w:r>
          </w:p>
        </w:tc>
      </w:tr>
      <w:tr w:rsidR="002B0F89" w:rsidRPr="00AF460B" w:rsidTr="00711EEB">
        <w:trPr>
          <w:trHeight w:val="250"/>
          <w:jc w:val="center"/>
        </w:trPr>
        <w:tc>
          <w:tcPr>
            <w:tcW w:w="2340" w:type="dxa"/>
            <w:vMerge/>
            <w:tcBorders>
              <w:top w:val="single" w:sz="4" w:space="0" w:color="auto"/>
              <w:left w:val="single" w:sz="4" w:space="0" w:color="auto"/>
              <w:bottom w:val="single" w:sz="4" w:space="0" w:color="000000"/>
              <w:right w:val="single" w:sz="4" w:space="0" w:color="auto"/>
            </w:tcBorders>
            <w:vAlign w:val="center"/>
            <w:hideMark/>
          </w:tcPr>
          <w:p w:rsidR="002B0F89" w:rsidRPr="00AF460B" w:rsidRDefault="002B0F89" w:rsidP="00711EEB">
            <w:pPr>
              <w:rPr>
                <w:rFonts w:ascii="Arial" w:hAnsi="Arial" w:cs="Arial"/>
                <w:b/>
                <w:bCs/>
                <w:color w:val="000000"/>
                <w:sz w:val="18"/>
                <w:szCs w:val="18"/>
                <w:lang w:val="es-MX"/>
              </w:rPr>
            </w:pPr>
          </w:p>
        </w:tc>
        <w:tc>
          <w:tcPr>
            <w:tcW w:w="3260" w:type="dxa"/>
            <w:tcBorders>
              <w:top w:val="nil"/>
              <w:left w:val="nil"/>
              <w:bottom w:val="nil"/>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2.6.  PROTECCIÓN SOCIAL</w:t>
            </w:r>
          </w:p>
        </w:tc>
        <w:tc>
          <w:tcPr>
            <w:tcW w:w="2840" w:type="dxa"/>
            <w:tcBorders>
              <w:top w:val="nil"/>
              <w:left w:val="nil"/>
              <w:bottom w:val="nil"/>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2.6.5 Alimentación y Nutrición</w:t>
            </w:r>
          </w:p>
        </w:tc>
        <w:tc>
          <w:tcPr>
            <w:tcW w:w="1760" w:type="dxa"/>
            <w:tcBorders>
              <w:top w:val="nil"/>
              <w:left w:val="nil"/>
              <w:bottom w:val="nil"/>
              <w:right w:val="single" w:sz="4" w:space="0" w:color="auto"/>
            </w:tcBorders>
            <w:shd w:val="clear" w:color="auto" w:fill="auto"/>
            <w:noWrap/>
            <w:vAlign w:val="center"/>
            <w:hideMark/>
          </w:tcPr>
          <w:p w:rsidR="002B0F89" w:rsidRPr="00AF460B" w:rsidRDefault="002B0F89" w:rsidP="00711EEB">
            <w:pPr>
              <w:jc w:val="right"/>
              <w:rPr>
                <w:rFonts w:ascii="Arial" w:hAnsi="Arial" w:cs="Arial"/>
                <w:color w:val="000000"/>
                <w:sz w:val="18"/>
                <w:szCs w:val="18"/>
                <w:lang w:val="es-MX"/>
              </w:rPr>
            </w:pPr>
            <w:r w:rsidRPr="00AF460B">
              <w:rPr>
                <w:rFonts w:ascii="Arial" w:hAnsi="Arial" w:cs="Arial"/>
                <w:color w:val="000000"/>
                <w:sz w:val="18"/>
                <w:szCs w:val="18"/>
                <w:lang w:val="es-MX"/>
              </w:rPr>
              <w:t>3,981,315.26</w:t>
            </w:r>
          </w:p>
        </w:tc>
      </w:tr>
      <w:tr w:rsidR="002B0F89" w:rsidRPr="00AF460B" w:rsidTr="00711EEB">
        <w:trPr>
          <w:trHeight w:val="460"/>
          <w:jc w:val="center"/>
        </w:trPr>
        <w:tc>
          <w:tcPr>
            <w:tcW w:w="2340" w:type="dxa"/>
            <w:vMerge/>
            <w:tcBorders>
              <w:top w:val="single" w:sz="4" w:space="0" w:color="auto"/>
              <w:left w:val="single" w:sz="4" w:space="0" w:color="auto"/>
              <w:bottom w:val="single" w:sz="4" w:space="0" w:color="000000"/>
              <w:right w:val="single" w:sz="4" w:space="0" w:color="auto"/>
            </w:tcBorders>
            <w:vAlign w:val="center"/>
            <w:hideMark/>
          </w:tcPr>
          <w:p w:rsidR="002B0F89" w:rsidRPr="00AF460B" w:rsidRDefault="002B0F89" w:rsidP="00711EEB">
            <w:pPr>
              <w:rPr>
                <w:rFonts w:ascii="Arial" w:hAnsi="Arial" w:cs="Arial"/>
                <w:b/>
                <w:bCs/>
                <w:color w:val="000000"/>
                <w:sz w:val="18"/>
                <w:szCs w:val="18"/>
                <w:lang w:val="es-MX"/>
              </w:rPr>
            </w:pPr>
          </w:p>
        </w:tc>
        <w:tc>
          <w:tcPr>
            <w:tcW w:w="3260" w:type="dxa"/>
            <w:tcBorders>
              <w:top w:val="nil"/>
              <w:left w:val="nil"/>
              <w:bottom w:val="nil"/>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2.6.  PROTECCIÓN SOCIAL</w:t>
            </w:r>
          </w:p>
        </w:tc>
        <w:tc>
          <w:tcPr>
            <w:tcW w:w="2840" w:type="dxa"/>
            <w:tcBorders>
              <w:top w:val="nil"/>
              <w:left w:val="nil"/>
              <w:bottom w:val="nil"/>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2.6.6 Apoyo Social para la Vivienda</w:t>
            </w:r>
          </w:p>
        </w:tc>
        <w:tc>
          <w:tcPr>
            <w:tcW w:w="1760" w:type="dxa"/>
            <w:tcBorders>
              <w:top w:val="nil"/>
              <w:left w:val="nil"/>
              <w:bottom w:val="nil"/>
              <w:right w:val="single" w:sz="4" w:space="0" w:color="auto"/>
            </w:tcBorders>
            <w:shd w:val="clear" w:color="auto" w:fill="auto"/>
            <w:noWrap/>
            <w:vAlign w:val="center"/>
            <w:hideMark/>
          </w:tcPr>
          <w:p w:rsidR="002B0F89" w:rsidRPr="00AF460B" w:rsidRDefault="002B0F89" w:rsidP="00711EEB">
            <w:pPr>
              <w:jc w:val="right"/>
              <w:rPr>
                <w:rFonts w:ascii="Arial" w:hAnsi="Arial" w:cs="Arial"/>
                <w:color w:val="000000"/>
                <w:sz w:val="18"/>
                <w:szCs w:val="18"/>
                <w:lang w:val="es-MX"/>
              </w:rPr>
            </w:pPr>
            <w:r w:rsidRPr="00AF460B">
              <w:rPr>
                <w:rFonts w:ascii="Arial" w:hAnsi="Arial" w:cs="Arial"/>
                <w:color w:val="000000"/>
                <w:sz w:val="18"/>
                <w:szCs w:val="18"/>
                <w:lang w:val="es-MX"/>
              </w:rPr>
              <w:t>0.00</w:t>
            </w:r>
          </w:p>
        </w:tc>
      </w:tr>
      <w:tr w:rsidR="002B0F89" w:rsidRPr="00AF460B" w:rsidTr="00711EEB">
        <w:trPr>
          <w:trHeight w:val="250"/>
          <w:jc w:val="center"/>
        </w:trPr>
        <w:tc>
          <w:tcPr>
            <w:tcW w:w="2340" w:type="dxa"/>
            <w:vMerge/>
            <w:tcBorders>
              <w:top w:val="single" w:sz="4" w:space="0" w:color="auto"/>
              <w:left w:val="single" w:sz="4" w:space="0" w:color="auto"/>
              <w:bottom w:val="single" w:sz="4" w:space="0" w:color="000000"/>
              <w:right w:val="single" w:sz="4" w:space="0" w:color="auto"/>
            </w:tcBorders>
            <w:vAlign w:val="center"/>
            <w:hideMark/>
          </w:tcPr>
          <w:p w:rsidR="002B0F89" w:rsidRPr="00AF460B" w:rsidRDefault="002B0F89" w:rsidP="00711EEB">
            <w:pPr>
              <w:rPr>
                <w:rFonts w:ascii="Arial" w:hAnsi="Arial" w:cs="Arial"/>
                <w:b/>
                <w:bCs/>
                <w:color w:val="000000"/>
                <w:sz w:val="18"/>
                <w:szCs w:val="18"/>
                <w:lang w:val="es-MX"/>
              </w:rPr>
            </w:pPr>
          </w:p>
        </w:tc>
        <w:tc>
          <w:tcPr>
            <w:tcW w:w="3260" w:type="dxa"/>
            <w:tcBorders>
              <w:top w:val="nil"/>
              <w:left w:val="nil"/>
              <w:bottom w:val="nil"/>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2.6.  PROTECCIÓN SOCIAL</w:t>
            </w:r>
          </w:p>
        </w:tc>
        <w:tc>
          <w:tcPr>
            <w:tcW w:w="2840" w:type="dxa"/>
            <w:tcBorders>
              <w:top w:val="nil"/>
              <w:left w:val="nil"/>
              <w:bottom w:val="nil"/>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2.6.7 Indígenas</w:t>
            </w:r>
          </w:p>
        </w:tc>
        <w:tc>
          <w:tcPr>
            <w:tcW w:w="1760" w:type="dxa"/>
            <w:tcBorders>
              <w:top w:val="nil"/>
              <w:left w:val="nil"/>
              <w:bottom w:val="nil"/>
              <w:right w:val="single" w:sz="4" w:space="0" w:color="auto"/>
            </w:tcBorders>
            <w:shd w:val="clear" w:color="auto" w:fill="auto"/>
            <w:noWrap/>
            <w:vAlign w:val="center"/>
            <w:hideMark/>
          </w:tcPr>
          <w:p w:rsidR="002B0F89" w:rsidRPr="00AF460B" w:rsidRDefault="002B0F89" w:rsidP="00711EEB">
            <w:pPr>
              <w:jc w:val="right"/>
              <w:rPr>
                <w:rFonts w:ascii="Arial" w:hAnsi="Arial" w:cs="Arial"/>
                <w:color w:val="000000"/>
                <w:sz w:val="18"/>
                <w:szCs w:val="18"/>
                <w:lang w:val="es-MX"/>
              </w:rPr>
            </w:pPr>
            <w:r w:rsidRPr="00AF460B">
              <w:rPr>
                <w:rFonts w:ascii="Arial" w:hAnsi="Arial" w:cs="Arial"/>
                <w:color w:val="000000"/>
                <w:sz w:val="18"/>
                <w:szCs w:val="18"/>
                <w:lang w:val="es-MX"/>
              </w:rPr>
              <w:t>0.00</w:t>
            </w:r>
          </w:p>
        </w:tc>
      </w:tr>
      <w:tr w:rsidR="002B0F89" w:rsidRPr="00AF460B" w:rsidTr="00711EEB">
        <w:trPr>
          <w:trHeight w:val="250"/>
          <w:jc w:val="center"/>
        </w:trPr>
        <w:tc>
          <w:tcPr>
            <w:tcW w:w="2340" w:type="dxa"/>
            <w:vMerge/>
            <w:tcBorders>
              <w:top w:val="single" w:sz="4" w:space="0" w:color="auto"/>
              <w:left w:val="single" w:sz="4" w:space="0" w:color="auto"/>
              <w:bottom w:val="single" w:sz="4" w:space="0" w:color="000000"/>
              <w:right w:val="single" w:sz="4" w:space="0" w:color="auto"/>
            </w:tcBorders>
            <w:vAlign w:val="center"/>
            <w:hideMark/>
          </w:tcPr>
          <w:p w:rsidR="002B0F89" w:rsidRPr="00AF460B" w:rsidRDefault="002B0F89" w:rsidP="00711EEB">
            <w:pPr>
              <w:rPr>
                <w:rFonts w:ascii="Arial" w:hAnsi="Arial" w:cs="Arial"/>
                <w:b/>
                <w:bCs/>
                <w:color w:val="000000"/>
                <w:sz w:val="18"/>
                <w:szCs w:val="18"/>
                <w:lang w:val="es-MX"/>
              </w:rPr>
            </w:pPr>
          </w:p>
        </w:tc>
        <w:tc>
          <w:tcPr>
            <w:tcW w:w="3260" w:type="dxa"/>
            <w:tcBorders>
              <w:top w:val="nil"/>
              <w:left w:val="nil"/>
              <w:bottom w:val="nil"/>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2.6.  PROTECCIÓN SOCIAL</w:t>
            </w:r>
          </w:p>
        </w:tc>
        <w:tc>
          <w:tcPr>
            <w:tcW w:w="2840" w:type="dxa"/>
            <w:tcBorders>
              <w:top w:val="nil"/>
              <w:left w:val="nil"/>
              <w:bottom w:val="nil"/>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2.6.8  Otros Grupos Vulnerables</w:t>
            </w:r>
          </w:p>
        </w:tc>
        <w:tc>
          <w:tcPr>
            <w:tcW w:w="1760" w:type="dxa"/>
            <w:tcBorders>
              <w:top w:val="nil"/>
              <w:left w:val="nil"/>
              <w:bottom w:val="nil"/>
              <w:right w:val="single" w:sz="4" w:space="0" w:color="auto"/>
            </w:tcBorders>
            <w:shd w:val="clear" w:color="auto" w:fill="auto"/>
            <w:noWrap/>
            <w:vAlign w:val="center"/>
            <w:hideMark/>
          </w:tcPr>
          <w:p w:rsidR="002B0F89" w:rsidRPr="00AF460B" w:rsidRDefault="002B0F89" w:rsidP="00711EEB">
            <w:pPr>
              <w:jc w:val="right"/>
              <w:rPr>
                <w:rFonts w:ascii="Arial" w:hAnsi="Arial" w:cs="Arial"/>
                <w:color w:val="000000"/>
                <w:sz w:val="18"/>
                <w:szCs w:val="18"/>
                <w:lang w:val="es-MX"/>
              </w:rPr>
            </w:pPr>
            <w:r w:rsidRPr="00AF460B">
              <w:rPr>
                <w:rFonts w:ascii="Arial" w:hAnsi="Arial" w:cs="Arial"/>
                <w:color w:val="000000"/>
                <w:sz w:val="18"/>
                <w:szCs w:val="18"/>
                <w:lang w:val="es-MX"/>
              </w:rPr>
              <w:t>8,934,101.07</w:t>
            </w:r>
          </w:p>
        </w:tc>
      </w:tr>
      <w:tr w:rsidR="002B0F89" w:rsidRPr="00AF460B" w:rsidTr="00711EEB">
        <w:trPr>
          <w:trHeight w:val="460"/>
          <w:jc w:val="center"/>
        </w:trPr>
        <w:tc>
          <w:tcPr>
            <w:tcW w:w="2340" w:type="dxa"/>
            <w:vMerge/>
            <w:tcBorders>
              <w:top w:val="single" w:sz="4" w:space="0" w:color="auto"/>
              <w:left w:val="single" w:sz="4" w:space="0" w:color="auto"/>
              <w:bottom w:val="single" w:sz="4" w:space="0" w:color="000000"/>
              <w:right w:val="single" w:sz="4" w:space="0" w:color="auto"/>
            </w:tcBorders>
            <w:vAlign w:val="center"/>
            <w:hideMark/>
          </w:tcPr>
          <w:p w:rsidR="002B0F89" w:rsidRPr="00AF460B" w:rsidRDefault="002B0F89" w:rsidP="00711EEB">
            <w:pPr>
              <w:rPr>
                <w:rFonts w:ascii="Arial" w:hAnsi="Arial" w:cs="Arial"/>
                <w:b/>
                <w:bCs/>
                <w:color w:val="000000"/>
                <w:sz w:val="18"/>
                <w:szCs w:val="18"/>
                <w:lang w:val="es-MX"/>
              </w:rPr>
            </w:pPr>
          </w:p>
        </w:tc>
        <w:tc>
          <w:tcPr>
            <w:tcW w:w="3260" w:type="dxa"/>
            <w:tcBorders>
              <w:top w:val="nil"/>
              <w:left w:val="nil"/>
              <w:bottom w:val="nil"/>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2.6.  PROTECCIÓN SOCIAL</w:t>
            </w:r>
          </w:p>
        </w:tc>
        <w:tc>
          <w:tcPr>
            <w:tcW w:w="2840" w:type="dxa"/>
            <w:tcBorders>
              <w:top w:val="nil"/>
              <w:left w:val="nil"/>
              <w:bottom w:val="nil"/>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2.6.9 Otros de Seguridad Social y Asistencia Social</w:t>
            </w:r>
          </w:p>
        </w:tc>
        <w:tc>
          <w:tcPr>
            <w:tcW w:w="1760" w:type="dxa"/>
            <w:tcBorders>
              <w:top w:val="nil"/>
              <w:left w:val="nil"/>
              <w:bottom w:val="nil"/>
              <w:right w:val="single" w:sz="4" w:space="0" w:color="auto"/>
            </w:tcBorders>
            <w:shd w:val="clear" w:color="auto" w:fill="auto"/>
            <w:noWrap/>
            <w:vAlign w:val="center"/>
            <w:hideMark/>
          </w:tcPr>
          <w:p w:rsidR="002B0F89" w:rsidRPr="00AF460B" w:rsidRDefault="002B0F89" w:rsidP="00711EEB">
            <w:pPr>
              <w:jc w:val="right"/>
              <w:rPr>
                <w:rFonts w:ascii="Arial" w:hAnsi="Arial" w:cs="Arial"/>
                <w:color w:val="000000"/>
                <w:sz w:val="18"/>
                <w:szCs w:val="18"/>
                <w:lang w:val="es-MX"/>
              </w:rPr>
            </w:pPr>
            <w:r w:rsidRPr="00AF460B">
              <w:rPr>
                <w:rFonts w:ascii="Arial" w:hAnsi="Arial" w:cs="Arial"/>
                <w:color w:val="000000"/>
                <w:sz w:val="18"/>
                <w:szCs w:val="18"/>
                <w:lang w:val="es-MX"/>
              </w:rPr>
              <w:t>55,709,508.68</w:t>
            </w:r>
          </w:p>
        </w:tc>
      </w:tr>
      <w:tr w:rsidR="002B0F89" w:rsidRPr="00AF460B" w:rsidTr="00711EEB">
        <w:trPr>
          <w:trHeight w:val="250"/>
          <w:jc w:val="center"/>
        </w:trPr>
        <w:tc>
          <w:tcPr>
            <w:tcW w:w="2340" w:type="dxa"/>
            <w:vMerge/>
            <w:tcBorders>
              <w:top w:val="single" w:sz="4" w:space="0" w:color="auto"/>
              <w:left w:val="single" w:sz="4" w:space="0" w:color="auto"/>
              <w:bottom w:val="single" w:sz="4" w:space="0" w:color="000000"/>
              <w:right w:val="single" w:sz="4" w:space="0" w:color="auto"/>
            </w:tcBorders>
            <w:vAlign w:val="center"/>
            <w:hideMark/>
          </w:tcPr>
          <w:p w:rsidR="002B0F89" w:rsidRPr="00AF460B" w:rsidRDefault="002B0F89" w:rsidP="00711EEB">
            <w:pPr>
              <w:rPr>
                <w:rFonts w:ascii="Arial" w:hAnsi="Arial" w:cs="Arial"/>
                <w:b/>
                <w:bCs/>
                <w:color w:val="000000"/>
                <w:sz w:val="18"/>
                <w:szCs w:val="18"/>
                <w:lang w:val="es-MX"/>
              </w:rPr>
            </w:pPr>
          </w:p>
        </w:tc>
        <w:tc>
          <w:tcPr>
            <w:tcW w:w="3260" w:type="dxa"/>
            <w:tcBorders>
              <w:top w:val="nil"/>
              <w:left w:val="nil"/>
              <w:bottom w:val="nil"/>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2.7.  OTROS ASUNTOS SOCIALES</w:t>
            </w:r>
          </w:p>
        </w:tc>
        <w:tc>
          <w:tcPr>
            <w:tcW w:w="2840" w:type="dxa"/>
            <w:tcBorders>
              <w:top w:val="nil"/>
              <w:left w:val="nil"/>
              <w:bottom w:val="nil"/>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2.7.1  Otros Asuntos Sociales</w:t>
            </w:r>
          </w:p>
        </w:tc>
        <w:tc>
          <w:tcPr>
            <w:tcW w:w="1760" w:type="dxa"/>
            <w:tcBorders>
              <w:top w:val="nil"/>
              <w:left w:val="nil"/>
              <w:bottom w:val="nil"/>
              <w:right w:val="single" w:sz="4" w:space="0" w:color="auto"/>
            </w:tcBorders>
            <w:shd w:val="clear" w:color="auto" w:fill="auto"/>
            <w:noWrap/>
            <w:vAlign w:val="center"/>
            <w:hideMark/>
          </w:tcPr>
          <w:p w:rsidR="002B0F89" w:rsidRPr="00AF460B" w:rsidRDefault="002B0F89" w:rsidP="00711EEB">
            <w:pPr>
              <w:jc w:val="right"/>
              <w:rPr>
                <w:rFonts w:ascii="Arial" w:hAnsi="Arial" w:cs="Arial"/>
                <w:color w:val="000000"/>
                <w:sz w:val="18"/>
                <w:szCs w:val="18"/>
                <w:lang w:val="es-MX"/>
              </w:rPr>
            </w:pPr>
            <w:r w:rsidRPr="00AF460B">
              <w:rPr>
                <w:rFonts w:ascii="Arial" w:hAnsi="Arial" w:cs="Arial"/>
                <w:color w:val="000000"/>
                <w:sz w:val="18"/>
                <w:szCs w:val="18"/>
                <w:lang w:val="es-MX"/>
              </w:rPr>
              <w:t>106,436,286.63</w:t>
            </w:r>
          </w:p>
        </w:tc>
      </w:tr>
      <w:tr w:rsidR="002B0F89" w:rsidRPr="00AF460B" w:rsidTr="00711EEB">
        <w:trPr>
          <w:trHeight w:val="250"/>
          <w:jc w:val="center"/>
        </w:trPr>
        <w:tc>
          <w:tcPr>
            <w:tcW w:w="8440" w:type="dxa"/>
            <w:gridSpan w:val="3"/>
            <w:tcBorders>
              <w:top w:val="single" w:sz="4" w:space="0" w:color="auto"/>
              <w:left w:val="single" w:sz="4" w:space="0" w:color="auto"/>
              <w:bottom w:val="single" w:sz="4" w:space="0" w:color="auto"/>
              <w:right w:val="nil"/>
            </w:tcBorders>
            <w:shd w:val="clear" w:color="000000" w:fill="BFBFBF"/>
            <w:vAlign w:val="center"/>
            <w:hideMark/>
          </w:tcPr>
          <w:p w:rsidR="002B0F89" w:rsidRPr="00AF460B" w:rsidRDefault="002B0F89" w:rsidP="00711EEB">
            <w:pPr>
              <w:rPr>
                <w:rFonts w:ascii="Arial" w:hAnsi="Arial" w:cs="Arial"/>
                <w:b/>
                <w:bCs/>
                <w:color w:val="000000"/>
                <w:sz w:val="18"/>
                <w:szCs w:val="18"/>
                <w:lang w:val="es-MX"/>
              </w:rPr>
            </w:pPr>
            <w:r w:rsidRPr="00AF460B">
              <w:rPr>
                <w:rFonts w:ascii="Arial" w:hAnsi="Arial" w:cs="Arial"/>
                <w:b/>
                <w:bCs/>
                <w:color w:val="000000"/>
                <w:sz w:val="18"/>
                <w:szCs w:val="18"/>
                <w:lang w:val="es-MX"/>
              </w:rPr>
              <w:t xml:space="preserve">Total 2. DESARROLLO SOCIAL  </w:t>
            </w:r>
          </w:p>
        </w:tc>
        <w:tc>
          <w:tcPr>
            <w:tcW w:w="1760" w:type="dxa"/>
            <w:tcBorders>
              <w:top w:val="single" w:sz="4" w:space="0" w:color="auto"/>
              <w:left w:val="nil"/>
              <w:bottom w:val="single" w:sz="4" w:space="0" w:color="auto"/>
              <w:right w:val="single" w:sz="4" w:space="0" w:color="auto"/>
            </w:tcBorders>
            <w:shd w:val="clear" w:color="000000" w:fill="BFBFBF"/>
            <w:noWrap/>
            <w:vAlign w:val="center"/>
            <w:hideMark/>
          </w:tcPr>
          <w:p w:rsidR="002B0F89" w:rsidRPr="00AF460B" w:rsidRDefault="002B0F89" w:rsidP="00711EEB">
            <w:pPr>
              <w:jc w:val="right"/>
              <w:rPr>
                <w:rFonts w:ascii="Arial" w:hAnsi="Arial" w:cs="Arial"/>
                <w:b/>
                <w:bCs/>
                <w:color w:val="000000"/>
                <w:sz w:val="18"/>
                <w:szCs w:val="18"/>
                <w:lang w:val="es-MX"/>
              </w:rPr>
            </w:pPr>
            <w:r w:rsidRPr="00AF460B">
              <w:rPr>
                <w:rFonts w:ascii="Arial" w:hAnsi="Arial" w:cs="Arial"/>
                <w:b/>
                <w:bCs/>
                <w:color w:val="000000"/>
                <w:sz w:val="18"/>
                <w:szCs w:val="18"/>
                <w:lang w:val="es-MX"/>
              </w:rPr>
              <w:t>2,933,329,846.73</w:t>
            </w:r>
          </w:p>
        </w:tc>
      </w:tr>
      <w:tr w:rsidR="002B0F89" w:rsidRPr="00AF460B" w:rsidTr="00711EEB">
        <w:trPr>
          <w:trHeight w:val="460"/>
          <w:jc w:val="center"/>
        </w:trPr>
        <w:tc>
          <w:tcPr>
            <w:tcW w:w="2340" w:type="dxa"/>
            <w:vMerge w:val="restart"/>
            <w:tcBorders>
              <w:top w:val="nil"/>
              <w:left w:val="single" w:sz="4" w:space="0" w:color="auto"/>
              <w:bottom w:val="single" w:sz="4" w:space="0" w:color="000000"/>
              <w:right w:val="single" w:sz="4" w:space="0" w:color="auto"/>
            </w:tcBorders>
            <w:shd w:val="clear" w:color="auto" w:fill="auto"/>
            <w:vAlign w:val="center"/>
            <w:hideMark/>
          </w:tcPr>
          <w:p w:rsidR="002B0F89" w:rsidRPr="00AF460B" w:rsidRDefault="002B0F89" w:rsidP="00711EEB">
            <w:pPr>
              <w:jc w:val="center"/>
              <w:rPr>
                <w:rFonts w:ascii="Arial" w:hAnsi="Arial" w:cs="Arial"/>
                <w:b/>
                <w:bCs/>
                <w:color w:val="000000"/>
                <w:sz w:val="18"/>
                <w:szCs w:val="18"/>
                <w:lang w:val="es-MX"/>
              </w:rPr>
            </w:pPr>
            <w:r w:rsidRPr="00AF460B">
              <w:rPr>
                <w:rFonts w:ascii="Arial" w:hAnsi="Arial" w:cs="Arial"/>
                <w:b/>
                <w:bCs/>
                <w:color w:val="000000"/>
                <w:sz w:val="18"/>
                <w:szCs w:val="18"/>
                <w:lang w:val="es-MX"/>
              </w:rPr>
              <w:t xml:space="preserve">3 DESARROLLO ECONOMICO  </w:t>
            </w:r>
          </w:p>
        </w:tc>
        <w:tc>
          <w:tcPr>
            <w:tcW w:w="3260" w:type="dxa"/>
            <w:tcBorders>
              <w:top w:val="nil"/>
              <w:left w:val="nil"/>
              <w:bottom w:val="nil"/>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3.1.  ASUNTOS ECONOMICOS, COMERCIALES Y LABORALES EN</w:t>
            </w:r>
          </w:p>
        </w:tc>
        <w:tc>
          <w:tcPr>
            <w:tcW w:w="2840" w:type="dxa"/>
            <w:tcBorders>
              <w:top w:val="nil"/>
              <w:left w:val="nil"/>
              <w:bottom w:val="nil"/>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3.1.1  Asuntos Económicos y Comerciales en general</w:t>
            </w:r>
          </w:p>
        </w:tc>
        <w:tc>
          <w:tcPr>
            <w:tcW w:w="1760" w:type="dxa"/>
            <w:tcBorders>
              <w:top w:val="nil"/>
              <w:left w:val="nil"/>
              <w:bottom w:val="nil"/>
              <w:right w:val="single" w:sz="4" w:space="0" w:color="auto"/>
            </w:tcBorders>
            <w:shd w:val="clear" w:color="auto" w:fill="auto"/>
            <w:noWrap/>
            <w:vAlign w:val="center"/>
            <w:hideMark/>
          </w:tcPr>
          <w:p w:rsidR="002B0F89" w:rsidRPr="00AF460B" w:rsidRDefault="002B0F89" w:rsidP="00711EEB">
            <w:pPr>
              <w:jc w:val="right"/>
              <w:rPr>
                <w:rFonts w:ascii="Arial" w:hAnsi="Arial" w:cs="Arial"/>
                <w:color w:val="000000"/>
                <w:sz w:val="18"/>
                <w:szCs w:val="18"/>
                <w:lang w:val="es-MX"/>
              </w:rPr>
            </w:pPr>
            <w:r w:rsidRPr="00AF460B">
              <w:rPr>
                <w:rFonts w:ascii="Arial" w:hAnsi="Arial" w:cs="Arial"/>
                <w:color w:val="000000"/>
                <w:sz w:val="18"/>
                <w:szCs w:val="18"/>
                <w:lang w:val="es-MX"/>
              </w:rPr>
              <w:t>158,887,381.33</w:t>
            </w:r>
          </w:p>
        </w:tc>
      </w:tr>
      <w:tr w:rsidR="002B0F89" w:rsidRPr="00AF460B" w:rsidTr="00711EEB">
        <w:trPr>
          <w:trHeight w:val="460"/>
          <w:jc w:val="center"/>
        </w:trPr>
        <w:tc>
          <w:tcPr>
            <w:tcW w:w="2340" w:type="dxa"/>
            <w:vMerge/>
            <w:tcBorders>
              <w:top w:val="nil"/>
              <w:left w:val="single" w:sz="4" w:space="0" w:color="auto"/>
              <w:bottom w:val="single" w:sz="4" w:space="0" w:color="000000"/>
              <w:right w:val="single" w:sz="4" w:space="0" w:color="auto"/>
            </w:tcBorders>
            <w:vAlign w:val="center"/>
            <w:hideMark/>
          </w:tcPr>
          <w:p w:rsidR="002B0F89" w:rsidRPr="00AF460B" w:rsidRDefault="002B0F89" w:rsidP="00711EEB">
            <w:pPr>
              <w:rPr>
                <w:rFonts w:ascii="Arial" w:hAnsi="Arial" w:cs="Arial"/>
                <w:b/>
                <w:bCs/>
                <w:color w:val="000000"/>
                <w:sz w:val="18"/>
                <w:szCs w:val="18"/>
                <w:lang w:val="es-MX"/>
              </w:rPr>
            </w:pPr>
          </w:p>
        </w:tc>
        <w:tc>
          <w:tcPr>
            <w:tcW w:w="3260" w:type="dxa"/>
            <w:tcBorders>
              <w:top w:val="nil"/>
              <w:left w:val="nil"/>
              <w:bottom w:val="nil"/>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3.1.  ASUNTOS ECONOMICOS, COMERCIALES Y LABORALES EN</w:t>
            </w:r>
          </w:p>
        </w:tc>
        <w:tc>
          <w:tcPr>
            <w:tcW w:w="2840" w:type="dxa"/>
            <w:tcBorders>
              <w:top w:val="nil"/>
              <w:left w:val="nil"/>
              <w:bottom w:val="nil"/>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3.1.2  Asuntos Laborales Generales</w:t>
            </w:r>
          </w:p>
        </w:tc>
        <w:tc>
          <w:tcPr>
            <w:tcW w:w="1760" w:type="dxa"/>
            <w:tcBorders>
              <w:top w:val="nil"/>
              <w:left w:val="nil"/>
              <w:bottom w:val="nil"/>
              <w:right w:val="single" w:sz="4" w:space="0" w:color="auto"/>
            </w:tcBorders>
            <w:shd w:val="clear" w:color="auto" w:fill="auto"/>
            <w:noWrap/>
            <w:vAlign w:val="center"/>
            <w:hideMark/>
          </w:tcPr>
          <w:p w:rsidR="002B0F89" w:rsidRPr="00AF460B" w:rsidRDefault="002B0F89" w:rsidP="00711EEB">
            <w:pPr>
              <w:jc w:val="right"/>
              <w:rPr>
                <w:rFonts w:ascii="Arial" w:hAnsi="Arial" w:cs="Arial"/>
                <w:color w:val="000000"/>
                <w:sz w:val="18"/>
                <w:szCs w:val="18"/>
                <w:lang w:val="es-MX"/>
              </w:rPr>
            </w:pPr>
            <w:r w:rsidRPr="00AF460B">
              <w:rPr>
                <w:rFonts w:ascii="Arial" w:hAnsi="Arial" w:cs="Arial"/>
                <w:color w:val="000000"/>
                <w:sz w:val="18"/>
                <w:szCs w:val="18"/>
                <w:lang w:val="es-MX"/>
              </w:rPr>
              <w:t>0.00</w:t>
            </w:r>
          </w:p>
        </w:tc>
      </w:tr>
      <w:tr w:rsidR="002B0F89" w:rsidRPr="00AF460B" w:rsidTr="00711EEB">
        <w:trPr>
          <w:trHeight w:val="460"/>
          <w:jc w:val="center"/>
        </w:trPr>
        <w:tc>
          <w:tcPr>
            <w:tcW w:w="2340" w:type="dxa"/>
            <w:vMerge/>
            <w:tcBorders>
              <w:top w:val="nil"/>
              <w:left w:val="single" w:sz="4" w:space="0" w:color="auto"/>
              <w:bottom w:val="single" w:sz="4" w:space="0" w:color="000000"/>
              <w:right w:val="single" w:sz="4" w:space="0" w:color="auto"/>
            </w:tcBorders>
            <w:vAlign w:val="center"/>
            <w:hideMark/>
          </w:tcPr>
          <w:p w:rsidR="002B0F89" w:rsidRPr="00AF460B" w:rsidRDefault="002B0F89" w:rsidP="00711EEB">
            <w:pPr>
              <w:rPr>
                <w:rFonts w:ascii="Arial" w:hAnsi="Arial" w:cs="Arial"/>
                <w:b/>
                <w:bCs/>
                <w:color w:val="000000"/>
                <w:sz w:val="18"/>
                <w:szCs w:val="18"/>
                <w:lang w:val="es-MX"/>
              </w:rPr>
            </w:pPr>
          </w:p>
        </w:tc>
        <w:tc>
          <w:tcPr>
            <w:tcW w:w="3260" w:type="dxa"/>
            <w:tcBorders>
              <w:top w:val="nil"/>
              <w:left w:val="nil"/>
              <w:bottom w:val="nil"/>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3.2.  AGROPECUARIA, SILVICULTURA, PESCA Y CAZA</w:t>
            </w:r>
          </w:p>
        </w:tc>
        <w:tc>
          <w:tcPr>
            <w:tcW w:w="2840" w:type="dxa"/>
            <w:tcBorders>
              <w:top w:val="nil"/>
              <w:left w:val="nil"/>
              <w:bottom w:val="nil"/>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3.2.1  Agropecuaria</w:t>
            </w:r>
          </w:p>
        </w:tc>
        <w:tc>
          <w:tcPr>
            <w:tcW w:w="1760" w:type="dxa"/>
            <w:tcBorders>
              <w:top w:val="nil"/>
              <w:left w:val="nil"/>
              <w:bottom w:val="nil"/>
              <w:right w:val="single" w:sz="4" w:space="0" w:color="auto"/>
            </w:tcBorders>
            <w:shd w:val="clear" w:color="auto" w:fill="auto"/>
            <w:noWrap/>
            <w:vAlign w:val="center"/>
            <w:hideMark/>
          </w:tcPr>
          <w:p w:rsidR="002B0F89" w:rsidRPr="00AF460B" w:rsidRDefault="002B0F89" w:rsidP="00711EEB">
            <w:pPr>
              <w:jc w:val="right"/>
              <w:rPr>
                <w:rFonts w:ascii="Arial" w:hAnsi="Arial" w:cs="Arial"/>
                <w:color w:val="000000"/>
                <w:sz w:val="18"/>
                <w:szCs w:val="18"/>
                <w:lang w:val="es-MX"/>
              </w:rPr>
            </w:pPr>
            <w:r w:rsidRPr="00AF460B">
              <w:rPr>
                <w:rFonts w:ascii="Arial" w:hAnsi="Arial" w:cs="Arial"/>
                <w:color w:val="000000"/>
                <w:sz w:val="18"/>
                <w:szCs w:val="18"/>
                <w:lang w:val="es-MX"/>
              </w:rPr>
              <w:t>24,745,444.40</w:t>
            </w:r>
          </w:p>
        </w:tc>
      </w:tr>
      <w:tr w:rsidR="002B0F89" w:rsidRPr="00AF460B" w:rsidTr="00711EEB">
        <w:trPr>
          <w:trHeight w:val="460"/>
          <w:jc w:val="center"/>
        </w:trPr>
        <w:tc>
          <w:tcPr>
            <w:tcW w:w="2340" w:type="dxa"/>
            <w:vMerge/>
            <w:tcBorders>
              <w:top w:val="nil"/>
              <w:left w:val="single" w:sz="4" w:space="0" w:color="auto"/>
              <w:bottom w:val="single" w:sz="4" w:space="0" w:color="000000"/>
              <w:right w:val="single" w:sz="4" w:space="0" w:color="auto"/>
            </w:tcBorders>
            <w:vAlign w:val="center"/>
            <w:hideMark/>
          </w:tcPr>
          <w:p w:rsidR="002B0F89" w:rsidRPr="00AF460B" w:rsidRDefault="002B0F89" w:rsidP="00711EEB">
            <w:pPr>
              <w:rPr>
                <w:rFonts w:ascii="Arial" w:hAnsi="Arial" w:cs="Arial"/>
                <w:b/>
                <w:bCs/>
                <w:color w:val="000000"/>
                <w:sz w:val="18"/>
                <w:szCs w:val="18"/>
                <w:lang w:val="es-MX"/>
              </w:rPr>
            </w:pPr>
          </w:p>
        </w:tc>
        <w:tc>
          <w:tcPr>
            <w:tcW w:w="3260" w:type="dxa"/>
            <w:tcBorders>
              <w:top w:val="nil"/>
              <w:left w:val="nil"/>
              <w:bottom w:val="nil"/>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3.2.  AGROPECUARIA, SILVICULTURA, PESCA Y CAZA</w:t>
            </w:r>
          </w:p>
        </w:tc>
        <w:tc>
          <w:tcPr>
            <w:tcW w:w="2840" w:type="dxa"/>
            <w:tcBorders>
              <w:top w:val="nil"/>
              <w:left w:val="nil"/>
              <w:bottom w:val="nil"/>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3.2.5 Hidroagrícola</w:t>
            </w:r>
          </w:p>
        </w:tc>
        <w:tc>
          <w:tcPr>
            <w:tcW w:w="1760" w:type="dxa"/>
            <w:tcBorders>
              <w:top w:val="nil"/>
              <w:left w:val="nil"/>
              <w:bottom w:val="nil"/>
              <w:right w:val="single" w:sz="4" w:space="0" w:color="auto"/>
            </w:tcBorders>
            <w:shd w:val="clear" w:color="auto" w:fill="auto"/>
            <w:noWrap/>
            <w:vAlign w:val="center"/>
            <w:hideMark/>
          </w:tcPr>
          <w:p w:rsidR="002B0F89" w:rsidRPr="00AF460B" w:rsidRDefault="002B0F89" w:rsidP="00711EEB">
            <w:pPr>
              <w:jc w:val="right"/>
              <w:rPr>
                <w:rFonts w:ascii="Arial" w:hAnsi="Arial" w:cs="Arial"/>
                <w:color w:val="000000"/>
                <w:sz w:val="18"/>
                <w:szCs w:val="18"/>
                <w:lang w:val="es-MX"/>
              </w:rPr>
            </w:pPr>
            <w:r w:rsidRPr="00AF460B">
              <w:rPr>
                <w:rFonts w:ascii="Arial" w:hAnsi="Arial" w:cs="Arial"/>
                <w:color w:val="000000"/>
                <w:sz w:val="18"/>
                <w:szCs w:val="18"/>
                <w:lang w:val="es-MX"/>
              </w:rPr>
              <w:t>0.00</w:t>
            </w:r>
          </w:p>
        </w:tc>
      </w:tr>
      <w:tr w:rsidR="002B0F89" w:rsidRPr="00AF460B" w:rsidTr="00711EEB">
        <w:trPr>
          <w:trHeight w:val="250"/>
          <w:jc w:val="center"/>
        </w:trPr>
        <w:tc>
          <w:tcPr>
            <w:tcW w:w="2340" w:type="dxa"/>
            <w:vMerge/>
            <w:tcBorders>
              <w:top w:val="nil"/>
              <w:left w:val="single" w:sz="4" w:space="0" w:color="auto"/>
              <w:bottom w:val="single" w:sz="4" w:space="0" w:color="000000"/>
              <w:right w:val="single" w:sz="4" w:space="0" w:color="auto"/>
            </w:tcBorders>
            <w:vAlign w:val="center"/>
            <w:hideMark/>
          </w:tcPr>
          <w:p w:rsidR="002B0F89" w:rsidRPr="00AF460B" w:rsidRDefault="002B0F89" w:rsidP="00711EEB">
            <w:pPr>
              <w:rPr>
                <w:rFonts w:ascii="Arial" w:hAnsi="Arial" w:cs="Arial"/>
                <w:b/>
                <w:bCs/>
                <w:color w:val="000000"/>
                <w:sz w:val="18"/>
                <w:szCs w:val="18"/>
                <w:lang w:val="es-MX"/>
              </w:rPr>
            </w:pPr>
          </w:p>
        </w:tc>
        <w:tc>
          <w:tcPr>
            <w:tcW w:w="3260" w:type="dxa"/>
            <w:tcBorders>
              <w:top w:val="nil"/>
              <w:left w:val="nil"/>
              <w:bottom w:val="nil"/>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3.3.  COMBUSTIBLES Y ENERGÍA</w:t>
            </w:r>
          </w:p>
        </w:tc>
        <w:tc>
          <w:tcPr>
            <w:tcW w:w="2840" w:type="dxa"/>
            <w:tcBorders>
              <w:top w:val="nil"/>
              <w:left w:val="nil"/>
              <w:bottom w:val="nil"/>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3.3.5  Electricidad</w:t>
            </w:r>
          </w:p>
        </w:tc>
        <w:tc>
          <w:tcPr>
            <w:tcW w:w="1760" w:type="dxa"/>
            <w:tcBorders>
              <w:top w:val="nil"/>
              <w:left w:val="nil"/>
              <w:bottom w:val="nil"/>
              <w:right w:val="single" w:sz="4" w:space="0" w:color="auto"/>
            </w:tcBorders>
            <w:shd w:val="clear" w:color="auto" w:fill="auto"/>
            <w:noWrap/>
            <w:vAlign w:val="center"/>
            <w:hideMark/>
          </w:tcPr>
          <w:p w:rsidR="002B0F89" w:rsidRPr="00AF460B" w:rsidRDefault="002B0F89" w:rsidP="00711EEB">
            <w:pPr>
              <w:jc w:val="right"/>
              <w:rPr>
                <w:rFonts w:ascii="Arial" w:hAnsi="Arial" w:cs="Arial"/>
                <w:color w:val="000000"/>
                <w:sz w:val="18"/>
                <w:szCs w:val="18"/>
                <w:lang w:val="es-MX"/>
              </w:rPr>
            </w:pPr>
            <w:r w:rsidRPr="00AF460B">
              <w:rPr>
                <w:rFonts w:ascii="Arial" w:hAnsi="Arial" w:cs="Arial"/>
                <w:color w:val="000000"/>
                <w:sz w:val="18"/>
                <w:szCs w:val="18"/>
                <w:lang w:val="es-MX"/>
              </w:rPr>
              <w:t>0.00</w:t>
            </w:r>
          </w:p>
        </w:tc>
      </w:tr>
      <w:tr w:rsidR="002B0F89" w:rsidRPr="00AF460B" w:rsidTr="00711EEB">
        <w:trPr>
          <w:trHeight w:val="250"/>
          <w:jc w:val="center"/>
        </w:trPr>
        <w:tc>
          <w:tcPr>
            <w:tcW w:w="2340" w:type="dxa"/>
            <w:vMerge/>
            <w:tcBorders>
              <w:top w:val="nil"/>
              <w:left w:val="single" w:sz="4" w:space="0" w:color="auto"/>
              <w:bottom w:val="single" w:sz="4" w:space="0" w:color="000000"/>
              <w:right w:val="single" w:sz="4" w:space="0" w:color="auto"/>
            </w:tcBorders>
            <w:vAlign w:val="center"/>
            <w:hideMark/>
          </w:tcPr>
          <w:p w:rsidR="002B0F89" w:rsidRPr="00AF460B" w:rsidRDefault="002B0F89" w:rsidP="00711EEB">
            <w:pPr>
              <w:rPr>
                <w:rFonts w:ascii="Arial" w:hAnsi="Arial" w:cs="Arial"/>
                <w:b/>
                <w:bCs/>
                <w:color w:val="000000"/>
                <w:sz w:val="18"/>
                <w:szCs w:val="18"/>
                <w:lang w:val="es-MX"/>
              </w:rPr>
            </w:pPr>
          </w:p>
        </w:tc>
        <w:tc>
          <w:tcPr>
            <w:tcW w:w="3260" w:type="dxa"/>
            <w:tcBorders>
              <w:top w:val="nil"/>
              <w:left w:val="nil"/>
              <w:bottom w:val="nil"/>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3.3.  COMBUSTIBLES Y ENERGÍA</w:t>
            </w:r>
          </w:p>
        </w:tc>
        <w:tc>
          <w:tcPr>
            <w:tcW w:w="2840" w:type="dxa"/>
            <w:tcBorders>
              <w:top w:val="nil"/>
              <w:left w:val="nil"/>
              <w:bottom w:val="nil"/>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3.3.6  Energía no eléctrica</w:t>
            </w:r>
          </w:p>
        </w:tc>
        <w:tc>
          <w:tcPr>
            <w:tcW w:w="1760" w:type="dxa"/>
            <w:tcBorders>
              <w:top w:val="nil"/>
              <w:left w:val="nil"/>
              <w:bottom w:val="nil"/>
              <w:right w:val="single" w:sz="4" w:space="0" w:color="auto"/>
            </w:tcBorders>
            <w:shd w:val="clear" w:color="auto" w:fill="auto"/>
            <w:noWrap/>
            <w:vAlign w:val="center"/>
            <w:hideMark/>
          </w:tcPr>
          <w:p w:rsidR="002B0F89" w:rsidRPr="00AF460B" w:rsidRDefault="002B0F89" w:rsidP="00711EEB">
            <w:pPr>
              <w:jc w:val="right"/>
              <w:rPr>
                <w:rFonts w:ascii="Arial" w:hAnsi="Arial" w:cs="Arial"/>
                <w:color w:val="000000"/>
                <w:sz w:val="18"/>
                <w:szCs w:val="18"/>
                <w:lang w:val="es-MX"/>
              </w:rPr>
            </w:pPr>
            <w:r w:rsidRPr="00AF460B">
              <w:rPr>
                <w:rFonts w:ascii="Arial" w:hAnsi="Arial" w:cs="Arial"/>
                <w:color w:val="000000"/>
                <w:sz w:val="18"/>
                <w:szCs w:val="18"/>
                <w:lang w:val="es-MX"/>
              </w:rPr>
              <w:t>0.00</w:t>
            </w:r>
          </w:p>
        </w:tc>
      </w:tr>
      <w:tr w:rsidR="002B0F89" w:rsidRPr="00AF460B" w:rsidTr="00711EEB">
        <w:trPr>
          <w:trHeight w:val="460"/>
          <w:jc w:val="center"/>
        </w:trPr>
        <w:tc>
          <w:tcPr>
            <w:tcW w:w="2340" w:type="dxa"/>
            <w:vMerge/>
            <w:tcBorders>
              <w:top w:val="nil"/>
              <w:left w:val="single" w:sz="4" w:space="0" w:color="auto"/>
              <w:bottom w:val="single" w:sz="4" w:space="0" w:color="000000"/>
              <w:right w:val="single" w:sz="4" w:space="0" w:color="auto"/>
            </w:tcBorders>
            <w:vAlign w:val="center"/>
            <w:hideMark/>
          </w:tcPr>
          <w:p w:rsidR="002B0F89" w:rsidRPr="00AF460B" w:rsidRDefault="002B0F89" w:rsidP="00711EEB">
            <w:pPr>
              <w:rPr>
                <w:rFonts w:ascii="Arial" w:hAnsi="Arial" w:cs="Arial"/>
                <w:b/>
                <w:bCs/>
                <w:color w:val="000000"/>
                <w:sz w:val="18"/>
                <w:szCs w:val="18"/>
                <w:lang w:val="es-MX"/>
              </w:rPr>
            </w:pPr>
          </w:p>
        </w:tc>
        <w:tc>
          <w:tcPr>
            <w:tcW w:w="3260" w:type="dxa"/>
            <w:tcBorders>
              <w:top w:val="nil"/>
              <w:left w:val="nil"/>
              <w:bottom w:val="nil"/>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3.4.  MINERÍA, MANUFACTURAS Y CONSTRUCCIÓN</w:t>
            </w:r>
          </w:p>
        </w:tc>
        <w:tc>
          <w:tcPr>
            <w:tcW w:w="2840" w:type="dxa"/>
            <w:tcBorders>
              <w:top w:val="nil"/>
              <w:left w:val="nil"/>
              <w:bottom w:val="nil"/>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3.4.3  Construcción</w:t>
            </w:r>
          </w:p>
        </w:tc>
        <w:tc>
          <w:tcPr>
            <w:tcW w:w="1760" w:type="dxa"/>
            <w:tcBorders>
              <w:top w:val="nil"/>
              <w:left w:val="nil"/>
              <w:bottom w:val="nil"/>
              <w:right w:val="single" w:sz="4" w:space="0" w:color="auto"/>
            </w:tcBorders>
            <w:shd w:val="clear" w:color="auto" w:fill="auto"/>
            <w:noWrap/>
            <w:vAlign w:val="center"/>
            <w:hideMark/>
          </w:tcPr>
          <w:p w:rsidR="002B0F89" w:rsidRPr="00AF460B" w:rsidRDefault="002B0F89" w:rsidP="00711EEB">
            <w:pPr>
              <w:jc w:val="right"/>
              <w:rPr>
                <w:rFonts w:ascii="Arial" w:hAnsi="Arial" w:cs="Arial"/>
                <w:color w:val="000000"/>
                <w:sz w:val="18"/>
                <w:szCs w:val="18"/>
                <w:lang w:val="es-MX"/>
              </w:rPr>
            </w:pPr>
            <w:r w:rsidRPr="00AF460B">
              <w:rPr>
                <w:rFonts w:ascii="Arial" w:hAnsi="Arial" w:cs="Arial"/>
                <w:color w:val="000000"/>
                <w:sz w:val="18"/>
                <w:szCs w:val="18"/>
                <w:lang w:val="es-MX"/>
              </w:rPr>
              <w:t>451,040,887.91</w:t>
            </w:r>
          </w:p>
        </w:tc>
      </w:tr>
      <w:tr w:rsidR="002B0F89" w:rsidRPr="00AF460B" w:rsidTr="00711EEB">
        <w:trPr>
          <w:trHeight w:val="250"/>
          <w:jc w:val="center"/>
        </w:trPr>
        <w:tc>
          <w:tcPr>
            <w:tcW w:w="2340" w:type="dxa"/>
            <w:vMerge/>
            <w:tcBorders>
              <w:top w:val="nil"/>
              <w:left w:val="single" w:sz="4" w:space="0" w:color="auto"/>
              <w:bottom w:val="single" w:sz="4" w:space="0" w:color="000000"/>
              <w:right w:val="single" w:sz="4" w:space="0" w:color="auto"/>
            </w:tcBorders>
            <w:vAlign w:val="center"/>
            <w:hideMark/>
          </w:tcPr>
          <w:p w:rsidR="002B0F89" w:rsidRPr="00AF460B" w:rsidRDefault="002B0F89" w:rsidP="00711EEB">
            <w:pPr>
              <w:rPr>
                <w:rFonts w:ascii="Arial" w:hAnsi="Arial" w:cs="Arial"/>
                <w:b/>
                <w:bCs/>
                <w:color w:val="000000"/>
                <w:sz w:val="18"/>
                <w:szCs w:val="18"/>
                <w:lang w:val="es-MX"/>
              </w:rPr>
            </w:pPr>
          </w:p>
        </w:tc>
        <w:tc>
          <w:tcPr>
            <w:tcW w:w="3260" w:type="dxa"/>
            <w:tcBorders>
              <w:top w:val="nil"/>
              <w:left w:val="nil"/>
              <w:bottom w:val="nil"/>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3.5.  TRANSPORTE</w:t>
            </w:r>
          </w:p>
        </w:tc>
        <w:tc>
          <w:tcPr>
            <w:tcW w:w="2840" w:type="dxa"/>
            <w:tcBorders>
              <w:top w:val="nil"/>
              <w:left w:val="nil"/>
              <w:bottom w:val="nil"/>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3.5.1 Transporte por Carretera</w:t>
            </w:r>
          </w:p>
        </w:tc>
        <w:tc>
          <w:tcPr>
            <w:tcW w:w="1760" w:type="dxa"/>
            <w:tcBorders>
              <w:top w:val="nil"/>
              <w:left w:val="nil"/>
              <w:bottom w:val="nil"/>
              <w:right w:val="single" w:sz="4" w:space="0" w:color="auto"/>
            </w:tcBorders>
            <w:shd w:val="clear" w:color="auto" w:fill="auto"/>
            <w:noWrap/>
            <w:vAlign w:val="center"/>
            <w:hideMark/>
          </w:tcPr>
          <w:p w:rsidR="002B0F89" w:rsidRPr="00AF460B" w:rsidRDefault="002B0F89" w:rsidP="00711EEB">
            <w:pPr>
              <w:jc w:val="right"/>
              <w:rPr>
                <w:rFonts w:ascii="Arial" w:hAnsi="Arial" w:cs="Arial"/>
                <w:color w:val="000000"/>
                <w:sz w:val="18"/>
                <w:szCs w:val="18"/>
                <w:lang w:val="es-MX"/>
              </w:rPr>
            </w:pPr>
            <w:r w:rsidRPr="00AF460B">
              <w:rPr>
                <w:rFonts w:ascii="Arial" w:hAnsi="Arial" w:cs="Arial"/>
                <w:color w:val="000000"/>
                <w:sz w:val="18"/>
                <w:szCs w:val="18"/>
                <w:lang w:val="es-MX"/>
              </w:rPr>
              <w:t>0.00</w:t>
            </w:r>
          </w:p>
        </w:tc>
      </w:tr>
      <w:tr w:rsidR="002B0F89" w:rsidRPr="00AF460B" w:rsidTr="00711EEB">
        <w:trPr>
          <w:trHeight w:val="460"/>
          <w:jc w:val="center"/>
        </w:trPr>
        <w:tc>
          <w:tcPr>
            <w:tcW w:w="2340" w:type="dxa"/>
            <w:vMerge/>
            <w:tcBorders>
              <w:top w:val="nil"/>
              <w:left w:val="single" w:sz="4" w:space="0" w:color="auto"/>
              <w:bottom w:val="single" w:sz="4" w:space="0" w:color="000000"/>
              <w:right w:val="single" w:sz="4" w:space="0" w:color="auto"/>
            </w:tcBorders>
            <w:vAlign w:val="center"/>
            <w:hideMark/>
          </w:tcPr>
          <w:p w:rsidR="002B0F89" w:rsidRPr="00AF460B" w:rsidRDefault="002B0F89" w:rsidP="00711EEB">
            <w:pPr>
              <w:rPr>
                <w:rFonts w:ascii="Arial" w:hAnsi="Arial" w:cs="Arial"/>
                <w:b/>
                <w:bCs/>
                <w:color w:val="000000"/>
                <w:sz w:val="18"/>
                <w:szCs w:val="18"/>
                <w:lang w:val="es-MX"/>
              </w:rPr>
            </w:pPr>
          </w:p>
        </w:tc>
        <w:tc>
          <w:tcPr>
            <w:tcW w:w="3260" w:type="dxa"/>
            <w:tcBorders>
              <w:top w:val="nil"/>
              <w:left w:val="nil"/>
              <w:bottom w:val="nil"/>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3.5.  TRANSPORTE</w:t>
            </w:r>
          </w:p>
        </w:tc>
        <w:tc>
          <w:tcPr>
            <w:tcW w:w="2840" w:type="dxa"/>
            <w:tcBorders>
              <w:top w:val="nil"/>
              <w:left w:val="nil"/>
              <w:bottom w:val="nil"/>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3.5.6  Otros Relacionados con Transporte</w:t>
            </w:r>
          </w:p>
        </w:tc>
        <w:tc>
          <w:tcPr>
            <w:tcW w:w="1760" w:type="dxa"/>
            <w:tcBorders>
              <w:top w:val="nil"/>
              <w:left w:val="nil"/>
              <w:bottom w:val="nil"/>
              <w:right w:val="single" w:sz="4" w:space="0" w:color="auto"/>
            </w:tcBorders>
            <w:shd w:val="clear" w:color="auto" w:fill="auto"/>
            <w:noWrap/>
            <w:vAlign w:val="center"/>
            <w:hideMark/>
          </w:tcPr>
          <w:p w:rsidR="002B0F89" w:rsidRPr="00AF460B" w:rsidRDefault="002B0F89" w:rsidP="00711EEB">
            <w:pPr>
              <w:jc w:val="right"/>
              <w:rPr>
                <w:rFonts w:ascii="Arial" w:hAnsi="Arial" w:cs="Arial"/>
                <w:color w:val="000000"/>
                <w:sz w:val="18"/>
                <w:szCs w:val="18"/>
                <w:lang w:val="es-MX"/>
              </w:rPr>
            </w:pPr>
            <w:r w:rsidRPr="00AF460B">
              <w:rPr>
                <w:rFonts w:ascii="Arial" w:hAnsi="Arial" w:cs="Arial"/>
                <w:color w:val="000000"/>
                <w:sz w:val="18"/>
                <w:szCs w:val="18"/>
                <w:lang w:val="es-MX"/>
              </w:rPr>
              <w:t>27,186,886.95</w:t>
            </w:r>
          </w:p>
        </w:tc>
      </w:tr>
      <w:tr w:rsidR="002B0F89" w:rsidRPr="00AF460B" w:rsidTr="00711EEB">
        <w:trPr>
          <w:trHeight w:val="250"/>
          <w:jc w:val="center"/>
        </w:trPr>
        <w:tc>
          <w:tcPr>
            <w:tcW w:w="2340" w:type="dxa"/>
            <w:vMerge/>
            <w:tcBorders>
              <w:top w:val="nil"/>
              <w:left w:val="single" w:sz="4" w:space="0" w:color="auto"/>
              <w:bottom w:val="single" w:sz="4" w:space="0" w:color="000000"/>
              <w:right w:val="single" w:sz="4" w:space="0" w:color="auto"/>
            </w:tcBorders>
            <w:vAlign w:val="center"/>
            <w:hideMark/>
          </w:tcPr>
          <w:p w:rsidR="002B0F89" w:rsidRPr="00AF460B" w:rsidRDefault="002B0F89" w:rsidP="00711EEB">
            <w:pPr>
              <w:rPr>
                <w:rFonts w:ascii="Arial" w:hAnsi="Arial" w:cs="Arial"/>
                <w:b/>
                <w:bCs/>
                <w:color w:val="000000"/>
                <w:sz w:val="18"/>
                <w:szCs w:val="18"/>
                <w:lang w:val="es-MX"/>
              </w:rPr>
            </w:pPr>
          </w:p>
        </w:tc>
        <w:tc>
          <w:tcPr>
            <w:tcW w:w="3260" w:type="dxa"/>
            <w:tcBorders>
              <w:top w:val="nil"/>
              <w:left w:val="nil"/>
              <w:bottom w:val="nil"/>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3.6.  COMUNICACIONES</w:t>
            </w:r>
          </w:p>
        </w:tc>
        <w:tc>
          <w:tcPr>
            <w:tcW w:w="2840" w:type="dxa"/>
            <w:tcBorders>
              <w:top w:val="nil"/>
              <w:left w:val="nil"/>
              <w:bottom w:val="nil"/>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3.6.1  Comunicaciones</w:t>
            </w:r>
          </w:p>
        </w:tc>
        <w:tc>
          <w:tcPr>
            <w:tcW w:w="1760" w:type="dxa"/>
            <w:tcBorders>
              <w:top w:val="nil"/>
              <w:left w:val="nil"/>
              <w:bottom w:val="nil"/>
              <w:right w:val="single" w:sz="4" w:space="0" w:color="auto"/>
            </w:tcBorders>
            <w:shd w:val="clear" w:color="auto" w:fill="auto"/>
            <w:noWrap/>
            <w:vAlign w:val="center"/>
            <w:hideMark/>
          </w:tcPr>
          <w:p w:rsidR="002B0F89" w:rsidRPr="00AF460B" w:rsidRDefault="002B0F89" w:rsidP="00711EEB">
            <w:pPr>
              <w:jc w:val="right"/>
              <w:rPr>
                <w:rFonts w:ascii="Arial" w:hAnsi="Arial" w:cs="Arial"/>
                <w:color w:val="000000"/>
                <w:sz w:val="18"/>
                <w:szCs w:val="18"/>
                <w:lang w:val="es-MX"/>
              </w:rPr>
            </w:pPr>
            <w:r w:rsidRPr="00AF460B">
              <w:rPr>
                <w:rFonts w:ascii="Arial" w:hAnsi="Arial" w:cs="Arial"/>
                <w:color w:val="000000"/>
                <w:sz w:val="18"/>
                <w:szCs w:val="18"/>
                <w:lang w:val="es-MX"/>
              </w:rPr>
              <w:t>0.00</w:t>
            </w:r>
          </w:p>
        </w:tc>
      </w:tr>
      <w:tr w:rsidR="002B0F89" w:rsidRPr="00AF460B" w:rsidTr="00711EEB">
        <w:trPr>
          <w:trHeight w:val="250"/>
          <w:jc w:val="center"/>
        </w:trPr>
        <w:tc>
          <w:tcPr>
            <w:tcW w:w="2340" w:type="dxa"/>
            <w:vMerge/>
            <w:tcBorders>
              <w:top w:val="nil"/>
              <w:left w:val="single" w:sz="4" w:space="0" w:color="auto"/>
              <w:bottom w:val="single" w:sz="4" w:space="0" w:color="000000"/>
              <w:right w:val="single" w:sz="4" w:space="0" w:color="auto"/>
            </w:tcBorders>
            <w:vAlign w:val="center"/>
            <w:hideMark/>
          </w:tcPr>
          <w:p w:rsidR="002B0F89" w:rsidRPr="00AF460B" w:rsidRDefault="002B0F89" w:rsidP="00711EEB">
            <w:pPr>
              <w:rPr>
                <w:rFonts w:ascii="Arial" w:hAnsi="Arial" w:cs="Arial"/>
                <w:b/>
                <w:bCs/>
                <w:color w:val="000000"/>
                <w:sz w:val="18"/>
                <w:szCs w:val="18"/>
                <w:lang w:val="es-MX"/>
              </w:rPr>
            </w:pPr>
          </w:p>
        </w:tc>
        <w:tc>
          <w:tcPr>
            <w:tcW w:w="3260" w:type="dxa"/>
            <w:tcBorders>
              <w:top w:val="nil"/>
              <w:left w:val="nil"/>
              <w:bottom w:val="nil"/>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3.7.  TURISMO</w:t>
            </w:r>
          </w:p>
        </w:tc>
        <w:tc>
          <w:tcPr>
            <w:tcW w:w="2840" w:type="dxa"/>
            <w:tcBorders>
              <w:top w:val="nil"/>
              <w:left w:val="nil"/>
              <w:bottom w:val="nil"/>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3.7.1  Turismo</w:t>
            </w:r>
          </w:p>
        </w:tc>
        <w:tc>
          <w:tcPr>
            <w:tcW w:w="1760" w:type="dxa"/>
            <w:tcBorders>
              <w:top w:val="nil"/>
              <w:left w:val="nil"/>
              <w:bottom w:val="nil"/>
              <w:right w:val="single" w:sz="4" w:space="0" w:color="auto"/>
            </w:tcBorders>
            <w:shd w:val="clear" w:color="auto" w:fill="auto"/>
            <w:noWrap/>
            <w:vAlign w:val="center"/>
            <w:hideMark/>
          </w:tcPr>
          <w:p w:rsidR="002B0F89" w:rsidRPr="00AF460B" w:rsidRDefault="002B0F89" w:rsidP="00711EEB">
            <w:pPr>
              <w:jc w:val="right"/>
              <w:rPr>
                <w:rFonts w:ascii="Arial" w:hAnsi="Arial" w:cs="Arial"/>
                <w:color w:val="000000"/>
                <w:sz w:val="18"/>
                <w:szCs w:val="18"/>
                <w:lang w:val="es-MX"/>
              </w:rPr>
            </w:pPr>
            <w:r w:rsidRPr="00AF460B">
              <w:rPr>
                <w:rFonts w:ascii="Arial" w:hAnsi="Arial" w:cs="Arial"/>
                <w:color w:val="000000"/>
                <w:sz w:val="18"/>
                <w:szCs w:val="18"/>
                <w:lang w:val="es-MX"/>
              </w:rPr>
              <w:t>101,168,452.37</w:t>
            </w:r>
          </w:p>
        </w:tc>
      </w:tr>
      <w:tr w:rsidR="002B0F89" w:rsidRPr="00AF460B" w:rsidTr="00711EEB">
        <w:trPr>
          <w:trHeight w:val="460"/>
          <w:jc w:val="center"/>
        </w:trPr>
        <w:tc>
          <w:tcPr>
            <w:tcW w:w="2340" w:type="dxa"/>
            <w:vMerge/>
            <w:tcBorders>
              <w:top w:val="nil"/>
              <w:left w:val="single" w:sz="4" w:space="0" w:color="auto"/>
              <w:bottom w:val="single" w:sz="4" w:space="0" w:color="000000"/>
              <w:right w:val="single" w:sz="4" w:space="0" w:color="auto"/>
            </w:tcBorders>
            <w:vAlign w:val="center"/>
            <w:hideMark/>
          </w:tcPr>
          <w:p w:rsidR="002B0F89" w:rsidRPr="00AF460B" w:rsidRDefault="002B0F89" w:rsidP="00711EEB">
            <w:pPr>
              <w:rPr>
                <w:rFonts w:ascii="Arial" w:hAnsi="Arial" w:cs="Arial"/>
                <w:b/>
                <w:bCs/>
                <w:color w:val="000000"/>
                <w:sz w:val="18"/>
                <w:szCs w:val="18"/>
                <w:lang w:val="es-MX"/>
              </w:rPr>
            </w:pPr>
          </w:p>
        </w:tc>
        <w:tc>
          <w:tcPr>
            <w:tcW w:w="3260" w:type="dxa"/>
            <w:tcBorders>
              <w:top w:val="nil"/>
              <w:left w:val="nil"/>
              <w:bottom w:val="nil"/>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3.8. CIENCIA, TECNOLOGÍA E INNOVACIÓN</w:t>
            </w:r>
          </w:p>
        </w:tc>
        <w:tc>
          <w:tcPr>
            <w:tcW w:w="2840" w:type="dxa"/>
            <w:tcBorders>
              <w:top w:val="nil"/>
              <w:left w:val="nil"/>
              <w:bottom w:val="nil"/>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3.8.1 Investigación Científica</w:t>
            </w:r>
          </w:p>
        </w:tc>
        <w:tc>
          <w:tcPr>
            <w:tcW w:w="1760" w:type="dxa"/>
            <w:tcBorders>
              <w:top w:val="nil"/>
              <w:left w:val="nil"/>
              <w:bottom w:val="nil"/>
              <w:right w:val="single" w:sz="4" w:space="0" w:color="auto"/>
            </w:tcBorders>
            <w:shd w:val="clear" w:color="auto" w:fill="auto"/>
            <w:noWrap/>
            <w:vAlign w:val="center"/>
            <w:hideMark/>
          </w:tcPr>
          <w:p w:rsidR="002B0F89" w:rsidRPr="00AF460B" w:rsidRDefault="002B0F89" w:rsidP="00711EEB">
            <w:pPr>
              <w:jc w:val="right"/>
              <w:rPr>
                <w:rFonts w:ascii="Arial" w:hAnsi="Arial" w:cs="Arial"/>
                <w:color w:val="000000"/>
                <w:sz w:val="18"/>
                <w:szCs w:val="18"/>
                <w:lang w:val="es-MX"/>
              </w:rPr>
            </w:pPr>
            <w:r w:rsidRPr="00AF460B">
              <w:rPr>
                <w:rFonts w:ascii="Arial" w:hAnsi="Arial" w:cs="Arial"/>
                <w:color w:val="000000"/>
                <w:sz w:val="18"/>
                <w:szCs w:val="18"/>
                <w:lang w:val="es-MX"/>
              </w:rPr>
              <w:t>0.00</w:t>
            </w:r>
          </w:p>
        </w:tc>
      </w:tr>
      <w:tr w:rsidR="002B0F89" w:rsidRPr="00AF460B" w:rsidTr="00711EEB">
        <w:trPr>
          <w:trHeight w:val="460"/>
          <w:jc w:val="center"/>
        </w:trPr>
        <w:tc>
          <w:tcPr>
            <w:tcW w:w="2340" w:type="dxa"/>
            <w:vMerge/>
            <w:tcBorders>
              <w:top w:val="nil"/>
              <w:left w:val="single" w:sz="4" w:space="0" w:color="auto"/>
              <w:bottom w:val="single" w:sz="4" w:space="0" w:color="000000"/>
              <w:right w:val="single" w:sz="4" w:space="0" w:color="auto"/>
            </w:tcBorders>
            <w:vAlign w:val="center"/>
            <w:hideMark/>
          </w:tcPr>
          <w:p w:rsidR="002B0F89" w:rsidRPr="00AF460B" w:rsidRDefault="002B0F89" w:rsidP="00711EEB">
            <w:pPr>
              <w:rPr>
                <w:rFonts w:ascii="Arial" w:hAnsi="Arial" w:cs="Arial"/>
                <w:b/>
                <w:bCs/>
                <w:color w:val="000000"/>
                <w:sz w:val="18"/>
                <w:szCs w:val="18"/>
                <w:lang w:val="es-MX"/>
              </w:rPr>
            </w:pPr>
          </w:p>
        </w:tc>
        <w:tc>
          <w:tcPr>
            <w:tcW w:w="3260" w:type="dxa"/>
            <w:tcBorders>
              <w:top w:val="nil"/>
              <w:left w:val="nil"/>
              <w:bottom w:val="nil"/>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3.8. CIENCIA, TECNOLOGÍA E INNOVACIÓN</w:t>
            </w:r>
          </w:p>
        </w:tc>
        <w:tc>
          <w:tcPr>
            <w:tcW w:w="2840" w:type="dxa"/>
            <w:tcBorders>
              <w:top w:val="nil"/>
              <w:left w:val="nil"/>
              <w:bottom w:val="nil"/>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3.8.2 Desarrollo Tecnológico</w:t>
            </w:r>
          </w:p>
        </w:tc>
        <w:tc>
          <w:tcPr>
            <w:tcW w:w="1760" w:type="dxa"/>
            <w:tcBorders>
              <w:top w:val="nil"/>
              <w:left w:val="nil"/>
              <w:bottom w:val="nil"/>
              <w:right w:val="single" w:sz="4" w:space="0" w:color="auto"/>
            </w:tcBorders>
            <w:shd w:val="clear" w:color="auto" w:fill="auto"/>
            <w:noWrap/>
            <w:vAlign w:val="center"/>
            <w:hideMark/>
          </w:tcPr>
          <w:p w:rsidR="002B0F89" w:rsidRPr="00AF460B" w:rsidRDefault="002B0F89" w:rsidP="00711EEB">
            <w:pPr>
              <w:jc w:val="right"/>
              <w:rPr>
                <w:rFonts w:ascii="Arial" w:hAnsi="Arial" w:cs="Arial"/>
                <w:color w:val="000000"/>
                <w:sz w:val="18"/>
                <w:szCs w:val="18"/>
                <w:lang w:val="es-MX"/>
              </w:rPr>
            </w:pPr>
            <w:r w:rsidRPr="00AF460B">
              <w:rPr>
                <w:rFonts w:ascii="Arial" w:hAnsi="Arial" w:cs="Arial"/>
                <w:color w:val="000000"/>
                <w:sz w:val="18"/>
                <w:szCs w:val="18"/>
                <w:lang w:val="es-MX"/>
              </w:rPr>
              <w:t>0.00</w:t>
            </w:r>
          </w:p>
        </w:tc>
      </w:tr>
      <w:tr w:rsidR="002B0F89" w:rsidRPr="00AF460B" w:rsidTr="00711EEB">
        <w:trPr>
          <w:trHeight w:val="460"/>
          <w:jc w:val="center"/>
        </w:trPr>
        <w:tc>
          <w:tcPr>
            <w:tcW w:w="2340" w:type="dxa"/>
            <w:vMerge/>
            <w:tcBorders>
              <w:top w:val="nil"/>
              <w:left w:val="single" w:sz="4" w:space="0" w:color="auto"/>
              <w:bottom w:val="single" w:sz="4" w:space="0" w:color="000000"/>
              <w:right w:val="single" w:sz="4" w:space="0" w:color="auto"/>
            </w:tcBorders>
            <w:vAlign w:val="center"/>
            <w:hideMark/>
          </w:tcPr>
          <w:p w:rsidR="002B0F89" w:rsidRPr="00AF460B" w:rsidRDefault="002B0F89" w:rsidP="00711EEB">
            <w:pPr>
              <w:rPr>
                <w:rFonts w:ascii="Arial" w:hAnsi="Arial" w:cs="Arial"/>
                <w:b/>
                <w:bCs/>
                <w:color w:val="000000"/>
                <w:sz w:val="18"/>
                <w:szCs w:val="18"/>
                <w:lang w:val="es-MX"/>
              </w:rPr>
            </w:pPr>
          </w:p>
        </w:tc>
        <w:tc>
          <w:tcPr>
            <w:tcW w:w="3260" w:type="dxa"/>
            <w:tcBorders>
              <w:top w:val="nil"/>
              <w:left w:val="nil"/>
              <w:bottom w:val="nil"/>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3.8. CIENCIA, TECNOLOGÍA E INNOVACIÓN</w:t>
            </w:r>
          </w:p>
        </w:tc>
        <w:tc>
          <w:tcPr>
            <w:tcW w:w="2840" w:type="dxa"/>
            <w:tcBorders>
              <w:top w:val="nil"/>
              <w:left w:val="nil"/>
              <w:bottom w:val="nil"/>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3.8.3 Servicios Científicos y Tecnológicos</w:t>
            </w:r>
          </w:p>
        </w:tc>
        <w:tc>
          <w:tcPr>
            <w:tcW w:w="1760" w:type="dxa"/>
            <w:tcBorders>
              <w:top w:val="nil"/>
              <w:left w:val="nil"/>
              <w:bottom w:val="nil"/>
              <w:right w:val="single" w:sz="4" w:space="0" w:color="auto"/>
            </w:tcBorders>
            <w:shd w:val="clear" w:color="auto" w:fill="auto"/>
            <w:noWrap/>
            <w:vAlign w:val="center"/>
            <w:hideMark/>
          </w:tcPr>
          <w:p w:rsidR="002B0F89" w:rsidRPr="00AF460B" w:rsidRDefault="002B0F89" w:rsidP="00711EEB">
            <w:pPr>
              <w:jc w:val="right"/>
              <w:rPr>
                <w:rFonts w:ascii="Arial" w:hAnsi="Arial" w:cs="Arial"/>
                <w:color w:val="000000"/>
                <w:sz w:val="18"/>
                <w:szCs w:val="18"/>
                <w:lang w:val="es-MX"/>
              </w:rPr>
            </w:pPr>
            <w:r w:rsidRPr="00AF460B">
              <w:rPr>
                <w:rFonts w:ascii="Arial" w:hAnsi="Arial" w:cs="Arial"/>
                <w:color w:val="000000"/>
                <w:sz w:val="18"/>
                <w:szCs w:val="18"/>
                <w:lang w:val="es-MX"/>
              </w:rPr>
              <w:t>0.00</w:t>
            </w:r>
          </w:p>
        </w:tc>
      </w:tr>
      <w:tr w:rsidR="002B0F89" w:rsidRPr="00AF460B" w:rsidTr="00711EEB">
        <w:trPr>
          <w:trHeight w:val="460"/>
          <w:jc w:val="center"/>
        </w:trPr>
        <w:tc>
          <w:tcPr>
            <w:tcW w:w="2340" w:type="dxa"/>
            <w:vMerge/>
            <w:tcBorders>
              <w:top w:val="nil"/>
              <w:left w:val="single" w:sz="4" w:space="0" w:color="auto"/>
              <w:bottom w:val="single" w:sz="4" w:space="0" w:color="000000"/>
              <w:right w:val="single" w:sz="4" w:space="0" w:color="auto"/>
            </w:tcBorders>
            <w:vAlign w:val="center"/>
            <w:hideMark/>
          </w:tcPr>
          <w:p w:rsidR="002B0F89" w:rsidRPr="00AF460B" w:rsidRDefault="002B0F89" w:rsidP="00711EEB">
            <w:pPr>
              <w:rPr>
                <w:rFonts w:ascii="Arial" w:hAnsi="Arial" w:cs="Arial"/>
                <w:b/>
                <w:bCs/>
                <w:color w:val="000000"/>
                <w:sz w:val="18"/>
                <w:szCs w:val="18"/>
                <w:lang w:val="es-MX"/>
              </w:rPr>
            </w:pPr>
          </w:p>
        </w:tc>
        <w:tc>
          <w:tcPr>
            <w:tcW w:w="3260" w:type="dxa"/>
            <w:tcBorders>
              <w:top w:val="nil"/>
              <w:left w:val="nil"/>
              <w:bottom w:val="nil"/>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3.8. CIENCIA, TECNOLOGÍA E INNOVACIÓN</w:t>
            </w:r>
          </w:p>
        </w:tc>
        <w:tc>
          <w:tcPr>
            <w:tcW w:w="2840" w:type="dxa"/>
            <w:tcBorders>
              <w:top w:val="nil"/>
              <w:left w:val="nil"/>
              <w:bottom w:val="nil"/>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3.8.4 Innovación</w:t>
            </w:r>
          </w:p>
        </w:tc>
        <w:tc>
          <w:tcPr>
            <w:tcW w:w="1760" w:type="dxa"/>
            <w:tcBorders>
              <w:top w:val="nil"/>
              <w:left w:val="nil"/>
              <w:bottom w:val="nil"/>
              <w:right w:val="single" w:sz="4" w:space="0" w:color="auto"/>
            </w:tcBorders>
            <w:shd w:val="clear" w:color="auto" w:fill="auto"/>
            <w:noWrap/>
            <w:vAlign w:val="center"/>
            <w:hideMark/>
          </w:tcPr>
          <w:p w:rsidR="002B0F89" w:rsidRPr="00AF460B" w:rsidRDefault="002B0F89" w:rsidP="00711EEB">
            <w:pPr>
              <w:jc w:val="right"/>
              <w:rPr>
                <w:rFonts w:ascii="Arial" w:hAnsi="Arial" w:cs="Arial"/>
                <w:color w:val="000000"/>
                <w:sz w:val="18"/>
                <w:szCs w:val="18"/>
                <w:lang w:val="es-MX"/>
              </w:rPr>
            </w:pPr>
            <w:r w:rsidRPr="00AF460B">
              <w:rPr>
                <w:rFonts w:ascii="Arial" w:hAnsi="Arial" w:cs="Arial"/>
                <w:color w:val="000000"/>
                <w:sz w:val="18"/>
                <w:szCs w:val="18"/>
                <w:lang w:val="es-MX"/>
              </w:rPr>
              <w:t>24,598,191.68</w:t>
            </w:r>
          </w:p>
        </w:tc>
      </w:tr>
      <w:tr w:rsidR="002B0F89" w:rsidRPr="00AF460B" w:rsidTr="00711EEB">
        <w:trPr>
          <w:trHeight w:val="460"/>
          <w:jc w:val="center"/>
        </w:trPr>
        <w:tc>
          <w:tcPr>
            <w:tcW w:w="2340" w:type="dxa"/>
            <w:vMerge/>
            <w:tcBorders>
              <w:top w:val="nil"/>
              <w:left w:val="single" w:sz="4" w:space="0" w:color="auto"/>
              <w:bottom w:val="single" w:sz="4" w:space="0" w:color="000000"/>
              <w:right w:val="single" w:sz="4" w:space="0" w:color="auto"/>
            </w:tcBorders>
            <w:vAlign w:val="center"/>
            <w:hideMark/>
          </w:tcPr>
          <w:p w:rsidR="002B0F89" w:rsidRPr="00AF460B" w:rsidRDefault="002B0F89" w:rsidP="00711EEB">
            <w:pPr>
              <w:rPr>
                <w:rFonts w:ascii="Arial" w:hAnsi="Arial" w:cs="Arial"/>
                <w:b/>
                <w:bCs/>
                <w:color w:val="000000"/>
                <w:sz w:val="18"/>
                <w:szCs w:val="18"/>
                <w:lang w:val="es-MX"/>
              </w:rPr>
            </w:pPr>
          </w:p>
        </w:tc>
        <w:tc>
          <w:tcPr>
            <w:tcW w:w="3260" w:type="dxa"/>
            <w:tcBorders>
              <w:top w:val="nil"/>
              <w:left w:val="nil"/>
              <w:bottom w:val="nil"/>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3.9. OTRAS INDUSTRIAS Y OTROS ASUNTOS ECONOMICOS</w:t>
            </w:r>
          </w:p>
        </w:tc>
        <w:tc>
          <w:tcPr>
            <w:tcW w:w="2840" w:type="dxa"/>
            <w:tcBorders>
              <w:top w:val="nil"/>
              <w:left w:val="nil"/>
              <w:bottom w:val="nil"/>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3.9.1 Comercio, Distribución, Almacenamiento y Depósito</w:t>
            </w:r>
          </w:p>
        </w:tc>
        <w:tc>
          <w:tcPr>
            <w:tcW w:w="1760" w:type="dxa"/>
            <w:tcBorders>
              <w:top w:val="nil"/>
              <w:left w:val="nil"/>
              <w:bottom w:val="nil"/>
              <w:right w:val="single" w:sz="4" w:space="0" w:color="auto"/>
            </w:tcBorders>
            <w:shd w:val="clear" w:color="auto" w:fill="auto"/>
            <w:noWrap/>
            <w:vAlign w:val="center"/>
            <w:hideMark/>
          </w:tcPr>
          <w:p w:rsidR="002B0F89" w:rsidRPr="00AF460B" w:rsidRDefault="002B0F89" w:rsidP="00711EEB">
            <w:pPr>
              <w:jc w:val="right"/>
              <w:rPr>
                <w:rFonts w:ascii="Arial" w:hAnsi="Arial" w:cs="Arial"/>
                <w:color w:val="000000"/>
                <w:sz w:val="18"/>
                <w:szCs w:val="18"/>
                <w:lang w:val="es-MX"/>
              </w:rPr>
            </w:pPr>
            <w:r w:rsidRPr="00AF460B">
              <w:rPr>
                <w:rFonts w:ascii="Arial" w:hAnsi="Arial" w:cs="Arial"/>
                <w:color w:val="000000"/>
                <w:sz w:val="18"/>
                <w:szCs w:val="18"/>
                <w:lang w:val="es-MX"/>
              </w:rPr>
              <w:t>0.00</w:t>
            </w:r>
          </w:p>
        </w:tc>
      </w:tr>
      <w:tr w:rsidR="002B0F89" w:rsidRPr="00AF460B" w:rsidTr="00711EEB">
        <w:trPr>
          <w:trHeight w:val="460"/>
          <w:jc w:val="center"/>
        </w:trPr>
        <w:tc>
          <w:tcPr>
            <w:tcW w:w="2340" w:type="dxa"/>
            <w:vMerge/>
            <w:tcBorders>
              <w:top w:val="nil"/>
              <w:left w:val="single" w:sz="4" w:space="0" w:color="auto"/>
              <w:bottom w:val="single" w:sz="4" w:space="0" w:color="000000"/>
              <w:right w:val="single" w:sz="4" w:space="0" w:color="auto"/>
            </w:tcBorders>
            <w:vAlign w:val="center"/>
            <w:hideMark/>
          </w:tcPr>
          <w:p w:rsidR="002B0F89" w:rsidRPr="00AF460B" w:rsidRDefault="002B0F89" w:rsidP="00711EEB">
            <w:pPr>
              <w:rPr>
                <w:rFonts w:ascii="Arial" w:hAnsi="Arial" w:cs="Arial"/>
                <w:b/>
                <w:bCs/>
                <w:color w:val="000000"/>
                <w:sz w:val="18"/>
                <w:szCs w:val="18"/>
                <w:lang w:val="es-MX"/>
              </w:rPr>
            </w:pPr>
          </w:p>
        </w:tc>
        <w:tc>
          <w:tcPr>
            <w:tcW w:w="3260" w:type="dxa"/>
            <w:tcBorders>
              <w:top w:val="nil"/>
              <w:left w:val="nil"/>
              <w:bottom w:val="nil"/>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3.9. OTRAS INDUSTRIAS Y OTROS ASUNTOS ECONOMICOS</w:t>
            </w:r>
          </w:p>
        </w:tc>
        <w:tc>
          <w:tcPr>
            <w:tcW w:w="2840" w:type="dxa"/>
            <w:tcBorders>
              <w:top w:val="nil"/>
              <w:left w:val="nil"/>
              <w:bottom w:val="nil"/>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3.9.2 Otras Industrias</w:t>
            </w:r>
          </w:p>
        </w:tc>
        <w:tc>
          <w:tcPr>
            <w:tcW w:w="1760" w:type="dxa"/>
            <w:tcBorders>
              <w:top w:val="nil"/>
              <w:left w:val="nil"/>
              <w:bottom w:val="nil"/>
              <w:right w:val="single" w:sz="4" w:space="0" w:color="auto"/>
            </w:tcBorders>
            <w:shd w:val="clear" w:color="auto" w:fill="auto"/>
            <w:noWrap/>
            <w:vAlign w:val="center"/>
            <w:hideMark/>
          </w:tcPr>
          <w:p w:rsidR="002B0F89" w:rsidRPr="00AF460B" w:rsidRDefault="002B0F89" w:rsidP="00711EEB">
            <w:pPr>
              <w:jc w:val="right"/>
              <w:rPr>
                <w:rFonts w:ascii="Arial" w:hAnsi="Arial" w:cs="Arial"/>
                <w:color w:val="000000"/>
                <w:sz w:val="18"/>
                <w:szCs w:val="18"/>
                <w:lang w:val="es-MX"/>
              </w:rPr>
            </w:pPr>
            <w:r w:rsidRPr="00AF460B">
              <w:rPr>
                <w:rFonts w:ascii="Arial" w:hAnsi="Arial" w:cs="Arial"/>
                <w:color w:val="000000"/>
                <w:sz w:val="18"/>
                <w:szCs w:val="18"/>
                <w:lang w:val="es-MX"/>
              </w:rPr>
              <w:t>0.00</w:t>
            </w:r>
          </w:p>
        </w:tc>
      </w:tr>
      <w:tr w:rsidR="002B0F89" w:rsidRPr="00AF460B" w:rsidTr="00711EEB">
        <w:trPr>
          <w:trHeight w:val="460"/>
          <w:jc w:val="center"/>
        </w:trPr>
        <w:tc>
          <w:tcPr>
            <w:tcW w:w="2340" w:type="dxa"/>
            <w:vMerge/>
            <w:tcBorders>
              <w:top w:val="nil"/>
              <w:left w:val="single" w:sz="4" w:space="0" w:color="auto"/>
              <w:bottom w:val="single" w:sz="4" w:space="0" w:color="000000"/>
              <w:right w:val="single" w:sz="4" w:space="0" w:color="auto"/>
            </w:tcBorders>
            <w:vAlign w:val="center"/>
            <w:hideMark/>
          </w:tcPr>
          <w:p w:rsidR="002B0F89" w:rsidRPr="00AF460B" w:rsidRDefault="002B0F89" w:rsidP="00711EEB">
            <w:pPr>
              <w:rPr>
                <w:rFonts w:ascii="Arial" w:hAnsi="Arial" w:cs="Arial"/>
                <w:b/>
                <w:bCs/>
                <w:color w:val="000000"/>
                <w:sz w:val="18"/>
                <w:szCs w:val="18"/>
                <w:lang w:val="es-MX"/>
              </w:rPr>
            </w:pPr>
          </w:p>
        </w:tc>
        <w:tc>
          <w:tcPr>
            <w:tcW w:w="3260" w:type="dxa"/>
            <w:tcBorders>
              <w:top w:val="nil"/>
              <w:left w:val="nil"/>
              <w:bottom w:val="nil"/>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3.9. OTRAS INDUSTRIAS Y OTROS ASUNTOS ECONOMICOS</w:t>
            </w:r>
          </w:p>
        </w:tc>
        <w:tc>
          <w:tcPr>
            <w:tcW w:w="2840" w:type="dxa"/>
            <w:tcBorders>
              <w:top w:val="nil"/>
              <w:left w:val="nil"/>
              <w:bottom w:val="nil"/>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3.9.3 Otros Asuntos Económicos</w:t>
            </w:r>
          </w:p>
        </w:tc>
        <w:tc>
          <w:tcPr>
            <w:tcW w:w="1760" w:type="dxa"/>
            <w:tcBorders>
              <w:top w:val="nil"/>
              <w:left w:val="nil"/>
              <w:bottom w:val="nil"/>
              <w:right w:val="single" w:sz="4" w:space="0" w:color="auto"/>
            </w:tcBorders>
            <w:shd w:val="clear" w:color="auto" w:fill="auto"/>
            <w:noWrap/>
            <w:vAlign w:val="center"/>
            <w:hideMark/>
          </w:tcPr>
          <w:p w:rsidR="002B0F89" w:rsidRPr="00AF460B" w:rsidRDefault="002B0F89" w:rsidP="00711EEB">
            <w:pPr>
              <w:jc w:val="right"/>
              <w:rPr>
                <w:rFonts w:ascii="Arial" w:hAnsi="Arial" w:cs="Arial"/>
                <w:color w:val="000000"/>
                <w:sz w:val="18"/>
                <w:szCs w:val="18"/>
                <w:lang w:val="es-MX"/>
              </w:rPr>
            </w:pPr>
            <w:r w:rsidRPr="00AF460B">
              <w:rPr>
                <w:rFonts w:ascii="Arial" w:hAnsi="Arial" w:cs="Arial"/>
                <w:color w:val="000000"/>
                <w:sz w:val="18"/>
                <w:szCs w:val="18"/>
                <w:lang w:val="es-MX"/>
              </w:rPr>
              <w:t>0.00</w:t>
            </w:r>
          </w:p>
        </w:tc>
      </w:tr>
      <w:tr w:rsidR="002B0F89" w:rsidRPr="00AF460B" w:rsidTr="00711EEB">
        <w:trPr>
          <w:trHeight w:val="250"/>
          <w:jc w:val="center"/>
        </w:trPr>
        <w:tc>
          <w:tcPr>
            <w:tcW w:w="8440" w:type="dxa"/>
            <w:gridSpan w:val="3"/>
            <w:tcBorders>
              <w:top w:val="single" w:sz="4" w:space="0" w:color="auto"/>
              <w:left w:val="single" w:sz="4" w:space="0" w:color="auto"/>
              <w:bottom w:val="single" w:sz="4" w:space="0" w:color="auto"/>
              <w:right w:val="nil"/>
            </w:tcBorders>
            <w:shd w:val="clear" w:color="000000" w:fill="BFBFBF"/>
            <w:vAlign w:val="center"/>
            <w:hideMark/>
          </w:tcPr>
          <w:p w:rsidR="002B0F89" w:rsidRPr="00AF460B" w:rsidRDefault="002B0F89" w:rsidP="00711EEB">
            <w:pPr>
              <w:rPr>
                <w:rFonts w:ascii="Arial" w:hAnsi="Arial" w:cs="Arial"/>
                <w:b/>
                <w:bCs/>
                <w:color w:val="000000"/>
                <w:sz w:val="18"/>
                <w:szCs w:val="18"/>
                <w:lang w:val="es-MX"/>
              </w:rPr>
            </w:pPr>
            <w:r w:rsidRPr="00AF460B">
              <w:rPr>
                <w:rFonts w:ascii="Arial" w:hAnsi="Arial" w:cs="Arial"/>
                <w:b/>
                <w:bCs/>
                <w:color w:val="000000"/>
                <w:sz w:val="18"/>
                <w:szCs w:val="18"/>
                <w:lang w:val="es-MX"/>
              </w:rPr>
              <w:t>Total 3. DESARROLLO ECONÓMICO</w:t>
            </w:r>
          </w:p>
        </w:tc>
        <w:tc>
          <w:tcPr>
            <w:tcW w:w="1760" w:type="dxa"/>
            <w:tcBorders>
              <w:top w:val="single" w:sz="4" w:space="0" w:color="auto"/>
              <w:left w:val="nil"/>
              <w:bottom w:val="single" w:sz="4" w:space="0" w:color="auto"/>
              <w:right w:val="single" w:sz="4" w:space="0" w:color="auto"/>
            </w:tcBorders>
            <w:shd w:val="clear" w:color="000000" w:fill="BFBFBF"/>
            <w:noWrap/>
            <w:vAlign w:val="center"/>
            <w:hideMark/>
          </w:tcPr>
          <w:p w:rsidR="002B0F89" w:rsidRPr="00AF460B" w:rsidRDefault="002B0F89" w:rsidP="00711EEB">
            <w:pPr>
              <w:jc w:val="right"/>
              <w:rPr>
                <w:rFonts w:ascii="Arial" w:hAnsi="Arial" w:cs="Arial"/>
                <w:b/>
                <w:bCs/>
                <w:color w:val="000000"/>
                <w:sz w:val="18"/>
                <w:szCs w:val="18"/>
                <w:lang w:val="es-MX"/>
              </w:rPr>
            </w:pPr>
            <w:r w:rsidRPr="00AF460B">
              <w:rPr>
                <w:rFonts w:ascii="Arial" w:hAnsi="Arial" w:cs="Arial"/>
                <w:b/>
                <w:bCs/>
                <w:color w:val="000000"/>
                <w:sz w:val="18"/>
                <w:szCs w:val="18"/>
                <w:lang w:val="es-MX"/>
              </w:rPr>
              <w:t>787,627,244.64</w:t>
            </w:r>
          </w:p>
        </w:tc>
      </w:tr>
      <w:tr w:rsidR="002B0F89" w:rsidRPr="00AF460B" w:rsidTr="00711EEB">
        <w:trPr>
          <w:trHeight w:val="920"/>
          <w:jc w:val="center"/>
        </w:trPr>
        <w:tc>
          <w:tcPr>
            <w:tcW w:w="2340" w:type="dxa"/>
            <w:tcBorders>
              <w:top w:val="nil"/>
              <w:left w:val="single" w:sz="4" w:space="0" w:color="auto"/>
              <w:bottom w:val="nil"/>
              <w:right w:val="single" w:sz="4" w:space="0" w:color="auto"/>
            </w:tcBorders>
            <w:shd w:val="clear" w:color="auto" w:fill="auto"/>
            <w:vAlign w:val="center"/>
            <w:hideMark/>
          </w:tcPr>
          <w:p w:rsidR="002B0F89" w:rsidRPr="00AF460B" w:rsidRDefault="002B0F89" w:rsidP="00711EEB">
            <w:pPr>
              <w:jc w:val="center"/>
              <w:rPr>
                <w:rFonts w:ascii="Arial" w:hAnsi="Arial" w:cs="Arial"/>
                <w:b/>
                <w:bCs/>
                <w:color w:val="000000"/>
                <w:sz w:val="18"/>
                <w:szCs w:val="18"/>
                <w:lang w:val="es-MX"/>
              </w:rPr>
            </w:pPr>
            <w:r w:rsidRPr="00AF460B">
              <w:rPr>
                <w:rFonts w:ascii="Arial" w:hAnsi="Arial" w:cs="Arial"/>
                <w:b/>
                <w:bCs/>
                <w:color w:val="000000"/>
                <w:sz w:val="18"/>
                <w:szCs w:val="18"/>
                <w:lang w:val="es-MX"/>
              </w:rPr>
              <w:t xml:space="preserve">4. OTRAS NO CLASIFICADAS EN FUNCIONES ANTERIORES </w:t>
            </w:r>
          </w:p>
        </w:tc>
        <w:tc>
          <w:tcPr>
            <w:tcW w:w="3260" w:type="dxa"/>
            <w:tcBorders>
              <w:top w:val="nil"/>
              <w:left w:val="nil"/>
              <w:bottom w:val="nil"/>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 xml:space="preserve">4.1. TRANSACCIONES DE LA DEUDA PÚBLICA / COSTO </w:t>
            </w:r>
          </w:p>
        </w:tc>
        <w:tc>
          <w:tcPr>
            <w:tcW w:w="2840" w:type="dxa"/>
            <w:tcBorders>
              <w:top w:val="nil"/>
              <w:left w:val="nil"/>
              <w:bottom w:val="nil"/>
              <w:right w:val="nil"/>
            </w:tcBorders>
            <w:shd w:val="clear" w:color="auto" w:fill="auto"/>
            <w:vAlign w:val="center"/>
            <w:hideMark/>
          </w:tcPr>
          <w:p w:rsidR="002B0F89" w:rsidRPr="00AF460B" w:rsidRDefault="002B0F89" w:rsidP="00711EEB">
            <w:pPr>
              <w:rPr>
                <w:rFonts w:ascii="Arial" w:hAnsi="Arial" w:cs="Arial"/>
                <w:color w:val="000000"/>
                <w:sz w:val="18"/>
                <w:szCs w:val="18"/>
                <w:lang w:val="es-MX"/>
              </w:rPr>
            </w:pPr>
            <w:r w:rsidRPr="00AF460B">
              <w:rPr>
                <w:rFonts w:ascii="Arial" w:hAnsi="Arial" w:cs="Arial"/>
                <w:color w:val="000000"/>
                <w:sz w:val="18"/>
                <w:szCs w:val="18"/>
                <w:lang w:val="es-MX"/>
              </w:rPr>
              <w:t>4.1.1 Deuda Pública Interna</w:t>
            </w:r>
          </w:p>
        </w:tc>
        <w:tc>
          <w:tcPr>
            <w:tcW w:w="1760" w:type="dxa"/>
            <w:tcBorders>
              <w:top w:val="nil"/>
              <w:left w:val="nil"/>
              <w:bottom w:val="nil"/>
              <w:right w:val="single" w:sz="4" w:space="0" w:color="auto"/>
            </w:tcBorders>
            <w:shd w:val="clear" w:color="auto" w:fill="auto"/>
            <w:noWrap/>
            <w:vAlign w:val="center"/>
            <w:hideMark/>
          </w:tcPr>
          <w:p w:rsidR="002B0F89" w:rsidRPr="00AF460B" w:rsidRDefault="002B0F89" w:rsidP="00711EEB">
            <w:pPr>
              <w:jc w:val="right"/>
              <w:rPr>
                <w:rFonts w:ascii="Arial" w:hAnsi="Arial" w:cs="Arial"/>
                <w:color w:val="000000"/>
                <w:sz w:val="18"/>
                <w:szCs w:val="18"/>
                <w:lang w:val="es-MX"/>
              </w:rPr>
            </w:pPr>
            <w:r w:rsidRPr="00AF460B">
              <w:rPr>
                <w:rFonts w:ascii="Arial" w:hAnsi="Arial" w:cs="Arial"/>
                <w:color w:val="000000"/>
                <w:sz w:val="18"/>
                <w:szCs w:val="18"/>
                <w:lang w:val="es-MX"/>
              </w:rPr>
              <w:t>297,959,891.00</w:t>
            </w:r>
          </w:p>
        </w:tc>
      </w:tr>
      <w:tr w:rsidR="002B0F89" w:rsidRPr="00AF460B" w:rsidTr="00711EEB">
        <w:trPr>
          <w:trHeight w:val="250"/>
          <w:jc w:val="center"/>
        </w:trPr>
        <w:tc>
          <w:tcPr>
            <w:tcW w:w="8440" w:type="dxa"/>
            <w:gridSpan w:val="3"/>
            <w:tcBorders>
              <w:top w:val="single" w:sz="4" w:space="0" w:color="auto"/>
              <w:left w:val="single" w:sz="4" w:space="0" w:color="auto"/>
              <w:bottom w:val="single" w:sz="4" w:space="0" w:color="auto"/>
              <w:right w:val="nil"/>
            </w:tcBorders>
            <w:shd w:val="clear" w:color="000000" w:fill="BFBFBF"/>
            <w:vAlign w:val="center"/>
            <w:hideMark/>
          </w:tcPr>
          <w:p w:rsidR="002B0F89" w:rsidRPr="00AF460B" w:rsidRDefault="002B0F89" w:rsidP="00711EEB">
            <w:pPr>
              <w:rPr>
                <w:rFonts w:ascii="Arial" w:hAnsi="Arial" w:cs="Arial"/>
                <w:b/>
                <w:bCs/>
                <w:color w:val="000000"/>
                <w:sz w:val="18"/>
                <w:szCs w:val="18"/>
                <w:lang w:val="es-MX"/>
              </w:rPr>
            </w:pPr>
            <w:r w:rsidRPr="00AF460B">
              <w:rPr>
                <w:rFonts w:ascii="Arial" w:hAnsi="Arial" w:cs="Arial"/>
                <w:b/>
                <w:bCs/>
                <w:color w:val="000000"/>
                <w:sz w:val="18"/>
                <w:szCs w:val="18"/>
                <w:lang w:val="es-MX"/>
              </w:rPr>
              <w:t>Total 4. OTRAS NO CLASIFICADAS EN FUNCION</w:t>
            </w:r>
          </w:p>
        </w:tc>
        <w:tc>
          <w:tcPr>
            <w:tcW w:w="1760" w:type="dxa"/>
            <w:tcBorders>
              <w:top w:val="single" w:sz="4" w:space="0" w:color="auto"/>
              <w:left w:val="nil"/>
              <w:bottom w:val="single" w:sz="4" w:space="0" w:color="auto"/>
              <w:right w:val="single" w:sz="4" w:space="0" w:color="auto"/>
            </w:tcBorders>
            <w:shd w:val="clear" w:color="000000" w:fill="BFBFBF"/>
            <w:noWrap/>
            <w:vAlign w:val="center"/>
            <w:hideMark/>
          </w:tcPr>
          <w:p w:rsidR="002B0F89" w:rsidRPr="00AF460B" w:rsidRDefault="002B0F89" w:rsidP="00711EEB">
            <w:pPr>
              <w:jc w:val="right"/>
              <w:rPr>
                <w:rFonts w:ascii="Arial" w:hAnsi="Arial" w:cs="Arial"/>
                <w:b/>
                <w:bCs/>
                <w:color w:val="000000"/>
                <w:sz w:val="18"/>
                <w:szCs w:val="18"/>
                <w:lang w:val="es-MX"/>
              </w:rPr>
            </w:pPr>
            <w:r w:rsidRPr="00AF460B">
              <w:rPr>
                <w:rFonts w:ascii="Arial" w:hAnsi="Arial" w:cs="Arial"/>
                <w:b/>
                <w:bCs/>
                <w:color w:val="000000"/>
                <w:sz w:val="18"/>
                <w:szCs w:val="18"/>
                <w:lang w:val="es-MX"/>
              </w:rPr>
              <w:t>297,959,891.00</w:t>
            </w:r>
          </w:p>
        </w:tc>
      </w:tr>
      <w:tr w:rsidR="002B0F89" w:rsidRPr="00AF460B" w:rsidTr="00711EEB">
        <w:trPr>
          <w:trHeight w:val="260"/>
          <w:jc w:val="center"/>
        </w:trPr>
        <w:tc>
          <w:tcPr>
            <w:tcW w:w="8440" w:type="dxa"/>
            <w:gridSpan w:val="3"/>
            <w:tcBorders>
              <w:top w:val="single" w:sz="4" w:space="0" w:color="auto"/>
              <w:left w:val="single" w:sz="4" w:space="0" w:color="auto"/>
              <w:bottom w:val="double" w:sz="6" w:space="0" w:color="auto"/>
              <w:right w:val="nil"/>
            </w:tcBorders>
            <w:shd w:val="clear" w:color="auto" w:fill="auto"/>
            <w:vAlign w:val="center"/>
            <w:hideMark/>
          </w:tcPr>
          <w:p w:rsidR="002B0F89" w:rsidRPr="00AF460B" w:rsidRDefault="002B0F89" w:rsidP="00711EEB">
            <w:pPr>
              <w:rPr>
                <w:rFonts w:ascii="Arial" w:hAnsi="Arial" w:cs="Arial"/>
                <w:b/>
                <w:bCs/>
                <w:i/>
                <w:iCs/>
                <w:color w:val="000000"/>
                <w:sz w:val="18"/>
                <w:szCs w:val="18"/>
                <w:lang w:val="es-MX"/>
              </w:rPr>
            </w:pPr>
            <w:r w:rsidRPr="00AF460B">
              <w:rPr>
                <w:rFonts w:ascii="Arial" w:hAnsi="Arial" w:cs="Arial"/>
                <w:b/>
                <w:bCs/>
                <w:i/>
                <w:iCs/>
                <w:color w:val="000000"/>
                <w:sz w:val="18"/>
                <w:szCs w:val="18"/>
                <w:lang w:val="es-MX"/>
              </w:rPr>
              <w:t>Total de Presupuesto de Egresos</w:t>
            </w:r>
          </w:p>
        </w:tc>
        <w:tc>
          <w:tcPr>
            <w:tcW w:w="1760" w:type="dxa"/>
            <w:tcBorders>
              <w:top w:val="nil"/>
              <w:left w:val="nil"/>
              <w:bottom w:val="double" w:sz="6" w:space="0" w:color="auto"/>
              <w:right w:val="single" w:sz="4" w:space="0" w:color="auto"/>
            </w:tcBorders>
            <w:shd w:val="clear" w:color="auto" w:fill="auto"/>
            <w:noWrap/>
            <w:vAlign w:val="center"/>
            <w:hideMark/>
          </w:tcPr>
          <w:p w:rsidR="002B0F89" w:rsidRPr="00AF460B" w:rsidRDefault="002B0F89" w:rsidP="00711EEB">
            <w:pPr>
              <w:jc w:val="right"/>
              <w:rPr>
                <w:rFonts w:ascii="Arial" w:hAnsi="Arial" w:cs="Arial"/>
                <w:b/>
                <w:bCs/>
                <w:i/>
                <w:iCs/>
                <w:color w:val="000000"/>
                <w:sz w:val="18"/>
                <w:szCs w:val="18"/>
                <w:lang w:val="es-MX"/>
              </w:rPr>
            </w:pPr>
            <w:r w:rsidRPr="00AF460B">
              <w:rPr>
                <w:rFonts w:ascii="Arial" w:hAnsi="Arial" w:cs="Arial"/>
                <w:b/>
                <w:bCs/>
                <w:i/>
                <w:iCs/>
                <w:color w:val="000000"/>
                <w:sz w:val="18"/>
                <w:szCs w:val="18"/>
                <w:lang w:val="es-MX"/>
              </w:rPr>
              <w:t>8,670,169,298.04</w:t>
            </w:r>
          </w:p>
        </w:tc>
      </w:tr>
    </w:tbl>
    <w:p w:rsidR="00F076BD" w:rsidRDefault="00F076BD" w:rsidP="00F076BD">
      <w:pPr>
        <w:pStyle w:val="Texto"/>
        <w:tabs>
          <w:tab w:val="left" w:pos="1610"/>
        </w:tabs>
        <w:spacing w:before="60" w:after="60" w:line="240" w:lineRule="auto"/>
        <w:rPr>
          <w:rFonts w:cs="Arial"/>
        </w:rPr>
      </w:pPr>
    </w:p>
    <w:p w:rsidR="002930DA" w:rsidRDefault="002930DA" w:rsidP="002930DA">
      <w:pPr>
        <w:pStyle w:val="Texto"/>
        <w:spacing w:before="60" w:after="60" w:line="240" w:lineRule="auto"/>
        <w:rPr>
          <w:rFonts w:cs="Arial"/>
        </w:rPr>
      </w:pPr>
    </w:p>
    <w:tbl>
      <w:tblPr>
        <w:tblW w:w="8995" w:type="dxa"/>
        <w:jc w:val="center"/>
        <w:tblCellMar>
          <w:left w:w="70" w:type="dxa"/>
          <w:right w:w="70" w:type="dxa"/>
        </w:tblCellMar>
        <w:tblLook w:val="04A0" w:firstRow="1" w:lastRow="0" w:firstColumn="1" w:lastColumn="0" w:noHBand="0" w:noVBand="1"/>
      </w:tblPr>
      <w:tblGrid>
        <w:gridCol w:w="6936"/>
        <w:gridCol w:w="2059"/>
      </w:tblGrid>
      <w:tr w:rsidR="002B0F89" w:rsidRPr="009F3E9E" w:rsidTr="00E668FF">
        <w:trPr>
          <w:trHeight w:val="69"/>
          <w:tblHeader/>
          <w:jc w:val="center"/>
        </w:trPr>
        <w:tc>
          <w:tcPr>
            <w:tcW w:w="6936" w:type="dxa"/>
            <w:tcBorders>
              <w:top w:val="single" w:sz="8" w:space="0" w:color="auto"/>
              <w:left w:val="single" w:sz="8" w:space="0" w:color="auto"/>
              <w:bottom w:val="nil"/>
              <w:right w:val="single" w:sz="8" w:space="0" w:color="auto"/>
            </w:tcBorders>
            <w:shd w:val="clear" w:color="000000" w:fill="A6A6A6"/>
            <w:vAlign w:val="center"/>
            <w:hideMark/>
          </w:tcPr>
          <w:p w:rsidR="002B0F89" w:rsidRPr="009F3E9E" w:rsidRDefault="002B0F89" w:rsidP="00711EEB">
            <w:pPr>
              <w:jc w:val="center"/>
              <w:rPr>
                <w:rFonts w:ascii="Arial" w:hAnsi="Arial" w:cs="Arial"/>
                <w:b/>
                <w:bCs/>
                <w:color w:val="000000"/>
                <w:sz w:val="16"/>
                <w:szCs w:val="16"/>
                <w:lang w:val="es-MX"/>
              </w:rPr>
            </w:pPr>
            <w:r w:rsidRPr="009F3E9E">
              <w:rPr>
                <w:rFonts w:ascii="Arial" w:hAnsi="Arial" w:cs="Arial"/>
                <w:b/>
                <w:bCs/>
                <w:color w:val="000000"/>
                <w:sz w:val="16"/>
                <w:szCs w:val="16"/>
                <w:lang w:val="es-MX"/>
              </w:rPr>
              <w:t>Municipio de León</w:t>
            </w:r>
            <w:r>
              <w:rPr>
                <w:rFonts w:ascii="Arial" w:hAnsi="Arial" w:cs="Arial"/>
                <w:b/>
                <w:bCs/>
                <w:color w:val="000000"/>
                <w:sz w:val="16"/>
                <w:szCs w:val="16"/>
                <w:lang w:val="es-MX"/>
              </w:rPr>
              <w:t>, Guanajuato</w:t>
            </w:r>
          </w:p>
        </w:tc>
        <w:tc>
          <w:tcPr>
            <w:tcW w:w="2059" w:type="dxa"/>
            <w:vMerge w:val="restart"/>
            <w:tcBorders>
              <w:top w:val="single" w:sz="8" w:space="0" w:color="auto"/>
              <w:left w:val="single" w:sz="8" w:space="0" w:color="auto"/>
              <w:bottom w:val="single" w:sz="8" w:space="0" w:color="000000"/>
              <w:right w:val="single" w:sz="8" w:space="0" w:color="auto"/>
            </w:tcBorders>
            <w:shd w:val="clear" w:color="000000" w:fill="A6A6A6"/>
            <w:noWrap/>
            <w:vAlign w:val="center"/>
            <w:hideMark/>
          </w:tcPr>
          <w:p w:rsidR="002B0F89" w:rsidRPr="009F3E9E" w:rsidRDefault="002B0F89" w:rsidP="00711EEB">
            <w:pPr>
              <w:jc w:val="center"/>
              <w:rPr>
                <w:rFonts w:ascii="Arial" w:hAnsi="Arial" w:cs="Arial"/>
                <w:b/>
                <w:bCs/>
                <w:color w:val="000000"/>
                <w:sz w:val="16"/>
                <w:szCs w:val="16"/>
                <w:lang w:val="es-MX"/>
              </w:rPr>
            </w:pPr>
            <w:r>
              <w:rPr>
                <w:rFonts w:ascii="Arial" w:hAnsi="Arial" w:cs="Arial"/>
                <w:b/>
                <w:bCs/>
                <w:color w:val="000000"/>
                <w:sz w:val="16"/>
                <w:szCs w:val="16"/>
                <w:lang w:val="es-MX"/>
              </w:rPr>
              <w:t>Presupuesto 2024</w:t>
            </w:r>
          </w:p>
        </w:tc>
      </w:tr>
      <w:tr w:rsidR="002B0F89" w:rsidRPr="009F3E9E" w:rsidTr="00E668FF">
        <w:trPr>
          <w:trHeight w:val="157"/>
          <w:tblHeader/>
          <w:jc w:val="center"/>
        </w:trPr>
        <w:tc>
          <w:tcPr>
            <w:tcW w:w="6936" w:type="dxa"/>
            <w:tcBorders>
              <w:top w:val="nil"/>
              <w:left w:val="single" w:sz="8" w:space="0" w:color="auto"/>
              <w:bottom w:val="nil"/>
              <w:right w:val="single" w:sz="8" w:space="0" w:color="auto"/>
            </w:tcBorders>
            <w:shd w:val="clear" w:color="000000" w:fill="A6A6A6"/>
            <w:vAlign w:val="center"/>
            <w:hideMark/>
          </w:tcPr>
          <w:p w:rsidR="002B0F89" w:rsidRPr="009F3E9E" w:rsidRDefault="002B0F89" w:rsidP="00711EEB">
            <w:pPr>
              <w:jc w:val="center"/>
              <w:rPr>
                <w:rFonts w:ascii="Arial" w:hAnsi="Arial" w:cs="Arial"/>
                <w:b/>
                <w:bCs/>
                <w:color w:val="000000"/>
                <w:sz w:val="16"/>
                <w:szCs w:val="16"/>
                <w:lang w:val="es-MX"/>
              </w:rPr>
            </w:pPr>
            <w:r w:rsidRPr="009F3E9E">
              <w:rPr>
                <w:rFonts w:ascii="Arial" w:hAnsi="Arial" w:cs="Arial"/>
                <w:b/>
                <w:bCs/>
                <w:color w:val="000000"/>
                <w:sz w:val="16"/>
                <w:szCs w:val="16"/>
                <w:lang w:val="es-MX"/>
              </w:rPr>
              <w:t>Presupuesto de Egres</w:t>
            </w:r>
            <w:r>
              <w:rPr>
                <w:rFonts w:ascii="Arial" w:hAnsi="Arial" w:cs="Arial"/>
                <w:b/>
                <w:bCs/>
                <w:color w:val="000000"/>
                <w:sz w:val="16"/>
                <w:szCs w:val="16"/>
                <w:lang w:val="es-MX"/>
              </w:rPr>
              <w:t>os para el Ejercicio Fiscal 2024</w:t>
            </w:r>
          </w:p>
        </w:tc>
        <w:tc>
          <w:tcPr>
            <w:tcW w:w="2059" w:type="dxa"/>
            <w:vMerge/>
            <w:tcBorders>
              <w:top w:val="single" w:sz="8" w:space="0" w:color="auto"/>
              <w:left w:val="single" w:sz="8" w:space="0" w:color="auto"/>
              <w:bottom w:val="single" w:sz="8" w:space="0" w:color="000000"/>
              <w:right w:val="single" w:sz="8" w:space="0" w:color="auto"/>
            </w:tcBorders>
            <w:vAlign w:val="center"/>
            <w:hideMark/>
          </w:tcPr>
          <w:p w:rsidR="002B0F89" w:rsidRPr="009F3E9E" w:rsidRDefault="002B0F89" w:rsidP="00711EEB">
            <w:pPr>
              <w:rPr>
                <w:rFonts w:ascii="Arial" w:hAnsi="Arial" w:cs="Arial"/>
                <w:b/>
                <w:bCs/>
                <w:color w:val="000000"/>
                <w:sz w:val="16"/>
                <w:szCs w:val="16"/>
                <w:lang w:val="es-MX"/>
              </w:rPr>
            </w:pPr>
          </w:p>
        </w:tc>
      </w:tr>
      <w:tr w:rsidR="002B0F89" w:rsidRPr="009F3E9E" w:rsidTr="00E668FF">
        <w:trPr>
          <w:trHeight w:val="231"/>
          <w:tblHeader/>
          <w:jc w:val="center"/>
        </w:trPr>
        <w:tc>
          <w:tcPr>
            <w:tcW w:w="6936" w:type="dxa"/>
            <w:tcBorders>
              <w:top w:val="nil"/>
              <w:left w:val="single" w:sz="8" w:space="0" w:color="auto"/>
              <w:bottom w:val="single" w:sz="8" w:space="0" w:color="auto"/>
              <w:right w:val="single" w:sz="8" w:space="0" w:color="auto"/>
            </w:tcBorders>
            <w:shd w:val="clear" w:color="000000" w:fill="A6A6A6"/>
            <w:vAlign w:val="center"/>
            <w:hideMark/>
          </w:tcPr>
          <w:p w:rsidR="002B0F89" w:rsidRPr="009F3E9E" w:rsidRDefault="002B0F89" w:rsidP="00711EEB">
            <w:pPr>
              <w:jc w:val="center"/>
              <w:rPr>
                <w:rFonts w:ascii="Arial" w:hAnsi="Arial" w:cs="Arial"/>
                <w:b/>
                <w:bCs/>
                <w:color w:val="000000"/>
                <w:sz w:val="16"/>
                <w:szCs w:val="16"/>
                <w:lang w:val="es-MX"/>
              </w:rPr>
            </w:pPr>
            <w:r w:rsidRPr="009F3E9E">
              <w:rPr>
                <w:rFonts w:ascii="Arial" w:hAnsi="Arial" w:cs="Arial"/>
                <w:b/>
                <w:bCs/>
                <w:color w:val="000000"/>
                <w:sz w:val="16"/>
                <w:szCs w:val="16"/>
                <w:lang w:val="es-MX"/>
              </w:rPr>
              <w:t>Clasificador por Tipo de Gasto</w:t>
            </w:r>
          </w:p>
        </w:tc>
        <w:tc>
          <w:tcPr>
            <w:tcW w:w="2059" w:type="dxa"/>
            <w:vMerge/>
            <w:tcBorders>
              <w:top w:val="single" w:sz="8" w:space="0" w:color="auto"/>
              <w:left w:val="single" w:sz="8" w:space="0" w:color="auto"/>
              <w:bottom w:val="single" w:sz="8" w:space="0" w:color="000000"/>
              <w:right w:val="single" w:sz="8" w:space="0" w:color="auto"/>
            </w:tcBorders>
            <w:vAlign w:val="center"/>
            <w:hideMark/>
          </w:tcPr>
          <w:p w:rsidR="002B0F89" w:rsidRPr="009F3E9E" w:rsidRDefault="002B0F89" w:rsidP="00711EEB">
            <w:pPr>
              <w:rPr>
                <w:rFonts w:ascii="Arial" w:hAnsi="Arial" w:cs="Arial"/>
                <w:b/>
                <w:bCs/>
                <w:color w:val="000000"/>
                <w:sz w:val="16"/>
                <w:szCs w:val="16"/>
                <w:lang w:val="es-MX"/>
              </w:rPr>
            </w:pPr>
          </w:p>
        </w:tc>
      </w:tr>
      <w:tr w:rsidR="002B0F89" w:rsidRPr="009F3E9E" w:rsidTr="002B0F89">
        <w:trPr>
          <w:trHeight w:val="300"/>
          <w:jc w:val="center"/>
        </w:trPr>
        <w:tc>
          <w:tcPr>
            <w:tcW w:w="6936" w:type="dxa"/>
            <w:tcBorders>
              <w:top w:val="nil"/>
              <w:left w:val="single" w:sz="8" w:space="0" w:color="auto"/>
              <w:bottom w:val="single" w:sz="8" w:space="0" w:color="auto"/>
              <w:right w:val="single" w:sz="8" w:space="0" w:color="auto"/>
            </w:tcBorders>
            <w:shd w:val="clear" w:color="000000" w:fill="F2F2F2"/>
            <w:noWrap/>
            <w:vAlign w:val="center"/>
            <w:hideMark/>
          </w:tcPr>
          <w:p w:rsidR="002B0F89" w:rsidRPr="009F3E9E" w:rsidRDefault="002B0F89" w:rsidP="00711EEB">
            <w:pPr>
              <w:rPr>
                <w:rFonts w:ascii="Arial" w:hAnsi="Arial" w:cs="Arial"/>
                <w:b/>
                <w:bCs/>
                <w:color w:val="000000"/>
                <w:sz w:val="16"/>
                <w:szCs w:val="16"/>
                <w:lang w:val="es-MX"/>
              </w:rPr>
            </w:pPr>
            <w:r w:rsidRPr="009F3E9E">
              <w:rPr>
                <w:rFonts w:ascii="Arial" w:hAnsi="Arial" w:cs="Arial"/>
                <w:b/>
                <w:bCs/>
                <w:color w:val="000000"/>
                <w:sz w:val="16"/>
                <w:szCs w:val="16"/>
                <w:lang w:val="es-MX"/>
              </w:rPr>
              <w:t>1 Gasto Corriente</w:t>
            </w:r>
          </w:p>
        </w:tc>
        <w:tc>
          <w:tcPr>
            <w:tcW w:w="2059" w:type="dxa"/>
            <w:tcBorders>
              <w:top w:val="nil"/>
              <w:left w:val="nil"/>
              <w:bottom w:val="single" w:sz="8" w:space="0" w:color="auto"/>
              <w:right w:val="single" w:sz="8" w:space="0" w:color="auto"/>
            </w:tcBorders>
            <w:shd w:val="clear" w:color="000000" w:fill="F2F2F2"/>
            <w:noWrap/>
            <w:vAlign w:val="center"/>
            <w:hideMark/>
          </w:tcPr>
          <w:p w:rsidR="002B0F89" w:rsidRPr="009F3E9E" w:rsidRDefault="002B0F89" w:rsidP="00711EEB">
            <w:pPr>
              <w:jc w:val="right"/>
              <w:rPr>
                <w:rFonts w:ascii="Arial" w:hAnsi="Arial" w:cs="Arial"/>
                <w:color w:val="000000"/>
                <w:sz w:val="16"/>
                <w:szCs w:val="16"/>
                <w:lang w:val="es-MX"/>
              </w:rPr>
            </w:pPr>
            <w:r w:rsidRPr="00697A32">
              <w:rPr>
                <w:rFonts w:ascii="Arial" w:hAnsi="Arial" w:cs="Arial"/>
                <w:color w:val="000000"/>
                <w:sz w:val="16"/>
                <w:szCs w:val="16"/>
                <w:lang w:val="es-MX"/>
              </w:rPr>
              <w:t>6,981,415,817.82</w:t>
            </w:r>
          </w:p>
        </w:tc>
      </w:tr>
      <w:tr w:rsidR="002B0F89" w:rsidRPr="009F3E9E" w:rsidTr="002B0F89">
        <w:trPr>
          <w:trHeight w:val="300"/>
          <w:jc w:val="center"/>
        </w:trPr>
        <w:tc>
          <w:tcPr>
            <w:tcW w:w="6936" w:type="dxa"/>
            <w:tcBorders>
              <w:top w:val="nil"/>
              <w:left w:val="single" w:sz="8" w:space="0" w:color="auto"/>
              <w:bottom w:val="single" w:sz="8" w:space="0" w:color="auto"/>
              <w:right w:val="single" w:sz="8" w:space="0" w:color="auto"/>
            </w:tcBorders>
            <w:shd w:val="clear" w:color="auto" w:fill="auto"/>
            <w:noWrap/>
            <w:vAlign w:val="center"/>
            <w:hideMark/>
          </w:tcPr>
          <w:p w:rsidR="002B0F89" w:rsidRPr="009F3E9E" w:rsidRDefault="002B0F89" w:rsidP="00711EEB">
            <w:pPr>
              <w:rPr>
                <w:rFonts w:ascii="Arial" w:hAnsi="Arial" w:cs="Arial"/>
                <w:b/>
                <w:bCs/>
                <w:color w:val="000000"/>
                <w:sz w:val="16"/>
                <w:szCs w:val="16"/>
                <w:lang w:val="es-MX"/>
              </w:rPr>
            </w:pPr>
            <w:r w:rsidRPr="009F3E9E">
              <w:rPr>
                <w:rFonts w:ascii="Arial" w:hAnsi="Arial" w:cs="Arial"/>
                <w:b/>
                <w:bCs/>
                <w:color w:val="000000"/>
                <w:sz w:val="16"/>
                <w:szCs w:val="16"/>
                <w:lang w:val="es-MX"/>
              </w:rPr>
              <w:t>2 Gasto Capital</w:t>
            </w:r>
          </w:p>
        </w:tc>
        <w:tc>
          <w:tcPr>
            <w:tcW w:w="2059" w:type="dxa"/>
            <w:tcBorders>
              <w:top w:val="nil"/>
              <w:left w:val="nil"/>
              <w:bottom w:val="single" w:sz="8" w:space="0" w:color="auto"/>
              <w:right w:val="single" w:sz="8" w:space="0" w:color="auto"/>
            </w:tcBorders>
            <w:shd w:val="clear" w:color="auto" w:fill="auto"/>
            <w:noWrap/>
            <w:vAlign w:val="center"/>
            <w:hideMark/>
          </w:tcPr>
          <w:p w:rsidR="002B0F89" w:rsidRPr="009F3E9E" w:rsidRDefault="002B0F89" w:rsidP="00711EEB">
            <w:pPr>
              <w:jc w:val="right"/>
              <w:rPr>
                <w:rFonts w:ascii="Arial" w:hAnsi="Arial" w:cs="Arial"/>
                <w:color w:val="000000"/>
                <w:sz w:val="16"/>
                <w:szCs w:val="16"/>
                <w:lang w:val="es-MX"/>
              </w:rPr>
            </w:pPr>
            <w:r w:rsidRPr="00697A32">
              <w:rPr>
                <w:rFonts w:ascii="Arial" w:hAnsi="Arial" w:cs="Arial"/>
                <w:color w:val="000000"/>
                <w:sz w:val="16"/>
                <w:szCs w:val="16"/>
                <w:lang w:val="es-MX"/>
              </w:rPr>
              <w:t>1,549,132,099.45</w:t>
            </w:r>
          </w:p>
        </w:tc>
      </w:tr>
      <w:tr w:rsidR="002B0F89" w:rsidRPr="009F3E9E" w:rsidTr="002B0F89">
        <w:trPr>
          <w:trHeight w:val="300"/>
          <w:jc w:val="center"/>
        </w:trPr>
        <w:tc>
          <w:tcPr>
            <w:tcW w:w="6936" w:type="dxa"/>
            <w:tcBorders>
              <w:top w:val="nil"/>
              <w:left w:val="single" w:sz="8" w:space="0" w:color="auto"/>
              <w:bottom w:val="single" w:sz="8" w:space="0" w:color="auto"/>
              <w:right w:val="single" w:sz="8" w:space="0" w:color="auto"/>
            </w:tcBorders>
            <w:shd w:val="clear" w:color="000000" w:fill="F2F2F2"/>
            <w:noWrap/>
            <w:vAlign w:val="center"/>
            <w:hideMark/>
          </w:tcPr>
          <w:p w:rsidR="002B0F89" w:rsidRPr="009F3E9E" w:rsidRDefault="002B0F89" w:rsidP="00711EEB">
            <w:pPr>
              <w:rPr>
                <w:rFonts w:ascii="Arial" w:hAnsi="Arial" w:cs="Arial"/>
                <w:b/>
                <w:bCs/>
                <w:color w:val="000000"/>
                <w:sz w:val="16"/>
                <w:szCs w:val="16"/>
                <w:lang w:val="es-MX"/>
              </w:rPr>
            </w:pPr>
            <w:r w:rsidRPr="009F3E9E">
              <w:rPr>
                <w:rFonts w:ascii="Arial" w:hAnsi="Arial" w:cs="Arial"/>
                <w:b/>
                <w:bCs/>
                <w:color w:val="000000"/>
                <w:sz w:val="16"/>
                <w:szCs w:val="16"/>
                <w:lang w:val="es-MX"/>
              </w:rPr>
              <w:t>3 Amortización de la Deuda y Disminución de Pasivos</w:t>
            </w:r>
          </w:p>
        </w:tc>
        <w:tc>
          <w:tcPr>
            <w:tcW w:w="2059" w:type="dxa"/>
            <w:tcBorders>
              <w:top w:val="nil"/>
              <w:left w:val="nil"/>
              <w:bottom w:val="single" w:sz="8" w:space="0" w:color="auto"/>
              <w:right w:val="single" w:sz="8" w:space="0" w:color="auto"/>
            </w:tcBorders>
            <w:shd w:val="clear" w:color="000000" w:fill="F2F2F2"/>
            <w:noWrap/>
            <w:vAlign w:val="center"/>
            <w:hideMark/>
          </w:tcPr>
          <w:p w:rsidR="002B0F89" w:rsidRPr="009F3E9E" w:rsidRDefault="002B0F89" w:rsidP="00711EEB">
            <w:pPr>
              <w:jc w:val="right"/>
              <w:rPr>
                <w:rFonts w:ascii="Arial" w:hAnsi="Arial" w:cs="Arial"/>
                <w:color w:val="000000"/>
                <w:sz w:val="16"/>
                <w:szCs w:val="16"/>
                <w:lang w:val="es-MX"/>
              </w:rPr>
            </w:pPr>
            <w:r w:rsidRPr="00697A32">
              <w:rPr>
                <w:rFonts w:ascii="Arial" w:hAnsi="Arial" w:cs="Arial"/>
                <w:color w:val="000000"/>
                <w:sz w:val="16"/>
                <w:szCs w:val="16"/>
                <w:lang w:val="es-MX"/>
              </w:rPr>
              <w:t>139,621,380.77</w:t>
            </w:r>
          </w:p>
        </w:tc>
      </w:tr>
      <w:tr w:rsidR="002B0F89" w:rsidRPr="009F3E9E" w:rsidTr="002B0F89">
        <w:trPr>
          <w:trHeight w:val="300"/>
          <w:jc w:val="center"/>
        </w:trPr>
        <w:tc>
          <w:tcPr>
            <w:tcW w:w="6936" w:type="dxa"/>
            <w:tcBorders>
              <w:top w:val="nil"/>
              <w:left w:val="single" w:sz="8" w:space="0" w:color="auto"/>
              <w:bottom w:val="single" w:sz="8" w:space="0" w:color="auto"/>
              <w:right w:val="single" w:sz="8" w:space="0" w:color="auto"/>
            </w:tcBorders>
            <w:shd w:val="clear" w:color="auto" w:fill="auto"/>
            <w:noWrap/>
            <w:vAlign w:val="center"/>
            <w:hideMark/>
          </w:tcPr>
          <w:p w:rsidR="002B0F89" w:rsidRPr="009F3E9E" w:rsidRDefault="002B0F89" w:rsidP="00711EEB">
            <w:pPr>
              <w:rPr>
                <w:rFonts w:ascii="Arial" w:hAnsi="Arial" w:cs="Arial"/>
                <w:b/>
                <w:bCs/>
                <w:color w:val="000000"/>
                <w:sz w:val="16"/>
                <w:szCs w:val="16"/>
                <w:lang w:val="es-MX"/>
              </w:rPr>
            </w:pPr>
            <w:r w:rsidRPr="009F3E9E">
              <w:rPr>
                <w:rFonts w:ascii="Arial" w:hAnsi="Arial" w:cs="Arial"/>
                <w:b/>
                <w:bCs/>
                <w:color w:val="000000"/>
                <w:sz w:val="16"/>
                <w:szCs w:val="16"/>
                <w:lang w:val="es-MX"/>
              </w:rPr>
              <w:t>4 Pensiones y Jubilaciones</w:t>
            </w:r>
          </w:p>
        </w:tc>
        <w:tc>
          <w:tcPr>
            <w:tcW w:w="2059" w:type="dxa"/>
            <w:tcBorders>
              <w:top w:val="nil"/>
              <w:left w:val="nil"/>
              <w:bottom w:val="single" w:sz="8" w:space="0" w:color="auto"/>
              <w:right w:val="single" w:sz="8" w:space="0" w:color="auto"/>
            </w:tcBorders>
            <w:shd w:val="clear" w:color="auto" w:fill="auto"/>
            <w:noWrap/>
            <w:vAlign w:val="center"/>
            <w:hideMark/>
          </w:tcPr>
          <w:p w:rsidR="002B0F89" w:rsidRPr="009F3E9E" w:rsidRDefault="002B0F89" w:rsidP="00711EEB">
            <w:pPr>
              <w:jc w:val="right"/>
              <w:rPr>
                <w:rFonts w:ascii="Arial" w:hAnsi="Arial" w:cs="Arial"/>
                <w:b/>
                <w:bCs/>
                <w:color w:val="000000"/>
                <w:sz w:val="16"/>
                <w:szCs w:val="16"/>
                <w:lang w:val="es-MX"/>
              </w:rPr>
            </w:pPr>
            <w:r w:rsidRPr="009F3E9E">
              <w:rPr>
                <w:rFonts w:ascii="Arial" w:hAnsi="Arial" w:cs="Arial"/>
                <w:b/>
                <w:bCs/>
                <w:color w:val="000000"/>
                <w:sz w:val="16"/>
                <w:szCs w:val="16"/>
                <w:lang w:val="es-MX"/>
              </w:rPr>
              <w:t>-</w:t>
            </w:r>
          </w:p>
        </w:tc>
      </w:tr>
      <w:tr w:rsidR="002B0F89" w:rsidRPr="009F3E9E" w:rsidTr="002B0F89">
        <w:trPr>
          <w:trHeight w:val="300"/>
          <w:jc w:val="center"/>
        </w:trPr>
        <w:tc>
          <w:tcPr>
            <w:tcW w:w="6936" w:type="dxa"/>
            <w:tcBorders>
              <w:top w:val="nil"/>
              <w:left w:val="single" w:sz="8" w:space="0" w:color="auto"/>
              <w:bottom w:val="single" w:sz="8" w:space="0" w:color="auto"/>
              <w:right w:val="single" w:sz="8" w:space="0" w:color="auto"/>
            </w:tcBorders>
            <w:shd w:val="clear" w:color="000000" w:fill="F2F2F2"/>
            <w:noWrap/>
            <w:vAlign w:val="center"/>
            <w:hideMark/>
          </w:tcPr>
          <w:p w:rsidR="002B0F89" w:rsidRPr="009F3E9E" w:rsidRDefault="002B0F89" w:rsidP="00711EEB">
            <w:pPr>
              <w:rPr>
                <w:rFonts w:ascii="Arial" w:hAnsi="Arial" w:cs="Arial"/>
                <w:b/>
                <w:bCs/>
                <w:color w:val="000000"/>
                <w:sz w:val="16"/>
                <w:szCs w:val="16"/>
                <w:lang w:val="es-MX"/>
              </w:rPr>
            </w:pPr>
            <w:r w:rsidRPr="009F3E9E">
              <w:rPr>
                <w:rFonts w:ascii="Arial" w:hAnsi="Arial" w:cs="Arial"/>
                <w:b/>
                <w:bCs/>
                <w:color w:val="000000"/>
                <w:sz w:val="16"/>
                <w:szCs w:val="16"/>
                <w:lang w:val="es-MX"/>
              </w:rPr>
              <w:t>5 Participaciones</w:t>
            </w:r>
          </w:p>
        </w:tc>
        <w:tc>
          <w:tcPr>
            <w:tcW w:w="2059" w:type="dxa"/>
            <w:tcBorders>
              <w:top w:val="nil"/>
              <w:left w:val="nil"/>
              <w:bottom w:val="single" w:sz="8" w:space="0" w:color="auto"/>
              <w:right w:val="single" w:sz="8" w:space="0" w:color="auto"/>
            </w:tcBorders>
            <w:shd w:val="clear" w:color="000000" w:fill="F2F2F2"/>
            <w:noWrap/>
            <w:vAlign w:val="center"/>
            <w:hideMark/>
          </w:tcPr>
          <w:p w:rsidR="002B0F89" w:rsidRPr="009F3E9E" w:rsidRDefault="002B0F89" w:rsidP="00711EEB">
            <w:pPr>
              <w:jc w:val="right"/>
              <w:rPr>
                <w:rFonts w:ascii="Arial" w:hAnsi="Arial" w:cs="Arial"/>
                <w:color w:val="000000"/>
                <w:sz w:val="16"/>
                <w:szCs w:val="16"/>
                <w:lang w:val="es-MX"/>
              </w:rPr>
            </w:pPr>
            <w:r w:rsidRPr="009F3E9E">
              <w:rPr>
                <w:rFonts w:ascii="Arial" w:hAnsi="Arial" w:cs="Arial"/>
                <w:color w:val="000000"/>
                <w:sz w:val="16"/>
                <w:szCs w:val="16"/>
                <w:lang w:val="es-MX"/>
              </w:rPr>
              <w:t>-</w:t>
            </w:r>
          </w:p>
        </w:tc>
      </w:tr>
      <w:tr w:rsidR="002B0F89" w:rsidRPr="009F3E9E" w:rsidTr="002B0F89">
        <w:trPr>
          <w:trHeight w:val="300"/>
          <w:jc w:val="center"/>
        </w:trPr>
        <w:tc>
          <w:tcPr>
            <w:tcW w:w="6936" w:type="dxa"/>
            <w:tcBorders>
              <w:top w:val="nil"/>
              <w:left w:val="single" w:sz="8" w:space="0" w:color="auto"/>
              <w:bottom w:val="single" w:sz="8" w:space="0" w:color="auto"/>
              <w:right w:val="single" w:sz="8" w:space="0" w:color="auto"/>
            </w:tcBorders>
            <w:shd w:val="clear" w:color="auto" w:fill="auto"/>
            <w:noWrap/>
            <w:vAlign w:val="center"/>
            <w:hideMark/>
          </w:tcPr>
          <w:p w:rsidR="002B0F89" w:rsidRPr="009F3E9E" w:rsidRDefault="002B0F89" w:rsidP="00711EEB">
            <w:pPr>
              <w:rPr>
                <w:rFonts w:ascii="Arial" w:hAnsi="Arial" w:cs="Arial"/>
                <w:b/>
                <w:bCs/>
                <w:color w:val="000000"/>
                <w:sz w:val="16"/>
                <w:szCs w:val="16"/>
                <w:lang w:val="es-MX"/>
              </w:rPr>
            </w:pPr>
            <w:r w:rsidRPr="009F3E9E">
              <w:rPr>
                <w:rFonts w:ascii="Arial" w:hAnsi="Arial" w:cs="Arial"/>
                <w:b/>
                <w:bCs/>
                <w:color w:val="000000"/>
                <w:sz w:val="16"/>
                <w:szCs w:val="16"/>
                <w:lang w:val="es-MX"/>
              </w:rPr>
              <w:t>Total general</w:t>
            </w:r>
          </w:p>
        </w:tc>
        <w:tc>
          <w:tcPr>
            <w:tcW w:w="2059" w:type="dxa"/>
            <w:tcBorders>
              <w:top w:val="nil"/>
              <w:left w:val="nil"/>
              <w:bottom w:val="single" w:sz="8" w:space="0" w:color="auto"/>
              <w:right w:val="single" w:sz="8" w:space="0" w:color="auto"/>
            </w:tcBorders>
            <w:shd w:val="clear" w:color="auto" w:fill="auto"/>
            <w:noWrap/>
            <w:vAlign w:val="center"/>
            <w:hideMark/>
          </w:tcPr>
          <w:p w:rsidR="002B0F89" w:rsidRPr="009F3E9E" w:rsidRDefault="002B0F89" w:rsidP="00711EEB">
            <w:pPr>
              <w:jc w:val="right"/>
              <w:rPr>
                <w:rFonts w:ascii="Arial" w:hAnsi="Arial" w:cs="Arial"/>
                <w:b/>
                <w:bCs/>
                <w:color w:val="000000"/>
                <w:sz w:val="16"/>
                <w:szCs w:val="16"/>
                <w:lang w:val="es-MX"/>
              </w:rPr>
            </w:pPr>
            <w:r w:rsidRPr="00697A32">
              <w:rPr>
                <w:rFonts w:ascii="Arial" w:hAnsi="Arial" w:cs="Arial"/>
                <w:b/>
                <w:bCs/>
                <w:color w:val="000000"/>
                <w:sz w:val="16"/>
                <w:szCs w:val="16"/>
                <w:lang w:val="es-MX"/>
              </w:rPr>
              <w:t>8,670,169,298.04</w:t>
            </w:r>
          </w:p>
        </w:tc>
      </w:tr>
    </w:tbl>
    <w:p w:rsidR="002B0F89" w:rsidRDefault="002B0F89" w:rsidP="002930DA">
      <w:pPr>
        <w:pStyle w:val="Texto"/>
        <w:spacing w:before="60" w:after="60" w:line="240" w:lineRule="auto"/>
        <w:rPr>
          <w:rFonts w:cs="Arial"/>
        </w:rPr>
      </w:pPr>
    </w:p>
    <w:p w:rsidR="00711EEB" w:rsidRPr="00711EEB" w:rsidRDefault="00711EEB" w:rsidP="00711EEB">
      <w:pPr>
        <w:pStyle w:val="Texto"/>
        <w:spacing w:before="40" w:after="40" w:line="240" w:lineRule="auto"/>
        <w:rPr>
          <w:rFonts w:cs="Arial"/>
          <w:b/>
          <w:sz w:val="20"/>
        </w:rPr>
      </w:pPr>
    </w:p>
    <w:p w:rsidR="00711EEB" w:rsidRPr="00711EEB" w:rsidRDefault="00711EEB" w:rsidP="00711EEB">
      <w:pPr>
        <w:pStyle w:val="Texto"/>
        <w:spacing w:before="40" w:after="40" w:line="240" w:lineRule="auto"/>
        <w:jc w:val="center"/>
        <w:rPr>
          <w:rFonts w:cs="Arial"/>
          <w:b/>
          <w:sz w:val="20"/>
        </w:rPr>
      </w:pPr>
      <w:r w:rsidRPr="00711EEB">
        <w:rPr>
          <w:rFonts w:cs="Arial"/>
          <w:b/>
          <w:sz w:val="20"/>
        </w:rPr>
        <w:t>PRIORIDAD</w:t>
      </w:r>
      <w:r>
        <w:rPr>
          <w:rFonts w:cs="Arial"/>
          <w:b/>
          <w:sz w:val="20"/>
        </w:rPr>
        <w:t>ES</w:t>
      </w:r>
      <w:r w:rsidRPr="00711EEB">
        <w:rPr>
          <w:rFonts w:cs="Arial"/>
          <w:b/>
          <w:sz w:val="20"/>
        </w:rPr>
        <w:t xml:space="preserve"> DEL GASTO</w:t>
      </w:r>
    </w:p>
    <w:p w:rsidR="00711EEB" w:rsidRPr="00F163DE" w:rsidRDefault="00711EEB" w:rsidP="002930DA">
      <w:pPr>
        <w:pStyle w:val="Texto"/>
        <w:spacing w:before="60" w:after="60" w:line="240" w:lineRule="auto"/>
        <w:rPr>
          <w:rFonts w:cs="Arial"/>
        </w:rPr>
      </w:pPr>
    </w:p>
    <w:tbl>
      <w:tblPr>
        <w:tblW w:w="9928" w:type="dxa"/>
        <w:jc w:val="center"/>
        <w:tblCellMar>
          <w:left w:w="70" w:type="dxa"/>
          <w:right w:w="70" w:type="dxa"/>
        </w:tblCellMar>
        <w:tblLook w:val="04A0" w:firstRow="1" w:lastRow="0" w:firstColumn="1" w:lastColumn="0" w:noHBand="0" w:noVBand="1"/>
      </w:tblPr>
      <w:tblGrid>
        <w:gridCol w:w="146"/>
        <w:gridCol w:w="8101"/>
        <w:gridCol w:w="1817"/>
      </w:tblGrid>
      <w:tr w:rsidR="002B0F89" w:rsidRPr="00D64F44" w:rsidTr="00E668FF">
        <w:trPr>
          <w:trHeight w:val="300"/>
          <w:tblHeader/>
          <w:jc w:val="center"/>
        </w:trPr>
        <w:tc>
          <w:tcPr>
            <w:tcW w:w="9928" w:type="dxa"/>
            <w:gridSpan w:val="3"/>
            <w:tcBorders>
              <w:top w:val="single" w:sz="4" w:space="0" w:color="auto"/>
              <w:left w:val="single" w:sz="4" w:space="0" w:color="auto"/>
              <w:right w:val="single" w:sz="4" w:space="0" w:color="auto"/>
            </w:tcBorders>
            <w:shd w:val="clear" w:color="auto" w:fill="AEAAAA" w:themeFill="background2" w:themeFillShade="BF"/>
            <w:noWrap/>
            <w:vAlign w:val="bottom"/>
            <w:hideMark/>
          </w:tcPr>
          <w:p w:rsidR="002B0F89" w:rsidRPr="00D64F44" w:rsidRDefault="002B0F89" w:rsidP="00711EEB">
            <w:pPr>
              <w:jc w:val="center"/>
              <w:rPr>
                <w:rFonts w:ascii="Arial" w:hAnsi="Arial" w:cs="Arial"/>
                <w:b/>
                <w:bCs/>
                <w:color w:val="000000"/>
                <w:sz w:val="16"/>
                <w:szCs w:val="16"/>
              </w:rPr>
            </w:pPr>
            <w:r w:rsidRPr="00D64F44">
              <w:rPr>
                <w:rFonts w:ascii="Arial" w:hAnsi="Arial" w:cs="Arial"/>
                <w:b/>
                <w:bCs/>
                <w:color w:val="000000"/>
                <w:sz w:val="16"/>
                <w:szCs w:val="16"/>
              </w:rPr>
              <w:t>Municipio de León, Guanajuato</w:t>
            </w:r>
          </w:p>
        </w:tc>
      </w:tr>
      <w:tr w:rsidR="002B0F89" w:rsidRPr="00D64F44" w:rsidTr="00E668FF">
        <w:trPr>
          <w:trHeight w:val="300"/>
          <w:tblHeader/>
          <w:jc w:val="center"/>
        </w:trPr>
        <w:tc>
          <w:tcPr>
            <w:tcW w:w="9928" w:type="dxa"/>
            <w:gridSpan w:val="3"/>
            <w:tcBorders>
              <w:left w:val="single" w:sz="4" w:space="0" w:color="auto"/>
              <w:right w:val="single" w:sz="4" w:space="0" w:color="auto"/>
            </w:tcBorders>
            <w:shd w:val="clear" w:color="auto" w:fill="AEAAAA" w:themeFill="background2" w:themeFillShade="BF"/>
            <w:noWrap/>
            <w:vAlign w:val="bottom"/>
          </w:tcPr>
          <w:p w:rsidR="002B0F89" w:rsidRPr="00D64F44" w:rsidRDefault="002B0F89" w:rsidP="00711EEB">
            <w:pPr>
              <w:jc w:val="center"/>
              <w:rPr>
                <w:rFonts w:ascii="Arial" w:hAnsi="Arial" w:cs="Arial"/>
                <w:b/>
                <w:bCs/>
                <w:color w:val="000000"/>
                <w:sz w:val="16"/>
                <w:szCs w:val="16"/>
              </w:rPr>
            </w:pPr>
            <w:r w:rsidRPr="00D64F44">
              <w:rPr>
                <w:rFonts w:ascii="Arial" w:hAnsi="Arial" w:cs="Arial"/>
                <w:b/>
                <w:bCs/>
                <w:color w:val="000000"/>
                <w:sz w:val="16"/>
                <w:szCs w:val="16"/>
              </w:rPr>
              <w:t>Programas Presupuestarios Programa de Inversión Pública 2024</w:t>
            </w:r>
          </w:p>
        </w:tc>
      </w:tr>
      <w:tr w:rsidR="002B0F89" w:rsidRPr="00D64F44" w:rsidTr="00E668FF">
        <w:trPr>
          <w:trHeight w:val="300"/>
          <w:tblHeader/>
          <w:jc w:val="center"/>
        </w:trPr>
        <w:tc>
          <w:tcPr>
            <w:tcW w:w="9928" w:type="dxa"/>
            <w:gridSpan w:val="3"/>
            <w:tcBorders>
              <w:left w:val="single" w:sz="4" w:space="0" w:color="auto"/>
              <w:bottom w:val="single" w:sz="4" w:space="0" w:color="auto"/>
              <w:right w:val="single" w:sz="4" w:space="0" w:color="auto"/>
            </w:tcBorders>
            <w:shd w:val="clear" w:color="auto" w:fill="AEAAAA" w:themeFill="background2" w:themeFillShade="BF"/>
            <w:noWrap/>
            <w:vAlign w:val="bottom"/>
            <w:hideMark/>
          </w:tcPr>
          <w:p w:rsidR="002B0F89" w:rsidRPr="00D64F44" w:rsidRDefault="002B0F89" w:rsidP="00711EEB">
            <w:pPr>
              <w:jc w:val="center"/>
              <w:rPr>
                <w:rFonts w:ascii="Arial" w:hAnsi="Arial" w:cs="Arial"/>
                <w:b/>
                <w:bCs/>
                <w:color w:val="000000"/>
                <w:sz w:val="16"/>
                <w:szCs w:val="16"/>
              </w:rPr>
            </w:pPr>
            <w:r w:rsidRPr="00D64F44">
              <w:rPr>
                <w:rFonts w:ascii="Arial" w:hAnsi="Arial" w:cs="Arial"/>
                <w:b/>
                <w:bCs/>
                <w:color w:val="000000"/>
                <w:sz w:val="16"/>
                <w:szCs w:val="16"/>
              </w:rPr>
              <w:t>Programa Presupuestario / Acción Estratégica</w:t>
            </w:r>
          </w:p>
        </w:tc>
      </w:tr>
      <w:tr w:rsidR="002B0F89" w:rsidRPr="00D64F44" w:rsidTr="00711EEB">
        <w:trPr>
          <w:trHeight w:val="240"/>
          <w:jc w:val="center"/>
        </w:trPr>
        <w:tc>
          <w:tcPr>
            <w:tcW w:w="8111" w:type="dxa"/>
            <w:gridSpan w:val="2"/>
            <w:tcBorders>
              <w:top w:val="single" w:sz="4" w:space="0" w:color="auto"/>
              <w:left w:val="single" w:sz="4" w:space="0" w:color="auto"/>
              <w:bottom w:val="single" w:sz="4" w:space="0" w:color="A6A6A6"/>
              <w:right w:val="nil"/>
            </w:tcBorders>
            <w:shd w:val="clear" w:color="auto" w:fill="auto"/>
            <w:noWrap/>
            <w:vAlign w:val="bottom"/>
            <w:hideMark/>
          </w:tcPr>
          <w:p w:rsidR="002B0F89" w:rsidRPr="00D64F44" w:rsidRDefault="002B0F89" w:rsidP="00711EEB">
            <w:pPr>
              <w:rPr>
                <w:rFonts w:ascii="Arial" w:hAnsi="Arial" w:cs="Arial"/>
                <w:b/>
                <w:bCs/>
                <w:color w:val="000000"/>
                <w:sz w:val="16"/>
                <w:szCs w:val="16"/>
              </w:rPr>
            </w:pPr>
            <w:r w:rsidRPr="00D64F44">
              <w:rPr>
                <w:rFonts w:ascii="Arial" w:hAnsi="Arial" w:cs="Arial"/>
                <w:b/>
                <w:bCs/>
                <w:color w:val="000000"/>
                <w:sz w:val="16"/>
                <w:szCs w:val="16"/>
              </w:rPr>
              <w:t>100242 Presupuesto participativo</w:t>
            </w:r>
          </w:p>
        </w:tc>
        <w:tc>
          <w:tcPr>
            <w:tcW w:w="1817" w:type="dxa"/>
            <w:tcBorders>
              <w:top w:val="single" w:sz="4" w:space="0" w:color="auto"/>
              <w:left w:val="nil"/>
              <w:bottom w:val="single" w:sz="4" w:space="0" w:color="A6A6A6"/>
              <w:right w:val="single" w:sz="4" w:space="0" w:color="auto"/>
            </w:tcBorders>
            <w:shd w:val="clear" w:color="auto" w:fill="auto"/>
            <w:noWrap/>
            <w:vAlign w:val="bottom"/>
            <w:hideMark/>
          </w:tcPr>
          <w:p w:rsidR="002B0F89" w:rsidRPr="00D64F44" w:rsidRDefault="002B0F89" w:rsidP="00711EEB">
            <w:pPr>
              <w:jc w:val="right"/>
              <w:rPr>
                <w:rFonts w:ascii="Arial" w:hAnsi="Arial" w:cs="Arial"/>
                <w:b/>
                <w:bCs/>
                <w:color w:val="000000"/>
                <w:sz w:val="16"/>
                <w:szCs w:val="16"/>
              </w:rPr>
            </w:pPr>
            <w:r w:rsidRPr="00D64F44">
              <w:rPr>
                <w:rFonts w:ascii="Arial" w:hAnsi="Arial" w:cs="Arial"/>
                <w:b/>
                <w:bCs/>
                <w:color w:val="000000"/>
                <w:sz w:val="16"/>
                <w:szCs w:val="16"/>
              </w:rPr>
              <w:t xml:space="preserve">200,000,000 </w:t>
            </w:r>
          </w:p>
        </w:tc>
      </w:tr>
      <w:tr w:rsidR="002B0F89" w:rsidRPr="00D64F44" w:rsidTr="00711EEB">
        <w:trPr>
          <w:trHeight w:val="480"/>
          <w:jc w:val="center"/>
        </w:trPr>
        <w:tc>
          <w:tcPr>
            <w:tcW w:w="10" w:type="dxa"/>
            <w:tcBorders>
              <w:top w:val="nil"/>
              <w:left w:val="single" w:sz="4" w:space="0" w:color="auto"/>
              <w:bottom w:val="nil"/>
              <w:right w:val="nil"/>
            </w:tcBorders>
            <w:shd w:val="clear" w:color="auto" w:fill="auto"/>
            <w:noWrap/>
            <w:vAlign w:val="bottom"/>
            <w:hideMark/>
          </w:tcPr>
          <w:p w:rsidR="002B0F89" w:rsidRPr="00D64F44" w:rsidRDefault="002B0F89" w:rsidP="00711EEB">
            <w:pPr>
              <w:jc w:val="right"/>
              <w:rPr>
                <w:rFonts w:ascii="Arial" w:hAnsi="Arial" w:cs="Arial"/>
                <w:b/>
                <w:bCs/>
                <w:color w:val="000000"/>
                <w:sz w:val="16"/>
                <w:szCs w:val="16"/>
              </w:rPr>
            </w:pPr>
          </w:p>
        </w:tc>
        <w:tc>
          <w:tcPr>
            <w:tcW w:w="8101" w:type="dxa"/>
            <w:tcBorders>
              <w:top w:val="nil"/>
              <w:left w:val="nil"/>
              <w:bottom w:val="nil"/>
              <w:right w:val="nil"/>
            </w:tcBorders>
            <w:shd w:val="clear" w:color="auto" w:fill="auto"/>
            <w:vAlign w:val="bottom"/>
            <w:hideMark/>
          </w:tcPr>
          <w:p w:rsidR="002B0F89" w:rsidRPr="00D64F44" w:rsidRDefault="002B0F89" w:rsidP="00711EEB">
            <w:pPr>
              <w:rPr>
                <w:rFonts w:ascii="Arial" w:hAnsi="Arial" w:cs="Arial"/>
                <w:color w:val="000000"/>
                <w:sz w:val="16"/>
                <w:szCs w:val="16"/>
              </w:rPr>
            </w:pPr>
            <w:r w:rsidRPr="00D64F44">
              <w:rPr>
                <w:rFonts w:ascii="Arial" w:hAnsi="Arial" w:cs="Arial"/>
                <w:color w:val="000000"/>
                <w:sz w:val="16"/>
                <w:szCs w:val="16"/>
              </w:rPr>
              <w:t>T08 VT 131 Implementar un Sistema de participación ciudadana para la asignación del presupuesto</w:t>
            </w:r>
          </w:p>
        </w:tc>
        <w:tc>
          <w:tcPr>
            <w:tcW w:w="1817" w:type="dxa"/>
            <w:tcBorders>
              <w:top w:val="nil"/>
              <w:left w:val="nil"/>
              <w:bottom w:val="nil"/>
              <w:right w:val="single" w:sz="4" w:space="0" w:color="auto"/>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r w:rsidRPr="00D64F44">
              <w:rPr>
                <w:rFonts w:ascii="Arial" w:hAnsi="Arial" w:cs="Arial"/>
                <w:color w:val="000000"/>
                <w:sz w:val="16"/>
                <w:szCs w:val="16"/>
              </w:rPr>
              <w:t xml:space="preserve">200,000,000 </w:t>
            </w:r>
          </w:p>
        </w:tc>
      </w:tr>
      <w:tr w:rsidR="002B0F89" w:rsidRPr="00D64F44" w:rsidTr="00711EEB">
        <w:trPr>
          <w:trHeight w:val="240"/>
          <w:jc w:val="center"/>
        </w:trPr>
        <w:tc>
          <w:tcPr>
            <w:tcW w:w="8111" w:type="dxa"/>
            <w:gridSpan w:val="2"/>
            <w:tcBorders>
              <w:top w:val="nil"/>
              <w:left w:val="single" w:sz="4" w:space="0" w:color="auto"/>
              <w:bottom w:val="single" w:sz="4" w:space="0" w:color="A6A6A6"/>
              <w:right w:val="nil"/>
            </w:tcBorders>
            <w:shd w:val="clear" w:color="auto" w:fill="auto"/>
            <w:noWrap/>
            <w:vAlign w:val="bottom"/>
            <w:hideMark/>
          </w:tcPr>
          <w:p w:rsidR="002B0F89" w:rsidRPr="00D64F44" w:rsidRDefault="002B0F89" w:rsidP="00711EEB">
            <w:pPr>
              <w:rPr>
                <w:rFonts w:ascii="Arial" w:hAnsi="Arial" w:cs="Arial"/>
                <w:b/>
                <w:bCs/>
                <w:color w:val="000000"/>
                <w:sz w:val="16"/>
                <w:szCs w:val="16"/>
              </w:rPr>
            </w:pPr>
            <w:r w:rsidRPr="00D64F44">
              <w:rPr>
                <w:rFonts w:ascii="Arial" w:hAnsi="Arial" w:cs="Arial"/>
                <w:b/>
                <w:bCs/>
                <w:color w:val="000000"/>
                <w:sz w:val="16"/>
                <w:szCs w:val="16"/>
              </w:rPr>
              <w:t>100246 Ciclociudad</w:t>
            </w:r>
          </w:p>
        </w:tc>
        <w:tc>
          <w:tcPr>
            <w:tcW w:w="1817" w:type="dxa"/>
            <w:tcBorders>
              <w:top w:val="nil"/>
              <w:left w:val="nil"/>
              <w:bottom w:val="single" w:sz="4" w:space="0" w:color="A6A6A6"/>
              <w:right w:val="single" w:sz="4" w:space="0" w:color="auto"/>
            </w:tcBorders>
            <w:shd w:val="clear" w:color="auto" w:fill="auto"/>
            <w:noWrap/>
            <w:vAlign w:val="bottom"/>
            <w:hideMark/>
          </w:tcPr>
          <w:p w:rsidR="002B0F89" w:rsidRPr="00D64F44" w:rsidRDefault="002B0F89" w:rsidP="00711EEB">
            <w:pPr>
              <w:jc w:val="right"/>
              <w:rPr>
                <w:rFonts w:ascii="Arial" w:hAnsi="Arial" w:cs="Arial"/>
                <w:b/>
                <w:bCs/>
                <w:color w:val="000000"/>
                <w:sz w:val="16"/>
                <w:szCs w:val="16"/>
              </w:rPr>
            </w:pPr>
            <w:r w:rsidRPr="00D64F44">
              <w:rPr>
                <w:rFonts w:ascii="Arial" w:hAnsi="Arial" w:cs="Arial"/>
                <w:b/>
                <w:bCs/>
                <w:color w:val="000000"/>
                <w:sz w:val="16"/>
                <w:szCs w:val="16"/>
              </w:rPr>
              <w:t xml:space="preserve">30,194,956 </w:t>
            </w:r>
          </w:p>
        </w:tc>
      </w:tr>
      <w:tr w:rsidR="002B0F89" w:rsidRPr="00D64F44" w:rsidTr="00711EEB">
        <w:trPr>
          <w:trHeight w:val="240"/>
          <w:jc w:val="center"/>
        </w:trPr>
        <w:tc>
          <w:tcPr>
            <w:tcW w:w="10" w:type="dxa"/>
            <w:tcBorders>
              <w:top w:val="nil"/>
              <w:left w:val="single" w:sz="4" w:space="0" w:color="auto"/>
              <w:bottom w:val="nil"/>
              <w:right w:val="nil"/>
            </w:tcBorders>
            <w:shd w:val="clear" w:color="auto" w:fill="auto"/>
            <w:noWrap/>
            <w:vAlign w:val="bottom"/>
            <w:hideMark/>
          </w:tcPr>
          <w:p w:rsidR="002B0F89" w:rsidRPr="00D64F44" w:rsidRDefault="002B0F89" w:rsidP="00711EEB">
            <w:pPr>
              <w:jc w:val="right"/>
              <w:rPr>
                <w:rFonts w:ascii="Arial" w:hAnsi="Arial" w:cs="Arial"/>
                <w:b/>
                <w:bCs/>
                <w:color w:val="000000"/>
                <w:sz w:val="16"/>
                <w:szCs w:val="16"/>
              </w:rPr>
            </w:pPr>
          </w:p>
        </w:tc>
        <w:tc>
          <w:tcPr>
            <w:tcW w:w="8101" w:type="dxa"/>
            <w:tcBorders>
              <w:top w:val="nil"/>
              <w:left w:val="nil"/>
              <w:bottom w:val="nil"/>
              <w:right w:val="nil"/>
            </w:tcBorders>
            <w:shd w:val="clear" w:color="auto" w:fill="auto"/>
            <w:vAlign w:val="bottom"/>
            <w:hideMark/>
          </w:tcPr>
          <w:p w:rsidR="002B0F89" w:rsidRPr="00D64F44" w:rsidRDefault="002B0F89" w:rsidP="00711EEB">
            <w:pPr>
              <w:rPr>
                <w:rFonts w:ascii="Arial" w:hAnsi="Arial" w:cs="Arial"/>
                <w:color w:val="000000"/>
                <w:sz w:val="16"/>
                <w:szCs w:val="16"/>
              </w:rPr>
            </w:pPr>
            <w:r w:rsidRPr="00D64F44">
              <w:rPr>
                <w:rFonts w:ascii="Arial" w:hAnsi="Arial" w:cs="Arial"/>
                <w:color w:val="000000"/>
                <w:sz w:val="16"/>
                <w:szCs w:val="16"/>
              </w:rPr>
              <w:t>T18 VT 211 Realizar estudios y proyectos para el desarrollo de ciclovías y rutas peatonales</w:t>
            </w:r>
          </w:p>
        </w:tc>
        <w:tc>
          <w:tcPr>
            <w:tcW w:w="1817" w:type="dxa"/>
            <w:tcBorders>
              <w:top w:val="nil"/>
              <w:left w:val="nil"/>
              <w:bottom w:val="nil"/>
              <w:right w:val="single" w:sz="4" w:space="0" w:color="auto"/>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r w:rsidRPr="00D64F44">
              <w:rPr>
                <w:rFonts w:ascii="Arial" w:hAnsi="Arial" w:cs="Arial"/>
                <w:color w:val="000000"/>
                <w:sz w:val="16"/>
                <w:szCs w:val="16"/>
              </w:rPr>
              <w:t xml:space="preserve">4,000,000 </w:t>
            </w:r>
          </w:p>
        </w:tc>
      </w:tr>
      <w:tr w:rsidR="002B0F89" w:rsidRPr="00D64F44" w:rsidTr="00711EEB">
        <w:trPr>
          <w:trHeight w:val="240"/>
          <w:jc w:val="center"/>
        </w:trPr>
        <w:tc>
          <w:tcPr>
            <w:tcW w:w="10" w:type="dxa"/>
            <w:tcBorders>
              <w:top w:val="nil"/>
              <w:left w:val="single" w:sz="4" w:space="0" w:color="auto"/>
              <w:bottom w:val="nil"/>
              <w:right w:val="nil"/>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p>
        </w:tc>
        <w:tc>
          <w:tcPr>
            <w:tcW w:w="8101" w:type="dxa"/>
            <w:tcBorders>
              <w:top w:val="nil"/>
              <w:left w:val="nil"/>
              <w:bottom w:val="nil"/>
              <w:right w:val="nil"/>
            </w:tcBorders>
            <w:shd w:val="clear" w:color="auto" w:fill="auto"/>
            <w:vAlign w:val="bottom"/>
            <w:hideMark/>
          </w:tcPr>
          <w:p w:rsidR="002B0F89" w:rsidRPr="00D64F44" w:rsidRDefault="002B0F89" w:rsidP="00711EEB">
            <w:pPr>
              <w:rPr>
                <w:rFonts w:ascii="Arial" w:hAnsi="Arial" w:cs="Arial"/>
                <w:color w:val="000000"/>
                <w:sz w:val="16"/>
                <w:szCs w:val="16"/>
              </w:rPr>
            </w:pPr>
            <w:r w:rsidRPr="00D64F44">
              <w:rPr>
                <w:rFonts w:ascii="Arial" w:hAnsi="Arial" w:cs="Arial"/>
                <w:color w:val="000000"/>
                <w:sz w:val="16"/>
                <w:szCs w:val="16"/>
              </w:rPr>
              <w:t>T20 VT 213 Construir 20 km de ruta peatonal o banquetas adicionales a los existentes</w:t>
            </w:r>
          </w:p>
        </w:tc>
        <w:tc>
          <w:tcPr>
            <w:tcW w:w="1817" w:type="dxa"/>
            <w:tcBorders>
              <w:top w:val="nil"/>
              <w:left w:val="nil"/>
              <w:bottom w:val="nil"/>
              <w:right w:val="single" w:sz="4" w:space="0" w:color="auto"/>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r w:rsidRPr="00D64F44">
              <w:rPr>
                <w:rFonts w:ascii="Arial" w:hAnsi="Arial" w:cs="Arial"/>
                <w:color w:val="000000"/>
                <w:sz w:val="16"/>
                <w:szCs w:val="16"/>
              </w:rPr>
              <w:t xml:space="preserve">13,500,000 </w:t>
            </w:r>
          </w:p>
        </w:tc>
      </w:tr>
      <w:tr w:rsidR="002B0F89" w:rsidRPr="00D64F44" w:rsidTr="00711EEB">
        <w:trPr>
          <w:trHeight w:val="240"/>
          <w:jc w:val="center"/>
        </w:trPr>
        <w:tc>
          <w:tcPr>
            <w:tcW w:w="10" w:type="dxa"/>
            <w:tcBorders>
              <w:top w:val="nil"/>
              <w:left w:val="single" w:sz="4" w:space="0" w:color="auto"/>
              <w:bottom w:val="nil"/>
              <w:right w:val="nil"/>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p>
        </w:tc>
        <w:tc>
          <w:tcPr>
            <w:tcW w:w="8101" w:type="dxa"/>
            <w:tcBorders>
              <w:top w:val="nil"/>
              <w:left w:val="nil"/>
              <w:bottom w:val="nil"/>
              <w:right w:val="nil"/>
            </w:tcBorders>
            <w:shd w:val="clear" w:color="auto" w:fill="auto"/>
            <w:vAlign w:val="bottom"/>
            <w:hideMark/>
          </w:tcPr>
          <w:p w:rsidR="002B0F89" w:rsidRPr="00D64F44" w:rsidRDefault="002B0F89" w:rsidP="00711EEB">
            <w:pPr>
              <w:rPr>
                <w:rFonts w:ascii="Arial" w:hAnsi="Arial" w:cs="Arial"/>
                <w:color w:val="000000"/>
                <w:sz w:val="16"/>
                <w:szCs w:val="16"/>
              </w:rPr>
            </w:pPr>
            <w:r w:rsidRPr="00D64F44">
              <w:rPr>
                <w:rFonts w:ascii="Arial" w:hAnsi="Arial" w:cs="Arial"/>
                <w:color w:val="000000"/>
                <w:sz w:val="16"/>
                <w:szCs w:val="16"/>
              </w:rPr>
              <w:t>T21 VT 214 Rehabilitar 45 km de ciclovías deterioradas.</w:t>
            </w:r>
          </w:p>
        </w:tc>
        <w:tc>
          <w:tcPr>
            <w:tcW w:w="1817" w:type="dxa"/>
            <w:tcBorders>
              <w:top w:val="nil"/>
              <w:left w:val="nil"/>
              <w:bottom w:val="nil"/>
              <w:right w:val="single" w:sz="4" w:space="0" w:color="auto"/>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r w:rsidRPr="00D64F44">
              <w:rPr>
                <w:rFonts w:ascii="Arial" w:hAnsi="Arial" w:cs="Arial"/>
                <w:color w:val="000000"/>
                <w:sz w:val="16"/>
                <w:szCs w:val="16"/>
              </w:rPr>
              <w:t xml:space="preserve">10,000,000 </w:t>
            </w:r>
          </w:p>
        </w:tc>
      </w:tr>
      <w:tr w:rsidR="002B0F89" w:rsidRPr="00D64F44" w:rsidTr="00711EEB">
        <w:trPr>
          <w:trHeight w:val="480"/>
          <w:jc w:val="center"/>
        </w:trPr>
        <w:tc>
          <w:tcPr>
            <w:tcW w:w="10" w:type="dxa"/>
            <w:tcBorders>
              <w:top w:val="nil"/>
              <w:left w:val="single" w:sz="4" w:space="0" w:color="auto"/>
              <w:bottom w:val="nil"/>
              <w:right w:val="nil"/>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p>
        </w:tc>
        <w:tc>
          <w:tcPr>
            <w:tcW w:w="8101" w:type="dxa"/>
            <w:tcBorders>
              <w:top w:val="nil"/>
              <w:left w:val="nil"/>
              <w:bottom w:val="nil"/>
              <w:right w:val="nil"/>
            </w:tcBorders>
            <w:shd w:val="clear" w:color="auto" w:fill="auto"/>
            <w:vAlign w:val="bottom"/>
            <w:hideMark/>
          </w:tcPr>
          <w:p w:rsidR="002B0F89" w:rsidRPr="00D64F44" w:rsidRDefault="002B0F89" w:rsidP="00711EEB">
            <w:pPr>
              <w:rPr>
                <w:rFonts w:ascii="Arial" w:hAnsi="Arial" w:cs="Arial"/>
                <w:color w:val="000000"/>
                <w:sz w:val="16"/>
                <w:szCs w:val="16"/>
              </w:rPr>
            </w:pPr>
            <w:r w:rsidRPr="00D64F44">
              <w:rPr>
                <w:rFonts w:ascii="Arial" w:hAnsi="Arial" w:cs="Arial"/>
                <w:color w:val="000000"/>
                <w:sz w:val="16"/>
                <w:szCs w:val="16"/>
              </w:rPr>
              <w:t>T23 VT 216 Impartir talleres de fomento al uso de la bicicleta, seguridad para los ciclistas, peatones y conductores de manera integral</w:t>
            </w:r>
          </w:p>
        </w:tc>
        <w:tc>
          <w:tcPr>
            <w:tcW w:w="1817" w:type="dxa"/>
            <w:tcBorders>
              <w:top w:val="nil"/>
              <w:left w:val="nil"/>
              <w:bottom w:val="nil"/>
              <w:right w:val="single" w:sz="4" w:space="0" w:color="auto"/>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r w:rsidRPr="00D64F44">
              <w:rPr>
                <w:rFonts w:ascii="Arial" w:hAnsi="Arial" w:cs="Arial"/>
                <w:color w:val="000000"/>
                <w:sz w:val="16"/>
                <w:szCs w:val="16"/>
              </w:rPr>
              <w:t xml:space="preserve">694,956 </w:t>
            </w:r>
          </w:p>
        </w:tc>
      </w:tr>
      <w:tr w:rsidR="002B0F89" w:rsidRPr="00D64F44" w:rsidTr="00711EEB">
        <w:trPr>
          <w:trHeight w:val="240"/>
          <w:jc w:val="center"/>
        </w:trPr>
        <w:tc>
          <w:tcPr>
            <w:tcW w:w="10" w:type="dxa"/>
            <w:tcBorders>
              <w:top w:val="nil"/>
              <w:left w:val="single" w:sz="4" w:space="0" w:color="auto"/>
              <w:bottom w:val="nil"/>
              <w:right w:val="nil"/>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p>
        </w:tc>
        <w:tc>
          <w:tcPr>
            <w:tcW w:w="8101" w:type="dxa"/>
            <w:tcBorders>
              <w:top w:val="nil"/>
              <w:left w:val="nil"/>
              <w:bottom w:val="nil"/>
              <w:right w:val="nil"/>
            </w:tcBorders>
            <w:shd w:val="clear" w:color="auto" w:fill="auto"/>
            <w:vAlign w:val="bottom"/>
            <w:hideMark/>
          </w:tcPr>
          <w:p w:rsidR="002B0F89" w:rsidRPr="00D64F44" w:rsidRDefault="002B0F89" w:rsidP="00711EEB">
            <w:pPr>
              <w:rPr>
                <w:rFonts w:ascii="Arial" w:hAnsi="Arial" w:cs="Arial"/>
                <w:color w:val="000000"/>
                <w:sz w:val="16"/>
                <w:szCs w:val="16"/>
              </w:rPr>
            </w:pPr>
            <w:r w:rsidRPr="00D64F44">
              <w:rPr>
                <w:rFonts w:ascii="Arial" w:hAnsi="Arial" w:cs="Arial"/>
                <w:color w:val="000000"/>
                <w:sz w:val="16"/>
                <w:szCs w:val="16"/>
              </w:rPr>
              <w:t>T24 VT 217 Realizar 93 eventos de Paseo Ciclista en la ciudad durante el trienio</w:t>
            </w:r>
          </w:p>
        </w:tc>
        <w:tc>
          <w:tcPr>
            <w:tcW w:w="1817" w:type="dxa"/>
            <w:tcBorders>
              <w:top w:val="nil"/>
              <w:left w:val="nil"/>
              <w:bottom w:val="nil"/>
              <w:right w:val="single" w:sz="4" w:space="0" w:color="auto"/>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r w:rsidRPr="00D64F44">
              <w:rPr>
                <w:rFonts w:ascii="Arial" w:hAnsi="Arial" w:cs="Arial"/>
                <w:color w:val="000000"/>
                <w:sz w:val="16"/>
                <w:szCs w:val="16"/>
              </w:rPr>
              <w:t xml:space="preserve">2,000,000 </w:t>
            </w:r>
          </w:p>
        </w:tc>
      </w:tr>
      <w:tr w:rsidR="002B0F89" w:rsidRPr="00D64F44" w:rsidTr="00711EEB">
        <w:trPr>
          <w:trHeight w:val="240"/>
          <w:jc w:val="center"/>
        </w:trPr>
        <w:tc>
          <w:tcPr>
            <w:tcW w:w="8111" w:type="dxa"/>
            <w:gridSpan w:val="2"/>
            <w:tcBorders>
              <w:top w:val="nil"/>
              <w:left w:val="single" w:sz="4" w:space="0" w:color="auto"/>
              <w:bottom w:val="single" w:sz="4" w:space="0" w:color="A6A6A6"/>
              <w:right w:val="nil"/>
            </w:tcBorders>
            <w:shd w:val="clear" w:color="auto" w:fill="auto"/>
            <w:noWrap/>
            <w:vAlign w:val="bottom"/>
            <w:hideMark/>
          </w:tcPr>
          <w:p w:rsidR="002B0F89" w:rsidRPr="00D64F44" w:rsidRDefault="002B0F89" w:rsidP="00711EEB">
            <w:pPr>
              <w:rPr>
                <w:rFonts w:ascii="Arial" w:hAnsi="Arial" w:cs="Arial"/>
                <w:b/>
                <w:bCs/>
                <w:color w:val="000000"/>
                <w:sz w:val="16"/>
                <w:szCs w:val="16"/>
              </w:rPr>
            </w:pPr>
            <w:r w:rsidRPr="00D64F44">
              <w:rPr>
                <w:rFonts w:ascii="Arial" w:hAnsi="Arial" w:cs="Arial"/>
                <w:b/>
                <w:bCs/>
                <w:color w:val="000000"/>
                <w:sz w:val="16"/>
                <w:szCs w:val="16"/>
              </w:rPr>
              <w:t>100248 Evolución del SIT</w:t>
            </w:r>
          </w:p>
        </w:tc>
        <w:tc>
          <w:tcPr>
            <w:tcW w:w="1817" w:type="dxa"/>
            <w:tcBorders>
              <w:top w:val="nil"/>
              <w:left w:val="nil"/>
              <w:bottom w:val="single" w:sz="4" w:space="0" w:color="A6A6A6"/>
              <w:right w:val="single" w:sz="4" w:space="0" w:color="auto"/>
            </w:tcBorders>
            <w:shd w:val="clear" w:color="auto" w:fill="auto"/>
            <w:noWrap/>
            <w:vAlign w:val="bottom"/>
            <w:hideMark/>
          </w:tcPr>
          <w:p w:rsidR="002B0F89" w:rsidRPr="00D64F44" w:rsidRDefault="002B0F89" w:rsidP="00711EEB">
            <w:pPr>
              <w:jc w:val="right"/>
              <w:rPr>
                <w:rFonts w:ascii="Arial" w:hAnsi="Arial" w:cs="Arial"/>
                <w:b/>
                <w:bCs/>
                <w:color w:val="000000"/>
                <w:sz w:val="16"/>
                <w:szCs w:val="16"/>
              </w:rPr>
            </w:pPr>
            <w:r w:rsidRPr="00D64F44">
              <w:rPr>
                <w:rFonts w:ascii="Arial" w:hAnsi="Arial" w:cs="Arial"/>
                <w:b/>
                <w:bCs/>
                <w:color w:val="000000"/>
                <w:sz w:val="16"/>
                <w:szCs w:val="16"/>
              </w:rPr>
              <w:t xml:space="preserve">27,291,931 </w:t>
            </w:r>
          </w:p>
        </w:tc>
      </w:tr>
      <w:tr w:rsidR="002B0F89" w:rsidRPr="00D64F44" w:rsidTr="00711EEB">
        <w:trPr>
          <w:trHeight w:val="240"/>
          <w:jc w:val="center"/>
        </w:trPr>
        <w:tc>
          <w:tcPr>
            <w:tcW w:w="10" w:type="dxa"/>
            <w:tcBorders>
              <w:top w:val="nil"/>
              <w:left w:val="single" w:sz="4" w:space="0" w:color="auto"/>
              <w:bottom w:val="nil"/>
              <w:right w:val="nil"/>
            </w:tcBorders>
            <w:shd w:val="clear" w:color="auto" w:fill="auto"/>
            <w:noWrap/>
            <w:vAlign w:val="bottom"/>
            <w:hideMark/>
          </w:tcPr>
          <w:p w:rsidR="002B0F89" w:rsidRPr="00D64F44" w:rsidRDefault="002B0F89" w:rsidP="00711EEB">
            <w:pPr>
              <w:jc w:val="right"/>
              <w:rPr>
                <w:rFonts w:ascii="Arial" w:hAnsi="Arial" w:cs="Arial"/>
                <w:b/>
                <w:bCs/>
                <w:color w:val="000000"/>
                <w:sz w:val="16"/>
                <w:szCs w:val="16"/>
              </w:rPr>
            </w:pPr>
          </w:p>
        </w:tc>
        <w:tc>
          <w:tcPr>
            <w:tcW w:w="8101" w:type="dxa"/>
            <w:tcBorders>
              <w:top w:val="nil"/>
              <w:left w:val="nil"/>
              <w:bottom w:val="nil"/>
              <w:right w:val="nil"/>
            </w:tcBorders>
            <w:shd w:val="clear" w:color="auto" w:fill="auto"/>
            <w:vAlign w:val="bottom"/>
            <w:hideMark/>
          </w:tcPr>
          <w:p w:rsidR="002B0F89" w:rsidRPr="00D64F44" w:rsidRDefault="002B0F89" w:rsidP="00711EEB">
            <w:pPr>
              <w:rPr>
                <w:rFonts w:ascii="Arial" w:hAnsi="Arial" w:cs="Arial"/>
                <w:color w:val="000000"/>
                <w:sz w:val="16"/>
                <w:szCs w:val="16"/>
              </w:rPr>
            </w:pPr>
            <w:r w:rsidRPr="00D64F44">
              <w:rPr>
                <w:rFonts w:ascii="Arial" w:hAnsi="Arial" w:cs="Arial"/>
                <w:color w:val="000000"/>
                <w:sz w:val="16"/>
                <w:szCs w:val="16"/>
              </w:rPr>
              <w:t>T29 VT 233 Construir una nueva terminal del SIT y habilitar paraderos seguros.</w:t>
            </w:r>
          </w:p>
        </w:tc>
        <w:tc>
          <w:tcPr>
            <w:tcW w:w="1817" w:type="dxa"/>
            <w:tcBorders>
              <w:top w:val="nil"/>
              <w:left w:val="nil"/>
              <w:bottom w:val="nil"/>
              <w:right w:val="single" w:sz="4" w:space="0" w:color="auto"/>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r w:rsidRPr="00D64F44">
              <w:rPr>
                <w:rFonts w:ascii="Arial" w:hAnsi="Arial" w:cs="Arial"/>
                <w:color w:val="000000"/>
                <w:sz w:val="16"/>
                <w:szCs w:val="16"/>
              </w:rPr>
              <w:t xml:space="preserve">22,491,931 </w:t>
            </w:r>
          </w:p>
        </w:tc>
      </w:tr>
      <w:tr w:rsidR="002B0F89" w:rsidRPr="00D64F44" w:rsidTr="00711EEB">
        <w:trPr>
          <w:trHeight w:val="240"/>
          <w:jc w:val="center"/>
        </w:trPr>
        <w:tc>
          <w:tcPr>
            <w:tcW w:w="10" w:type="dxa"/>
            <w:tcBorders>
              <w:top w:val="nil"/>
              <w:left w:val="single" w:sz="4" w:space="0" w:color="auto"/>
              <w:bottom w:val="nil"/>
              <w:right w:val="nil"/>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p>
        </w:tc>
        <w:tc>
          <w:tcPr>
            <w:tcW w:w="8101" w:type="dxa"/>
            <w:tcBorders>
              <w:top w:val="nil"/>
              <w:left w:val="nil"/>
              <w:bottom w:val="nil"/>
              <w:right w:val="nil"/>
            </w:tcBorders>
            <w:shd w:val="clear" w:color="auto" w:fill="auto"/>
            <w:vAlign w:val="bottom"/>
            <w:hideMark/>
          </w:tcPr>
          <w:p w:rsidR="002B0F89" w:rsidRPr="00D64F44" w:rsidRDefault="002B0F89" w:rsidP="00711EEB">
            <w:pPr>
              <w:rPr>
                <w:rFonts w:ascii="Arial" w:hAnsi="Arial" w:cs="Arial"/>
                <w:color w:val="000000"/>
                <w:sz w:val="16"/>
                <w:szCs w:val="16"/>
              </w:rPr>
            </w:pPr>
            <w:r w:rsidRPr="00D64F44">
              <w:rPr>
                <w:rFonts w:ascii="Arial" w:hAnsi="Arial" w:cs="Arial"/>
                <w:color w:val="000000"/>
                <w:sz w:val="16"/>
                <w:szCs w:val="16"/>
              </w:rPr>
              <w:t xml:space="preserve">T30 VT 234 Incrementar el esquema de apoyos para el subsidio de transporte a adultos mayores. </w:t>
            </w:r>
          </w:p>
        </w:tc>
        <w:tc>
          <w:tcPr>
            <w:tcW w:w="1817" w:type="dxa"/>
            <w:tcBorders>
              <w:top w:val="nil"/>
              <w:left w:val="nil"/>
              <w:bottom w:val="nil"/>
              <w:right w:val="single" w:sz="4" w:space="0" w:color="auto"/>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r w:rsidRPr="00D64F44">
              <w:rPr>
                <w:rFonts w:ascii="Arial" w:hAnsi="Arial" w:cs="Arial"/>
                <w:color w:val="000000"/>
                <w:sz w:val="16"/>
                <w:szCs w:val="16"/>
              </w:rPr>
              <w:t xml:space="preserve">4,800,000 </w:t>
            </w:r>
          </w:p>
        </w:tc>
      </w:tr>
      <w:tr w:rsidR="002B0F89" w:rsidRPr="00D64F44" w:rsidTr="00711EEB">
        <w:trPr>
          <w:trHeight w:val="240"/>
          <w:jc w:val="center"/>
        </w:trPr>
        <w:tc>
          <w:tcPr>
            <w:tcW w:w="8111" w:type="dxa"/>
            <w:gridSpan w:val="2"/>
            <w:tcBorders>
              <w:top w:val="nil"/>
              <w:left w:val="single" w:sz="4" w:space="0" w:color="auto"/>
              <w:bottom w:val="single" w:sz="4" w:space="0" w:color="A6A6A6"/>
              <w:right w:val="nil"/>
            </w:tcBorders>
            <w:shd w:val="clear" w:color="auto" w:fill="auto"/>
            <w:noWrap/>
            <w:vAlign w:val="bottom"/>
            <w:hideMark/>
          </w:tcPr>
          <w:p w:rsidR="002B0F89" w:rsidRPr="00D64F44" w:rsidRDefault="002B0F89" w:rsidP="00711EEB">
            <w:pPr>
              <w:rPr>
                <w:rFonts w:ascii="Arial" w:hAnsi="Arial" w:cs="Arial"/>
                <w:b/>
                <w:bCs/>
                <w:color w:val="000000"/>
                <w:sz w:val="16"/>
                <w:szCs w:val="16"/>
              </w:rPr>
            </w:pPr>
            <w:r w:rsidRPr="00D64F44">
              <w:rPr>
                <w:rFonts w:ascii="Arial" w:hAnsi="Arial" w:cs="Arial"/>
                <w:b/>
                <w:bCs/>
                <w:color w:val="000000"/>
                <w:sz w:val="16"/>
                <w:szCs w:val="16"/>
              </w:rPr>
              <w:t>100249 Red de corredores seguros</w:t>
            </w:r>
          </w:p>
        </w:tc>
        <w:tc>
          <w:tcPr>
            <w:tcW w:w="1817" w:type="dxa"/>
            <w:tcBorders>
              <w:top w:val="nil"/>
              <w:left w:val="nil"/>
              <w:bottom w:val="single" w:sz="4" w:space="0" w:color="A6A6A6"/>
              <w:right w:val="single" w:sz="4" w:space="0" w:color="auto"/>
            </w:tcBorders>
            <w:shd w:val="clear" w:color="auto" w:fill="auto"/>
            <w:noWrap/>
            <w:vAlign w:val="bottom"/>
            <w:hideMark/>
          </w:tcPr>
          <w:p w:rsidR="002B0F89" w:rsidRPr="00D64F44" w:rsidRDefault="002B0F89" w:rsidP="00711EEB">
            <w:pPr>
              <w:jc w:val="right"/>
              <w:rPr>
                <w:rFonts w:ascii="Arial" w:hAnsi="Arial" w:cs="Arial"/>
                <w:b/>
                <w:bCs/>
                <w:color w:val="000000"/>
                <w:sz w:val="16"/>
                <w:szCs w:val="16"/>
              </w:rPr>
            </w:pPr>
            <w:r w:rsidRPr="00D64F44">
              <w:rPr>
                <w:rFonts w:ascii="Arial" w:hAnsi="Arial" w:cs="Arial"/>
                <w:b/>
                <w:bCs/>
                <w:color w:val="000000"/>
                <w:sz w:val="16"/>
                <w:szCs w:val="16"/>
              </w:rPr>
              <w:t xml:space="preserve">5,000,000 </w:t>
            </w:r>
          </w:p>
        </w:tc>
      </w:tr>
      <w:tr w:rsidR="002B0F89" w:rsidRPr="00D64F44" w:rsidTr="00711EEB">
        <w:trPr>
          <w:trHeight w:val="480"/>
          <w:jc w:val="center"/>
        </w:trPr>
        <w:tc>
          <w:tcPr>
            <w:tcW w:w="10" w:type="dxa"/>
            <w:tcBorders>
              <w:top w:val="nil"/>
              <w:left w:val="single" w:sz="4" w:space="0" w:color="auto"/>
              <w:bottom w:val="nil"/>
              <w:right w:val="nil"/>
            </w:tcBorders>
            <w:shd w:val="clear" w:color="auto" w:fill="auto"/>
            <w:noWrap/>
            <w:vAlign w:val="bottom"/>
            <w:hideMark/>
          </w:tcPr>
          <w:p w:rsidR="002B0F89" w:rsidRPr="00D64F44" w:rsidRDefault="002B0F89" w:rsidP="00711EEB">
            <w:pPr>
              <w:jc w:val="right"/>
              <w:rPr>
                <w:rFonts w:ascii="Arial" w:hAnsi="Arial" w:cs="Arial"/>
                <w:b/>
                <w:bCs/>
                <w:color w:val="000000"/>
                <w:sz w:val="16"/>
                <w:szCs w:val="16"/>
              </w:rPr>
            </w:pPr>
          </w:p>
        </w:tc>
        <w:tc>
          <w:tcPr>
            <w:tcW w:w="8101" w:type="dxa"/>
            <w:tcBorders>
              <w:top w:val="nil"/>
              <w:left w:val="nil"/>
              <w:bottom w:val="nil"/>
              <w:right w:val="nil"/>
            </w:tcBorders>
            <w:shd w:val="clear" w:color="auto" w:fill="auto"/>
            <w:vAlign w:val="bottom"/>
            <w:hideMark/>
          </w:tcPr>
          <w:p w:rsidR="002B0F89" w:rsidRPr="00D64F44" w:rsidRDefault="002B0F89" w:rsidP="00711EEB">
            <w:pPr>
              <w:rPr>
                <w:rFonts w:ascii="Arial" w:hAnsi="Arial" w:cs="Arial"/>
                <w:color w:val="000000"/>
                <w:sz w:val="16"/>
                <w:szCs w:val="16"/>
              </w:rPr>
            </w:pPr>
            <w:r w:rsidRPr="00D64F44">
              <w:rPr>
                <w:rFonts w:ascii="Arial" w:hAnsi="Arial" w:cs="Arial"/>
                <w:color w:val="000000"/>
                <w:sz w:val="16"/>
                <w:szCs w:val="16"/>
              </w:rPr>
              <w:t>T32 VT 241 Desarrollar e implementar el modelo de corredores seguros que conecten con las principales vialidades de la ciudad.</w:t>
            </w:r>
          </w:p>
        </w:tc>
        <w:tc>
          <w:tcPr>
            <w:tcW w:w="1817" w:type="dxa"/>
            <w:tcBorders>
              <w:top w:val="nil"/>
              <w:left w:val="nil"/>
              <w:bottom w:val="nil"/>
              <w:right w:val="single" w:sz="4" w:space="0" w:color="auto"/>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r w:rsidRPr="00D64F44">
              <w:rPr>
                <w:rFonts w:ascii="Arial" w:hAnsi="Arial" w:cs="Arial"/>
                <w:color w:val="000000"/>
                <w:sz w:val="16"/>
                <w:szCs w:val="16"/>
              </w:rPr>
              <w:t xml:space="preserve">5,000,000 </w:t>
            </w:r>
          </w:p>
        </w:tc>
      </w:tr>
      <w:tr w:rsidR="002B0F89" w:rsidRPr="00D64F44" w:rsidTr="00711EEB">
        <w:trPr>
          <w:trHeight w:val="240"/>
          <w:jc w:val="center"/>
        </w:trPr>
        <w:tc>
          <w:tcPr>
            <w:tcW w:w="8111" w:type="dxa"/>
            <w:gridSpan w:val="2"/>
            <w:tcBorders>
              <w:top w:val="nil"/>
              <w:left w:val="single" w:sz="4" w:space="0" w:color="auto"/>
              <w:bottom w:val="single" w:sz="4" w:space="0" w:color="A6A6A6"/>
              <w:right w:val="nil"/>
            </w:tcBorders>
            <w:shd w:val="clear" w:color="auto" w:fill="auto"/>
            <w:noWrap/>
            <w:vAlign w:val="bottom"/>
            <w:hideMark/>
          </w:tcPr>
          <w:p w:rsidR="002B0F89" w:rsidRPr="00D64F44" w:rsidRDefault="002B0F89" w:rsidP="00711EEB">
            <w:pPr>
              <w:rPr>
                <w:rFonts w:ascii="Arial" w:hAnsi="Arial" w:cs="Arial"/>
                <w:b/>
                <w:bCs/>
                <w:color w:val="000000"/>
                <w:sz w:val="16"/>
                <w:szCs w:val="16"/>
              </w:rPr>
            </w:pPr>
            <w:r w:rsidRPr="00D64F44">
              <w:rPr>
                <w:rFonts w:ascii="Arial" w:hAnsi="Arial" w:cs="Arial"/>
                <w:b/>
                <w:bCs/>
                <w:color w:val="000000"/>
                <w:sz w:val="16"/>
                <w:szCs w:val="16"/>
              </w:rPr>
              <w:t>100250 Urbanismo táctico</w:t>
            </w:r>
          </w:p>
        </w:tc>
        <w:tc>
          <w:tcPr>
            <w:tcW w:w="1817" w:type="dxa"/>
            <w:tcBorders>
              <w:top w:val="nil"/>
              <w:left w:val="nil"/>
              <w:bottom w:val="single" w:sz="4" w:space="0" w:color="A6A6A6"/>
              <w:right w:val="single" w:sz="4" w:space="0" w:color="auto"/>
            </w:tcBorders>
            <w:shd w:val="clear" w:color="auto" w:fill="auto"/>
            <w:noWrap/>
            <w:vAlign w:val="bottom"/>
            <w:hideMark/>
          </w:tcPr>
          <w:p w:rsidR="002B0F89" w:rsidRPr="00D64F44" w:rsidRDefault="002B0F89" w:rsidP="00711EEB">
            <w:pPr>
              <w:jc w:val="right"/>
              <w:rPr>
                <w:rFonts w:ascii="Arial" w:hAnsi="Arial" w:cs="Arial"/>
                <w:b/>
                <w:bCs/>
                <w:color w:val="000000"/>
                <w:sz w:val="16"/>
                <w:szCs w:val="16"/>
              </w:rPr>
            </w:pPr>
            <w:r w:rsidRPr="00D64F44">
              <w:rPr>
                <w:rFonts w:ascii="Arial" w:hAnsi="Arial" w:cs="Arial"/>
                <w:b/>
                <w:bCs/>
                <w:color w:val="000000"/>
                <w:sz w:val="16"/>
                <w:szCs w:val="16"/>
              </w:rPr>
              <w:t xml:space="preserve">298,775,507 </w:t>
            </w:r>
          </w:p>
        </w:tc>
      </w:tr>
      <w:tr w:rsidR="002B0F89" w:rsidRPr="00D64F44" w:rsidTr="00711EEB">
        <w:trPr>
          <w:trHeight w:val="480"/>
          <w:jc w:val="center"/>
        </w:trPr>
        <w:tc>
          <w:tcPr>
            <w:tcW w:w="10" w:type="dxa"/>
            <w:tcBorders>
              <w:top w:val="nil"/>
              <w:left w:val="single" w:sz="4" w:space="0" w:color="auto"/>
              <w:bottom w:val="nil"/>
              <w:right w:val="nil"/>
            </w:tcBorders>
            <w:shd w:val="clear" w:color="auto" w:fill="auto"/>
            <w:noWrap/>
            <w:vAlign w:val="bottom"/>
            <w:hideMark/>
          </w:tcPr>
          <w:p w:rsidR="002B0F89" w:rsidRPr="00D64F44" w:rsidRDefault="002B0F89" w:rsidP="00711EEB">
            <w:pPr>
              <w:jc w:val="right"/>
              <w:rPr>
                <w:rFonts w:ascii="Arial" w:hAnsi="Arial" w:cs="Arial"/>
                <w:b/>
                <w:bCs/>
                <w:color w:val="000000"/>
                <w:sz w:val="16"/>
                <w:szCs w:val="16"/>
              </w:rPr>
            </w:pPr>
          </w:p>
        </w:tc>
        <w:tc>
          <w:tcPr>
            <w:tcW w:w="8101" w:type="dxa"/>
            <w:tcBorders>
              <w:top w:val="nil"/>
              <w:left w:val="nil"/>
              <w:bottom w:val="nil"/>
              <w:right w:val="nil"/>
            </w:tcBorders>
            <w:shd w:val="clear" w:color="auto" w:fill="auto"/>
            <w:vAlign w:val="bottom"/>
            <w:hideMark/>
          </w:tcPr>
          <w:p w:rsidR="002B0F89" w:rsidRPr="00D64F44" w:rsidRDefault="002B0F89" w:rsidP="00711EEB">
            <w:pPr>
              <w:rPr>
                <w:rFonts w:ascii="Arial" w:hAnsi="Arial" w:cs="Arial"/>
                <w:color w:val="000000"/>
                <w:sz w:val="16"/>
                <w:szCs w:val="16"/>
              </w:rPr>
            </w:pPr>
            <w:r w:rsidRPr="00D64F44">
              <w:rPr>
                <w:rFonts w:ascii="Arial" w:hAnsi="Arial" w:cs="Arial"/>
                <w:color w:val="000000"/>
                <w:sz w:val="16"/>
                <w:szCs w:val="16"/>
              </w:rPr>
              <w:t>T34 VT 252 Rehabilitar vialidades prioritarias mediante un sistema de bacheo y mantenimiento eficiente.</w:t>
            </w:r>
          </w:p>
        </w:tc>
        <w:tc>
          <w:tcPr>
            <w:tcW w:w="1817" w:type="dxa"/>
            <w:tcBorders>
              <w:top w:val="nil"/>
              <w:left w:val="nil"/>
              <w:bottom w:val="nil"/>
              <w:right w:val="single" w:sz="4" w:space="0" w:color="auto"/>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r w:rsidRPr="00D64F44">
              <w:rPr>
                <w:rFonts w:ascii="Arial" w:hAnsi="Arial" w:cs="Arial"/>
                <w:color w:val="000000"/>
                <w:sz w:val="16"/>
                <w:szCs w:val="16"/>
              </w:rPr>
              <w:t xml:space="preserve">5,000,000 </w:t>
            </w:r>
          </w:p>
        </w:tc>
      </w:tr>
      <w:tr w:rsidR="002B0F89" w:rsidRPr="00D64F44" w:rsidTr="00711EEB">
        <w:trPr>
          <w:trHeight w:val="240"/>
          <w:jc w:val="center"/>
        </w:trPr>
        <w:tc>
          <w:tcPr>
            <w:tcW w:w="10" w:type="dxa"/>
            <w:tcBorders>
              <w:top w:val="nil"/>
              <w:left w:val="single" w:sz="4" w:space="0" w:color="auto"/>
              <w:bottom w:val="nil"/>
              <w:right w:val="nil"/>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p>
        </w:tc>
        <w:tc>
          <w:tcPr>
            <w:tcW w:w="8101" w:type="dxa"/>
            <w:tcBorders>
              <w:top w:val="nil"/>
              <w:left w:val="nil"/>
              <w:bottom w:val="nil"/>
              <w:right w:val="nil"/>
            </w:tcBorders>
            <w:shd w:val="clear" w:color="auto" w:fill="auto"/>
            <w:vAlign w:val="bottom"/>
            <w:hideMark/>
          </w:tcPr>
          <w:p w:rsidR="002B0F89" w:rsidRPr="00D64F44" w:rsidRDefault="002B0F89" w:rsidP="00711EEB">
            <w:pPr>
              <w:rPr>
                <w:rFonts w:ascii="Arial" w:hAnsi="Arial" w:cs="Arial"/>
                <w:color w:val="000000"/>
                <w:sz w:val="16"/>
                <w:szCs w:val="16"/>
              </w:rPr>
            </w:pPr>
            <w:r w:rsidRPr="00D64F44">
              <w:rPr>
                <w:rFonts w:ascii="Arial" w:hAnsi="Arial" w:cs="Arial"/>
                <w:color w:val="000000"/>
                <w:sz w:val="16"/>
                <w:szCs w:val="16"/>
              </w:rPr>
              <w:t>T35 VT 253 Realizar el Mantenimiento y Rehabilitación del sistema de alumbrado público</w:t>
            </w:r>
          </w:p>
        </w:tc>
        <w:tc>
          <w:tcPr>
            <w:tcW w:w="1817" w:type="dxa"/>
            <w:tcBorders>
              <w:top w:val="nil"/>
              <w:left w:val="nil"/>
              <w:bottom w:val="nil"/>
              <w:right w:val="single" w:sz="4" w:space="0" w:color="auto"/>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r w:rsidRPr="00D64F44">
              <w:rPr>
                <w:rFonts w:ascii="Arial" w:hAnsi="Arial" w:cs="Arial"/>
                <w:color w:val="000000"/>
                <w:sz w:val="16"/>
                <w:szCs w:val="16"/>
              </w:rPr>
              <w:t xml:space="preserve">30,183,749 </w:t>
            </w:r>
          </w:p>
        </w:tc>
      </w:tr>
      <w:tr w:rsidR="002B0F89" w:rsidRPr="00D64F44" w:rsidTr="00711EEB">
        <w:trPr>
          <w:trHeight w:val="240"/>
          <w:jc w:val="center"/>
        </w:trPr>
        <w:tc>
          <w:tcPr>
            <w:tcW w:w="10" w:type="dxa"/>
            <w:tcBorders>
              <w:top w:val="nil"/>
              <w:left w:val="single" w:sz="4" w:space="0" w:color="auto"/>
              <w:bottom w:val="nil"/>
              <w:right w:val="nil"/>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p>
        </w:tc>
        <w:tc>
          <w:tcPr>
            <w:tcW w:w="8101" w:type="dxa"/>
            <w:tcBorders>
              <w:top w:val="nil"/>
              <w:left w:val="nil"/>
              <w:bottom w:val="nil"/>
              <w:right w:val="nil"/>
            </w:tcBorders>
            <w:shd w:val="clear" w:color="auto" w:fill="auto"/>
            <w:vAlign w:val="bottom"/>
            <w:hideMark/>
          </w:tcPr>
          <w:p w:rsidR="002B0F89" w:rsidRPr="00D64F44" w:rsidRDefault="002B0F89" w:rsidP="00711EEB">
            <w:pPr>
              <w:rPr>
                <w:rFonts w:ascii="Arial" w:hAnsi="Arial" w:cs="Arial"/>
                <w:color w:val="000000"/>
                <w:sz w:val="16"/>
                <w:szCs w:val="16"/>
              </w:rPr>
            </w:pPr>
            <w:r w:rsidRPr="00D64F44">
              <w:rPr>
                <w:rFonts w:ascii="Arial" w:hAnsi="Arial" w:cs="Arial"/>
                <w:color w:val="000000"/>
                <w:sz w:val="16"/>
                <w:szCs w:val="16"/>
              </w:rPr>
              <w:t xml:space="preserve">T36 VT 254 Optimizar la señalética en las principales vialidades de la ciudad. </w:t>
            </w:r>
          </w:p>
        </w:tc>
        <w:tc>
          <w:tcPr>
            <w:tcW w:w="1817" w:type="dxa"/>
            <w:tcBorders>
              <w:top w:val="nil"/>
              <w:left w:val="nil"/>
              <w:bottom w:val="nil"/>
              <w:right w:val="single" w:sz="4" w:space="0" w:color="auto"/>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r w:rsidRPr="00D64F44">
              <w:rPr>
                <w:rFonts w:ascii="Arial" w:hAnsi="Arial" w:cs="Arial"/>
                <w:color w:val="000000"/>
                <w:sz w:val="16"/>
                <w:szCs w:val="16"/>
              </w:rPr>
              <w:t xml:space="preserve">18,208,348 </w:t>
            </w:r>
          </w:p>
        </w:tc>
      </w:tr>
      <w:tr w:rsidR="002B0F89" w:rsidRPr="00D64F44" w:rsidTr="00711EEB">
        <w:trPr>
          <w:trHeight w:val="720"/>
          <w:jc w:val="center"/>
        </w:trPr>
        <w:tc>
          <w:tcPr>
            <w:tcW w:w="10" w:type="dxa"/>
            <w:tcBorders>
              <w:top w:val="nil"/>
              <w:left w:val="single" w:sz="4" w:space="0" w:color="auto"/>
              <w:bottom w:val="nil"/>
              <w:right w:val="nil"/>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p>
        </w:tc>
        <w:tc>
          <w:tcPr>
            <w:tcW w:w="8101" w:type="dxa"/>
            <w:tcBorders>
              <w:top w:val="nil"/>
              <w:left w:val="nil"/>
              <w:bottom w:val="nil"/>
              <w:right w:val="nil"/>
            </w:tcBorders>
            <w:shd w:val="clear" w:color="auto" w:fill="auto"/>
            <w:vAlign w:val="bottom"/>
            <w:hideMark/>
          </w:tcPr>
          <w:p w:rsidR="002B0F89" w:rsidRPr="00D64F44" w:rsidRDefault="002B0F89" w:rsidP="00711EEB">
            <w:pPr>
              <w:rPr>
                <w:rFonts w:ascii="Arial" w:hAnsi="Arial" w:cs="Arial"/>
                <w:color w:val="000000"/>
                <w:sz w:val="16"/>
                <w:szCs w:val="16"/>
              </w:rPr>
            </w:pPr>
            <w:r w:rsidRPr="00D64F44">
              <w:rPr>
                <w:rFonts w:ascii="Arial" w:hAnsi="Arial" w:cs="Arial"/>
                <w:color w:val="000000"/>
                <w:sz w:val="16"/>
                <w:szCs w:val="16"/>
              </w:rPr>
              <w:t xml:space="preserve">T38 VT 256 Desarrollar los proyectos ejecutivos y ejecutar las obras viales para pavimentar las vialidades primarias y secundarias de la ciudad, así como obras prioritarias para el desarrollo social </w:t>
            </w:r>
          </w:p>
        </w:tc>
        <w:tc>
          <w:tcPr>
            <w:tcW w:w="1817" w:type="dxa"/>
            <w:tcBorders>
              <w:top w:val="nil"/>
              <w:left w:val="nil"/>
              <w:bottom w:val="nil"/>
              <w:right w:val="single" w:sz="4" w:space="0" w:color="auto"/>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r w:rsidRPr="00D64F44">
              <w:rPr>
                <w:rFonts w:ascii="Arial" w:hAnsi="Arial" w:cs="Arial"/>
                <w:color w:val="000000"/>
                <w:sz w:val="16"/>
                <w:szCs w:val="16"/>
              </w:rPr>
              <w:t xml:space="preserve">138,180,829 </w:t>
            </w:r>
          </w:p>
        </w:tc>
      </w:tr>
      <w:tr w:rsidR="002B0F89" w:rsidRPr="00D64F44" w:rsidTr="00711EEB">
        <w:trPr>
          <w:trHeight w:val="240"/>
          <w:jc w:val="center"/>
        </w:trPr>
        <w:tc>
          <w:tcPr>
            <w:tcW w:w="10" w:type="dxa"/>
            <w:tcBorders>
              <w:top w:val="nil"/>
              <w:left w:val="single" w:sz="4" w:space="0" w:color="auto"/>
              <w:bottom w:val="nil"/>
              <w:right w:val="nil"/>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p>
        </w:tc>
        <w:tc>
          <w:tcPr>
            <w:tcW w:w="8101" w:type="dxa"/>
            <w:tcBorders>
              <w:top w:val="nil"/>
              <w:left w:val="nil"/>
              <w:bottom w:val="nil"/>
              <w:right w:val="nil"/>
            </w:tcBorders>
            <w:shd w:val="clear" w:color="auto" w:fill="auto"/>
            <w:vAlign w:val="bottom"/>
            <w:hideMark/>
          </w:tcPr>
          <w:p w:rsidR="002B0F89" w:rsidRPr="00D64F44" w:rsidRDefault="002B0F89" w:rsidP="00711EEB">
            <w:pPr>
              <w:rPr>
                <w:rFonts w:ascii="Arial" w:hAnsi="Arial" w:cs="Arial"/>
                <w:color w:val="000000"/>
                <w:sz w:val="16"/>
                <w:szCs w:val="16"/>
              </w:rPr>
            </w:pPr>
            <w:r w:rsidRPr="00D64F44">
              <w:rPr>
                <w:rFonts w:ascii="Arial" w:hAnsi="Arial" w:cs="Arial"/>
                <w:color w:val="000000"/>
                <w:sz w:val="16"/>
                <w:szCs w:val="16"/>
              </w:rPr>
              <w:t>T43 VT 2511 Realizar la siguiente etapa de Modernización del Alumbrado Público.</w:t>
            </w:r>
          </w:p>
        </w:tc>
        <w:tc>
          <w:tcPr>
            <w:tcW w:w="1817" w:type="dxa"/>
            <w:tcBorders>
              <w:top w:val="nil"/>
              <w:left w:val="nil"/>
              <w:bottom w:val="nil"/>
              <w:right w:val="single" w:sz="4" w:space="0" w:color="auto"/>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r w:rsidRPr="00D64F44">
              <w:rPr>
                <w:rFonts w:ascii="Arial" w:hAnsi="Arial" w:cs="Arial"/>
                <w:color w:val="000000"/>
                <w:sz w:val="16"/>
                <w:szCs w:val="16"/>
              </w:rPr>
              <w:t xml:space="preserve">7,441,400 </w:t>
            </w:r>
          </w:p>
        </w:tc>
      </w:tr>
      <w:tr w:rsidR="002B0F89" w:rsidRPr="00D64F44" w:rsidTr="00711EEB">
        <w:trPr>
          <w:trHeight w:val="720"/>
          <w:jc w:val="center"/>
        </w:trPr>
        <w:tc>
          <w:tcPr>
            <w:tcW w:w="10" w:type="dxa"/>
            <w:tcBorders>
              <w:top w:val="nil"/>
              <w:left w:val="single" w:sz="4" w:space="0" w:color="auto"/>
              <w:bottom w:val="nil"/>
              <w:right w:val="nil"/>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p>
        </w:tc>
        <w:tc>
          <w:tcPr>
            <w:tcW w:w="8101" w:type="dxa"/>
            <w:tcBorders>
              <w:top w:val="nil"/>
              <w:left w:val="nil"/>
              <w:bottom w:val="nil"/>
              <w:right w:val="nil"/>
            </w:tcBorders>
            <w:shd w:val="clear" w:color="auto" w:fill="auto"/>
            <w:vAlign w:val="bottom"/>
            <w:hideMark/>
          </w:tcPr>
          <w:p w:rsidR="002B0F89" w:rsidRPr="00D64F44" w:rsidRDefault="002B0F89" w:rsidP="00711EEB">
            <w:pPr>
              <w:rPr>
                <w:rFonts w:ascii="Arial" w:hAnsi="Arial" w:cs="Arial"/>
                <w:color w:val="000000"/>
                <w:sz w:val="16"/>
                <w:szCs w:val="16"/>
              </w:rPr>
            </w:pPr>
            <w:r w:rsidRPr="00D64F44">
              <w:rPr>
                <w:rFonts w:ascii="Arial" w:hAnsi="Arial" w:cs="Arial"/>
                <w:color w:val="000000"/>
                <w:sz w:val="16"/>
                <w:szCs w:val="16"/>
              </w:rPr>
              <w:t xml:space="preserve">T78 VT 2512 Llevar a cabo Servicios Complementarios a la Obra Pública, en materia de liberación de afectaciones, laboratorios, supervisión, estudios y proyectos, ampliaciones presupuestales, obras emergentes y acciones de remediación </w:t>
            </w:r>
          </w:p>
        </w:tc>
        <w:tc>
          <w:tcPr>
            <w:tcW w:w="1817" w:type="dxa"/>
            <w:tcBorders>
              <w:top w:val="nil"/>
              <w:left w:val="nil"/>
              <w:bottom w:val="nil"/>
              <w:right w:val="single" w:sz="4" w:space="0" w:color="auto"/>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r w:rsidRPr="00D64F44">
              <w:rPr>
                <w:rFonts w:ascii="Arial" w:hAnsi="Arial" w:cs="Arial"/>
                <w:color w:val="000000"/>
                <w:sz w:val="16"/>
                <w:szCs w:val="16"/>
              </w:rPr>
              <w:t xml:space="preserve">10,500,000 </w:t>
            </w:r>
          </w:p>
        </w:tc>
      </w:tr>
      <w:tr w:rsidR="002B0F89" w:rsidRPr="00D64F44" w:rsidTr="00711EEB">
        <w:trPr>
          <w:trHeight w:val="720"/>
          <w:jc w:val="center"/>
        </w:trPr>
        <w:tc>
          <w:tcPr>
            <w:tcW w:w="10" w:type="dxa"/>
            <w:tcBorders>
              <w:top w:val="nil"/>
              <w:left w:val="single" w:sz="4" w:space="0" w:color="auto"/>
              <w:bottom w:val="nil"/>
              <w:right w:val="nil"/>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p>
        </w:tc>
        <w:tc>
          <w:tcPr>
            <w:tcW w:w="8101" w:type="dxa"/>
            <w:tcBorders>
              <w:top w:val="nil"/>
              <w:left w:val="nil"/>
              <w:bottom w:val="nil"/>
              <w:right w:val="nil"/>
            </w:tcBorders>
            <w:shd w:val="clear" w:color="auto" w:fill="auto"/>
            <w:vAlign w:val="bottom"/>
            <w:hideMark/>
          </w:tcPr>
          <w:p w:rsidR="002B0F89" w:rsidRPr="00D64F44" w:rsidRDefault="002B0F89" w:rsidP="00711EEB">
            <w:pPr>
              <w:rPr>
                <w:rFonts w:ascii="Arial" w:hAnsi="Arial" w:cs="Arial"/>
                <w:color w:val="000000"/>
                <w:sz w:val="16"/>
                <w:szCs w:val="16"/>
              </w:rPr>
            </w:pPr>
            <w:r w:rsidRPr="00D64F44">
              <w:rPr>
                <w:rFonts w:ascii="Arial" w:hAnsi="Arial" w:cs="Arial"/>
                <w:color w:val="000000"/>
                <w:sz w:val="16"/>
                <w:szCs w:val="16"/>
              </w:rPr>
              <w:t xml:space="preserve">T79 VT 2512 Llevar a cabo Servicios Complementarios a la Obra Pública, en materia de liberación de afectaciones, laboratorios, supervisión, estudios y proyectos, ampliaciones presupuestales, obras emergentes y acciones de remediación </w:t>
            </w:r>
          </w:p>
        </w:tc>
        <w:tc>
          <w:tcPr>
            <w:tcW w:w="1817" w:type="dxa"/>
            <w:tcBorders>
              <w:top w:val="nil"/>
              <w:left w:val="nil"/>
              <w:bottom w:val="nil"/>
              <w:right w:val="single" w:sz="4" w:space="0" w:color="auto"/>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r w:rsidRPr="00D64F44">
              <w:rPr>
                <w:rFonts w:ascii="Arial" w:hAnsi="Arial" w:cs="Arial"/>
                <w:color w:val="000000"/>
                <w:sz w:val="16"/>
                <w:szCs w:val="16"/>
              </w:rPr>
              <w:t xml:space="preserve">15,000,000 </w:t>
            </w:r>
          </w:p>
        </w:tc>
      </w:tr>
      <w:tr w:rsidR="002B0F89" w:rsidRPr="00D64F44" w:rsidTr="00711EEB">
        <w:trPr>
          <w:trHeight w:val="720"/>
          <w:jc w:val="center"/>
        </w:trPr>
        <w:tc>
          <w:tcPr>
            <w:tcW w:w="10" w:type="dxa"/>
            <w:tcBorders>
              <w:top w:val="nil"/>
              <w:left w:val="single" w:sz="4" w:space="0" w:color="auto"/>
              <w:bottom w:val="nil"/>
              <w:right w:val="nil"/>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p>
        </w:tc>
        <w:tc>
          <w:tcPr>
            <w:tcW w:w="8101" w:type="dxa"/>
            <w:tcBorders>
              <w:top w:val="nil"/>
              <w:left w:val="nil"/>
              <w:bottom w:val="nil"/>
              <w:right w:val="nil"/>
            </w:tcBorders>
            <w:shd w:val="clear" w:color="auto" w:fill="auto"/>
            <w:vAlign w:val="bottom"/>
            <w:hideMark/>
          </w:tcPr>
          <w:p w:rsidR="002B0F89" w:rsidRPr="00D64F44" w:rsidRDefault="002B0F89" w:rsidP="00711EEB">
            <w:pPr>
              <w:rPr>
                <w:rFonts w:ascii="Arial" w:hAnsi="Arial" w:cs="Arial"/>
                <w:color w:val="000000"/>
                <w:sz w:val="16"/>
                <w:szCs w:val="16"/>
              </w:rPr>
            </w:pPr>
            <w:r w:rsidRPr="00D64F44">
              <w:rPr>
                <w:rFonts w:ascii="Arial" w:hAnsi="Arial" w:cs="Arial"/>
                <w:color w:val="000000"/>
                <w:sz w:val="16"/>
                <w:szCs w:val="16"/>
              </w:rPr>
              <w:t xml:space="preserve">T80 VT 2512 Llevar a cabo Servicios Complementarios a la Obra Pública, en materia de liberación de afectaciones, laboratorios, supervisión, estudios y proyectos, ampliaciones presupuestales, obras emergentes y acciones de remediación </w:t>
            </w:r>
          </w:p>
        </w:tc>
        <w:tc>
          <w:tcPr>
            <w:tcW w:w="1817" w:type="dxa"/>
            <w:tcBorders>
              <w:top w:val="nil"/>
              <w:left w:val="nil"/>
              <w:bottom w:val="nil"/>
              <w:right w:val="single" w:sz="4" w:space="0" w:color="auto"/>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r w:rsidRPr="00D64F44">
              <w:rPr>
                <w:rFonts w:ascii="Arial" w:hAnsi="Arial" w:cs="Arial"/>
                <w:color w:val="000000"/>
                <w:sz w:val="16"/>
                <w:szCs w:val="16"/>
              </w:rPr>
              <w:t xml:space="preserve">5,000,000 </w:t>
            </w:r>
          </w:p>
        </w:tc>
      </w:tr>
      <w:tr w:rsidR="002B0F89" w:rsidRPr="00D64F44" w:rsidTr="00711EEB">
        <w:trPr>
          <w:trHeight w:val="720"/>
          <w:jc w:val="center"/>
        </w:trPr>
        <w:tc>
          <w:tcPr>
            <w:tcW w:w="10" w:type="dxa"/>
            <w:tcBorders>
              <w:top w:val="nil"/>
              <w:left w:val="single" w:sz="4" w:space="0" w:color="auto"/>
              <w:bottom w:val="nil"/>
              <w:right w:val="nil"/>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p>
        </w:tc>
        <w:tc>
          <w:tcPr>
            <w:tcW w:w="8101" w:type="dxa"/>
            <w:tcBorders>
              <w:top w:val="nil"/>
              <w:left w:val="nil"/>
              <w:bottom w:val="nil"/>
              <w:right w:val="nil"/>
            </w:tcBorders>
            <w:shd w:val="clear" w:color="auto" w:fill="auto"/>
            <w:vAlign w:val="bottom"/>
            <w:hideMark/>
          </w:tcPr>
          <w:p w:rsidR="002B0F89" w:rsidRPr="00D64F44" w:rsidRDefault="002B0F89" w:rsidP="00711EEB">
            <w:pPr>
              <w:rPr>
                <w:rFonts w:ascii="Arial" w:hAnsi="Arial" w:cs="Arial"/>
                <w:color w:val="000000"/>
                <w:sz w:val="16"/>
                <w:szCs w:val="16"/>
              </w:rPr>
            </w:pPr>
            <w:r w:rsidRPr="00D64F44">
              <w:rPr>
                <w:rFonts w:ascii="Arial" w:hAnsi="Arial" w:cs="Arial"/>
                <w:color w:val="000000"/>
                <w:sz w:val="16"/>
                <w:szCs w:val="16"/>
              </w:rPr>
              <w:t xml:space="preserve">T81 VT 2512 Llevar a cabo Servicios Complementarios a la Obra Pública, en materia de liberación de afectaciones, laboratorios, supervisión, estudios y proyectos, ampliaciones presupuestales, obras emergentes y acciones de remediación </w:t>
            </w:r>
          </w:p>
        </w:tc>
        <w:tc>
          <w:tcPr>
            <w:tcW w:w="1817" w:type="dxa"/>
            <w:tcBorders>
              <w:top w:val="nil"/>
              <w:left w:val="nil"/>
              <w:bottom w:val="nil"/>
              <w:right w:val="single" w:sz="4" w:space="0" w:color="auto"/>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r w:rsidRPr="00D64F44">
              <w:rPr>
                <w:rFonts w:ascii="Arial" w:hAnsi="Arial" w:cs="Arial"/>
                <w:color w:val="000000"/>
                <w:sz w:val="16"/>
                <w:szCs w:val="16"/>
              </w:rPr>
              <w:t xml:space="preserve">10,000,000 </w:t>
            </w:r>
          </w:p>
        </w:tc>
      </w:tr>
      <w:tr w:rsidR="002B0F89" w:rsidRPr="00D64F44" w:rsidTr="00711EEB">
        <w:trPr>
          <w:trHeight w:val="720"/>
          <w:jc w:val="center"/>
        </w:trPr>
        <w:tc>
          <w:tcPr>
            <w:tcW w:w="10" w:type="dxa"/>
            <w:tcBorders>
              <w:top w:val="nil"/>
              <w:left w:val="single" w:sz="4" w:space="0" w:color="auto"/>
              <w:bottom w:val="nil"/>
              <w:right w:val="nil"/>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p>
        </w:tc>
        <w:tc>
          <w:tcPr>
            <w:tcW w:w="8101" w:type="dxa"/>
            <w:tcBorders>
              <w:top w:val="nil"/>
              <w:left w:val="nil"/>
              <w:bottom w:val="nil"/>
              <w:right w:val="nil"/>
            </w:tcBorders>
            <w:shd w:val="clear" w:color="auto" w:fill="auto"/>
            <w:vAlign w:val="bottom"/>
            <w:hideMark/>
          </w:tcPr>
          <w:p w:rsidR="002B0F89" w:rsidRPr="00D64F44" w:rsidRDefault="002B0F89" w:rsidP="00711EEB">
            <w:pPr>
              <w:rPr>
                <w:rFonts w:ascii="Arial" w:hAnsi="Arial" w:cs="Arial"/>
                <w:color w:val="000000"/>
                <w:sz w:val="16"/>
                <w:szCs w:val="16"/>
              </w:rPr>
            </w:pPr>
            <w:r w:rsidRPr="00D64F44">
              <w:rPr>
                <w:rFonts w:ascii="Arial" w:hAnsi="Arial" w:cs="Arial"/>
                <w:color w:val="000000"/>
                <w:sz w:val="16"/>
                <w:szCs w:val="16"/>
              </w:rPr>
              <w:t xml:space="preserve">T82 VT 2512 Llevar a cabo Servicios Complementarios a la Obra Pública, en materia de liberación de afectaciones, laboratorios, supervisión, estudios y proyectos, ampliaciones presupuestales, obras emergentes y acciones de remediación </w:t>
            </w:r>
          </w:p>
        </w:tc>
        <w:tc>
          <w:tcPr>
            <w:tcW w:w="1817" w:type="dxa"/>
            <w:tcBorders>
              <w:top w:val="nil"/>
              <w:left w:val="nil"/>
              <w:bottom w:val="nil"/>
              <w:right w:val="single" w:sz="4" w:space="0" w:color="auto"/>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r w:rsidRPr="00D64F44">
              <w:rPr>
                <w:rFonts w:ascii="Arial" w:hAnsi="Arial" w:cs="Arial"/>
                <w:color w:val="000000"/>
                <w:sz w:val="16"/>
                <w:szCs w:val="16"/>
              </w:rPr>
              <w:t xml:space="preserve">36,261,181 </w:t>
            </w:r>
          </w:p>
        </w:tc>
      </w:tr>
      <w:tr w:rsidR="002B0F89" w:rsidRPr="00D64F44" w:rsidTr="00711EEB">
        <w:trPr>
          <w:trHeight w:val="720"/>
          <w:jc w:val="center"/>
        </w:trPr>
        <w:tc>
          <w:tcPr>
            <w:tcW w:w="10" w:type="dxa"/>
            <w:tcBorders>
              <w:top w:val="nil"/>
              <w:left w:val="single" w:sz="4" w:space="0" w:color="auto"/>
              <w:bottom w:val="nil"/>
              <w:right w:val="nil"/>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p>
        </w:tc>
        <w:tc>
          <w:tcPr>
            <w:tcW w:w="8101" w:type="dxa"/>
            <w:tcBorders>
              <w:top w:val="nil"/>
              <w:left w:val="nil"/>
              <w:bottom w:val="nil"/>
              <w:right w:val="nil"/>
            </w:tcBorders>
            <w:shd w:val="clear" w:color="auto" w:fill="auto"/>
            <w:vAlign w:val="bottom"/>
            <w:hideMark/>
          </w:tcPr>
          <w:p w:rsidR="002B0F89" w:rsidRPr="00D64F44" w:rsidRDefault="002B0F89" w:rsidP="00711EEB">
            <w:pPr>
              <w:rPr>
                <w:rFonts w:ascii="Arial" w:hAnsi="Arial" w:cs="Arial"/>
                <w:color w:val="000000"/>
                <w:sz w:val="16"/>
                <w:szCs w:val="16"/>
              </w:rPr>
            </w:pPr>
            <w:r w:rsidRPr="00D64F44">
              <w:rPr>
                <w:rFonts w:ascii="Arial" w:hAnsi="Arial" w:cs="Arial"/>
                <w:color w:val="000000"/>
                <w:sz w:val="16"/>
                <w:szCs w:val="16"/>
              </w:rPr>
              <w:t xml:space="preserve">T83 VT 2512 Llevar a cabo Servicios Complementarios a la Obra Pública, en materia de liberación de afectaciones, laboratorios, supervisión, estudios y proyectos, ampliaciones presupuestales, obras emergentes y acciones de remediación </w:t>
            </w:r>
          </w:p>
        </w:tc>
        <w:tc>
          <w:tcPr>
            <w:tcW w:w="1817" w:type="dxa"/>
            <w:tcBorders>
              <w:top w:val="nil"/>
              <w:left w:val="nil"/>
              <w:bottom w:val="nil"/>
              <w:right w:val="single" w:sz="4" w:space="0" w:color="auto"/>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r w:rsidRPr="00D64F44">
              <w:rPr>
                <w:rFonts w:ascii="Arial" w:hAnsi="Arial" w:cs="Arial"/>
                <w:color w:val="000000"/>
                <w:sz w:val="16"/>
                <w:szCs w:val="16"/>
              </w:rPr>
              <w:t xml:space="preserve">6,000,000 </w:t>
            </w:r>
          </w:p>
        </w:tc>
      </w:tr>
      <w:tr w:rsidR="002B0F89" w:rsidRPr="00D64F44" w:rsidTr="00711EEB">
        <w:trPr>
          <w:trHeight w:val="720"/>
          <w:jc w:val="center"/>
        </w:trPr>
        <w:tc>
          <w:tcPr>
            <w:tcW w:w="10" w:type="dxa"/>
            <w:tcBorders>
              <w:top w:val="nil"/>
              <w:left w:val="single" w:sz="4" w:space="0" w:color="auto"/>
              <w:bottom w:val="nil"/>
              <w:right w:val="nil"/>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p>
        </w:tc>
        <w:tc>
          <w:tcPr>
            <w:tcW w:w="8101" w:type="dxa"/>
            <w:tcBorders>
              <w:top w:val="nil"/>
              <w:left w:val="nil"/>
              <w:bottom w:val="nil"/>
              <w:right w:val="nil"/>
            </w:tcBorders>
            <w:shd w:val="clear" w:color="auto" w:fill="auto"/>
            <w:vAlign w:val="bottom"/>
            <w:hideMark/>
          </w:tcPr>
          <w:p w:rsidR="002B0F89" w:rsidRPr="00D64F44" w:rsidRDefault="002B0F89" w:rsidP="00711EEB">
            <w:pPr>
              <w:rPr>
                <w:rFonts w:ascii="Arial" w:hAnsi="Arial" w:cs="Arial"/>
                <w:color w:val="000000"/>
                <w:sz w:val="16"/>
                <w:szCs w:val="16"/>
              </w:rPr>
            </w:pPr>
            <w:r w:rsidRPr="00D64F44">
              <w:rPr>
                <w:rFonts w:ascii="Arial" w:hAnsi="Arial" w:cs="Arial"/>
                <w:color w:val="000000"/>
                <w:sz w:val="16"/>
                <w:szCs w:val="16"/>
              </w:rPr>
              <w:t xml:space="preserve">T84 VT 2512 Llevar a cabo Servicios Complementarios a la Obra Pública, en materia de liberación de afectaciones, laboratorios, supervisión, estudios y proyectos, ampliaciones presupuestales, obras emergentes y acciones de remediación </w:t>
            </w:r>
          </w:p>
        </w:tc>
        <w:tc>
          <w:tcPr>
            <w:tcW w:w="1817" w:type="dxa"/>
            <w:tcBorders>
              <w:top w:val="nil"/>
              <w:left w:val="nil"/>
              <w:bottom w:val="nil"/>
              <w:right w:val="single" w:sz="4" w:space="0" w:color="auto"/>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r w:rsidRPr="00D64F44">
              <w:rPr>
                <w:rFonts w:ascii="Arial" w:hAnsi="Arial" w:cs="Arial"/>
                <w:color w:val="000000"/>
                <w:sz w:val="16"/>
                <w:szCs w:val="16"/>
              </w:rPr>
              <w:t xml:space="preserve">17,000,000 </w:t>
            </w:r>
          </w:p>
        </w:tc>
      </w:tr>
      <w:tr w:rsidR="002B0F89" w:rsidRPr="00D64F44" w:rsidTr="00711EEB">
        <w:trPr>
          <w:trHeight w:val="240"/>
          <w:jc w:val="center"/>
        </w:trPr>
        <w:tc>
          <w:tcPr>
            <w:tcW w:w="8111" w:type="dxa"/>
            <w:gridSpan w:val="2"/>
            <w:tcBorders>
              <w:top w:val="nil"/>
              <w:left w:val="single" w:sz="4" w:space="0" w:color="auto"/>
              <w:bottom w:val="single" w:sz="4" w:space="0" w:color="A6A6A6"/>
              <w:right w:val="nil"/>
            </w:tcBorders>
            <w:shd w:val="clear" w:color="auto" w:fill="auto"/>
            <w:noWrap/>
            <w:vAlign w:val="bottom"/>
            <w:hideMark/>
          </w:tcPr>
          <w:p w:rsidR="002B0F89" w:rsidRPr="00D64F44" w:rsidRDefault="002B0F89" w:rsidP="00711EEB">
            <w:pPr>
              <w:rPr>
                <w:rFonts w:ascii="Arial" w:hAnsi="Arial" w:cs="Arial"/>
                <w:b/>
                <w:bCs/>
                <w:color w:val="000000"/>
                <w:sz w:val="16"/>
                <w:szCs w:val="16"/>
              </w:rPr>
            </w:pPr>
            <w:r w:rsidRPr="00D64F44">
              <w:rPr>
                <w:rFonts w:ascii="Arial" w:hAnsi="Arial" w:cs="Arial"/>
                <w:b/>
                <w:bCs/>
                <w:color w:val="000000"/>
                <w:sz w:val="16"/>
                <w:szCs w:val="16"/>
              </w:rPr>
              <w:t>100251 Calidad máxima</w:t>
            </w:r>
          </w:p>
        </w:tc>
        <w:tc>
          <w:tcPr>
            <w:tcW w:w="1817" w:type="dxa"/>
            <w:tcBorders>
              <w:top w:val="nil"/>
              <w:left w:val="nil"/>
              <w:bottom w:val="single" w:sz="4" w:space="0" w:color="A6A6A6"/>
              <w:right w:val="single" w:sz="4" w:space="0" w:color="auto"/>
            </w:tcBorders>
            <w:shd w:val="clear" w:color="auto" w:fill="auto"/>
            <w:noWrap/>
            <w:vAlign w:val="bottom"/>
            <w:hideMark/>
          </w:tcPr>
          <w:p w:rsidR="002B0F89" w:rsidRPr="00D64F44" w:rsidRDefault="002B0F89" w:rsidP="00711EEB">
            <w:pPr>
              <w:jc w:val="right"/>
              <w:rPr>
                <w:rFonts w:ascii="Arial" w:hAnsi="Arial" w:cs="Arial"/>
                <w:b/>
                <w:bCs/>
                <w:color w:val="000000"/>
                <w:sz w:val="16"/>
                <w:szCs w:val="16"/>
              </w:rPr>
            </w:pPr>
            <w:r w:rsidRPr="00D64F44">
              <w:rPr>
                <w:rFonts w:ascii="Arial" w:hAnsi="Arial" w:cs="Arial"/>
                <w:b/>
                <w:bCs/>
                <w:color w:val="000000"/>
                <w:sz w:val="16"/>
                <w:szCs w:val="16"/>
              </w:rPr>
              <w:t xml:space="preserve">383,407,921 </w:t>
            </w:r>
          </w:p>
        </w:tc>
      </w:tr>
      <w:tr w:rsidR="002B0F89" w:rsidRPr="00D64F44" w:rsidTr="00711EEB">
        <w:trPr>
          <w:trHeight w:val="720"/>
          <w:jc w:val="center"/>
        </w:trPr>
        <w:tc>
          <w:tcPr>
            <w:tcW w:w="10" w:type="dxa"/>
            <w:tcBorders>
              <w:top w:val="nil"/>
              <w:left w:val="single" w:sz="4" w:space="0" w:color="auto"/>
              <w:bottom w:val="nil"/>
              <w:right w:val="nil"/>
            </w:tcBorders>
            <w:shd w:val="clear" w:color="auto" w:fill="auto"/>
            <w:noWrap/>
            <w:vAlign w:val="bottom"/>
            <w:hideMark/>
          </w:tcPr>
          <w:p w:rsidR="002B0F89" w:rsidRPr="00D64F44" w:rsidRDefault="002B0F89" w:rsidP="00711EEB">
            <w:pPr>
              <w:jc w:val="right"/>
              <w:rPr>
                <w:rFonts w:ascii="Arial" w:hAnsi="Arial" w:cs="Arial"/>
                <w:b/>
                <w:bCs/>
                <w:color w:val="000000"/>
                <w:sz w:val="16"/>
                <w:szCs w:val="16"/>
              </w:rPr>
            </w:pPr>
          </w:p>
        </w:tc>
        <w:tc>
          <w:tcPr>
            <w:tcW w:w="8101" w:type="dxa"/>
            <w:tcBorders>
              <w:top w:val="nil"/>
              <w:left w:val="nil"/>
              <w:bottom w:val="nil"/>
              <w:right w:val="nil"/>
            </w:tcBorders>
            <w:shd w:val="clear" w:color="auto" w:fill="auto"/>
            <w:vAlign w:val="bottom"/>
            <w:hideMark/>
          </w:tcPr>
          <w:p w:rsidR="002B0F89" w:rsidRPr="00D64F44" w:rsidRDefault="002B0F89" w:rsidP="00711EEB">
            <w:pPr>
              <w:rPr>
                <w:rFonts w:ascii="Arial" w:hAnsi="Arial" w:cs="Arial"/>
                <w:color w:val="000000"/>
                <w:sz w:val="16"/>
                <w:szCs w:val="16"/>
              </w:rPr>
            </w:pPr>
            <w:r w:rsidRPr="00D64F44">
              <w:rPr>
                <w:rFonts w:ascii="Arial" w:hAnsi="Arial" w:cs="Arial"/>
                <w:color w:val="000000"/>
                <w:sz w:val="16"/>
                <w:szCs w:val="16"/>
              </w:rPr>
              <w:t xml:space="preserve">T45 VT 311 Convertir a la Academia Metropolitana de Seguridad Pública en Universidad de Seguridad Pública, modificando la currícula actual y elevando el perfil de los formadores de la Academia. </w:t>
            </w:r>
          </w:p>
        </w:tc>
        <w:tc>
          <w:tcPr>
            <w:tcW w:w="1817" w:type="dxa"/>
            <w:tcBorders>
              <w:top w:val="nil"/>
              <w:left w:val="nil"/>
              <w:bottom w:val="nil"/>
              <w:right w:val="single" w:sz="4" w:space="0" w:color="auto"/>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r w:rsidRPr="00D64F44">
              <w:rPr>
                <w:rFonts w:ascii="Arial" w:hAnsi="Arial" w:cs="Arial"/>
                <w:color w:val="000000"/>
                <w:sz w:val="16"/>
                <w:szCs w:val="16"/>
              </w:rPr>
              <w:t xml:space="preserve">38,701,402 </w:t>
            </w:r>
          </w:p>
        </w:tc>
      </w:tr>
      <w:tr w:rsidR="002B0F89" w:rsidRPr="00D64F44" w:rsidTr="00711EEB">
        <w:trPr>
          <w:trHeight w:val="480"/>
          <w:jc w:val="center"/>
        </w:trPr>
        <w:tc>
          <w:tcPr>
            <w:tcW w:w="10" w:type="dxa"/>
            <w:tcBorders>
              <w:top w:val="nil"/>
              <w:left w:val="single" w:sz="4" w:space="0" w:color="auto"/>
              <w:bottom w:val="nil"/>
              <w:right w:val="nil"/>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p>
        </w:tc>
        <w:tc>
          <w:tcPr>
            <w:tcW w:w="8101" w:type="dxa"/>
            <w:tcBorders>
              <w:top w:val="nil"/>
              <w:left w:val="nil"/>
              <w:bottom w:val="nil"/>
              <w:right w:val="nil"/>
            </w:tcBorders>
            <w:shd w:val="clear" w:color="auto" w:fill="auto"/>
            <w:vAlign w:val="bottom"/>
            <w:hideMark/>
          </w:tcPr>
          <w:p w:rsidR="002B0F89" w:rsidRPr="00D64F44" w:rsidRDefault="002B0F89" w:rsidP="00711EEB">
            <w:pPr>
              <w:rPr>
                <w:rFonts w:ascii="Arial" w:hAnsi="Arial" w:cs="Arial"/>
                <w:color w:val="000000"/>
                <w:sz w:val="16"/>
                <w:szCs w:val="16"/>
              </w:rPr>
            </w:pPr>
            <w:r w:rsidRPr="00D64F44">
              <w:rPr>
                <w:rFonts w:ascii="Arial" w:hAnsi="Arial" w:cs="Arial"/>
                <w:color w:val="000000"/>
                <w:sz w:val="16"/>
                <w:szCs w:val="16"/>
              </w:rPr>
              <w:t>T47 VT 313 Realizar las adecuaciones necesarias para mejorar la infraestructura física de la Secretaría de Seguridad, Prevención y Protección Ciudadana.</w:t>
            </w:r>
          </w:p>
        </w:tc>
        <w:tc>
          <w:tcPr>
            <w:tcW w:w="1817" w:type="dxa"/>
            <w:tcBorders>
              <w:top w:val="nil"/>
              <w:left w:val="nil"/>
              <w:bottom w:val="nil"/>
              <w:right w:val="single" w:sz="4" w:space="0" w:color="auto"/>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r w:rsidRPr="00D64F44">
              <w:rPr>
                <w:rFonts w:ascii="Arial" w:hAnsi="Arial" w:cs="Arial"/>
                <w:color w:val="000000"/>
                <w:sz w:val="16"/>
                <w:szCs w:val="16"/>
              </w:rPr>
              <w:t xml:space="preserve">115,704,227 </w:t>
            </w:r>
          </w:p>
        </w:tc>
      </w:tr>
      <w:tr w:rsidR="002B0F89" w:rsidRPr="00D64F44" w:rsidTr="00711EEB">
        <w:trPr>
          <w:trHeight w:val="480"/>
          <w:jc w:val="center"/>
        </w:trPr>
        <w:tc>
          <w:tcPr>
            <w:tcW w:w="10" w:type="dxa"/>
            <w:tcBorders>
              <w:top w:val="nil"/>
              <w:left w:val="single" w:sz="4" w:space="0" w:color="auto"/>
              <w:bottom w:val="nil"/>
              <w:right w:val="nil"/>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p>
        </w:tc>
        <w:tc>
          <w:tcPr>
            <w:tcW w:w="8101" w:type="dxa"/>
            <w:tcBorders>
              <w:top w:val="nil"/>
              <w:left w:val="nil"/>
              <w:bottom w:val="nil"/>
              <w:right w:val="nil"/>
            </w:tcBorders>
            <w:shd w:val="clear" w:color="auto" w:fill="auto"/>
            <w:vAlign w:val="bottom"/>
            <w:hideMark/>
          </w:tcPr>
          <w:p w:rsidR="002B0F89" w:rsidRPr="00D64F44" w:rsidRDefault="002B0F89" w:rsidP="00711EEB">
            <w:pPr>
              <w:rPr>
                <w:rFonts w:ascii="Arial" w:hAnsi="Arial" w:cs="Arial"/>
                <w:color w:val="000000"/>
                <w:sz w:val="16"/>
                <w:szCs w:val="16"/>
              </w:rPr>
            </w:pPr>
            <w:r w:rsidRPr="00D64F44">
              <w:rPr>
                <w:rFonts w:ascii="Arial" w:hAnsi="Arial" w:cs="Arial"/>
                <w:color w:val="000000"/>
                <w:sz w:val="16"/>
                <w:szCs w:val="16"/>
              </w:rPr>
              <w:t>T48 VT 314 Dotar de equipamiento a los cuerpos de seguridad para que ejerzan con efectividad y seguridad sus labores</w:t>
            </w:r>
          </w:p>
        </w:tc>
        <w:tc>
          <w:tcPr>
            <w:tcW w:w="1817" w:type="dxa"/>
            <w:tcBorders>
              <w:top w:val="nil"/>
              <w:left w:val="nil"/>
              <w:bottom w:val="nil"/>
              <w:right w:val="single" w:sz="4" w:space="0" w:color="auto"/>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r w:rsidRPr="00D64F44">
              <w:rPr>
                <w:rFonts w:ascii="Arial" w:hAnsi="Arial" w:cs="Arial"/>
                <w:color w:val="000000"/>
                <w:sz w:val="16"/>
                <w:szCs w:val="16"/>
              </w:rPr>
              <w:t xml:space="preserve">201,091,001 </w:t>
            </w:r>
          </w:p>
        </w:tc>
      </w:tr>
      <w:tr w:rsidR="002B0F89" w:rsidRPr="00D64F44" w:rsidTr="00711EEB">
        <w:trPr>
          <w:trHeight w:val="480"/>
          <w:jc w:val="center"/>
        </w:trPr>
        <w:tc>
          <w:tcPr>
            <w:tcW w:w="10" w:type="dxa"/>
            <w:tcBorders>
              <w:top w:val="nil"/>
              <w:left w:val="single" w:sz="4" w:space="0" w:color="auto"/>
              <w:bottom w:val="nil"/>
              <w:right w:val="nil"/>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p>
        </w:tc>
        <w:tc>
          <w:tcPr>
            <w:tcW w:w="8101" w:type="dxa"/>
            <w:tcBorders>
              <w:top w:val="nil"/>
              <w:left w:val="nil"/>
              <w:bottom w:val="nil"/>
              <w:right w:val="nil"/>
            </w:tcBorders>
            <w:shd w:val="clear" w:color="auto" w:fill="auto"/>
            <w:vAlign w:val="bottom"/>
            <w:hideMark/>
          </w:tcPr>
          <w:p w:rsidR="002B0F89" w:rsidRPr="00D64F44" w:rsidRDefault="002B0F89" w:rsidP="00711EEB">
            <w:pPr>
              <w:rPr>
                <w:rFonts w:ascii="Arial" w:hAnsi="Arial" w:cs="Arial"/>
                <w:color w:val="000000"/>
                <w:sz w:val="16"/>
                <w:szCs w:val="16"/>
              </w:rPr>
            </w:pPr>
            <w:r w:rsidRPr="00D64F44">
              <w:rPr>
                <w:rFonts w:ascii="Arial" w:hAnsi="Arial" w:cs="Arial"/>
                <w:color w:val="000000"/>
                <w:sz w:val="16"/>
                <w:szCs w:val="16"/>
              </w:rPr>
              <w:t>T51 VT 317 Instalar Puntos de Monitoreo Inteligente para aumentar la conexión de cámaras de particulares sumadas al proyecto León Vigilante.</w:t>
            </w:r>
          </w:p>
        </w:tc>
        <w:tc>
          <w:tcPr>
            <w:tcW w:w="1817" w:type="dxa"/>
            <w:tcBorders>
              <w:top w:val="nil"/>
              <w:left w:val="nil"/>
              <w:bottom w:val="nil"/>
              <w:right w:val="single" w:sz="4" w:space="0" w:color="auto"/>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r w:rsidRPr="00D64F44">
              <w:rPr>
                <w:rFonts w:ascii="Arial" w:hAnsi="Arial" w:cs="Arial"/>
                <w:color w:val="000000"/>
                <w:sz w:val="16"/>
                <w:szCs w:val="16"/>
              </w:rPr>
              <w:t xml:space="preserve">21,938,580 </w:t>
            </w:r>
          </w:p>
        </w:tc>
      </w:tr>
      <w:tr w:rsidR="002B0F89" w:rsidRPr="00D64F44" w:rsidTr="00711EEB">
        <w:trPr>
          <w:trHeight w:val="480"/>
          <w:jc w:val="center"/>
        </w:trPr>
        <w:tc>
          <w:tcPr>
            <w:tcW w:w="10" w:type="dxa"/>
            <w:tcBorders>
              <w:top w:val="nil"/>
              <w:left w:val="single" w:sz="4" w:space="0" w:color="auto"/>
              <w:bottom w:val="nil"/>
              <w:right w:val="nil"/>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p>
        </w:tc>
        <w:tc>
          <w:tcPr>
            <w:tcW w:w="8101" w:type="dxa"/>
            <w:tcBorders>
              <w:top w:val="nil"/>
              <w:left w:val="nil"/>
              <w:bottom w:val="nil"/>
              <w:right w:val="nil"/>
            </w:tcBorders>
            <w:shd w:val="clear" w:color="auto" w:fill="auto"/>
            <w:vAlign w:val="bottom"/>
            <w:hideMark/>
          </w:tcPr>
          <w:p w:rsidR="002B0F89" w:rsidRPr="00D64F44" w:rsidRDefault="002B0F89" w:rsidP="00711EEB">
            <w:pPr>
              <w:rPr>
                <w:rFonts w:ascii="Arial" w:hAnsi="Arial" w:cs="Arial"/>
                <w:color w:val="000000"/>
                <w:sz w:val="16"/>
                <w:szCs w:val="16"/>
              </w:rPr>
            </w:pPr>
            <w:r w:rsidRPr="00D64F44">
              <w:rPr>
                <w:rFonts w:ascii="Arial" w:hAnsi="Arial" w:cs="Arial"/>
                <w:color w:val="000000"/>
                <w:sz w:val="16"/>
                <w:szCs w:val="16"/>
              </w:rPr>
              <w:t>T52 VT 318 Incrementar el número de cámaras de particulares sumadas al proyecto León Vigilante.</w:t>
            </w:r>
          </w:p>
        </w:tc>
        <w:tc>
          <w:tcPr>
            <w:tcW w:w="1817" w:type="dxa"/>
            <w:tcBorders>
              <w:top w:val="nil"/>
              <w:left w:val="nil"/>
              <w:bottom w:val="nil"/>
              <w:right w:val="single" w:sz="4" w:space="0" w:color="auto"/>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r w:rsidRPr="00D64F44">
              <w:rPr>
                <w:rFonts w:ascii="Arial" w:hAnsi="Arial" w:cs="Arial"/>
                <w:color w:val="000000"/>
                <w:sz w:val="16"/>
                <w:szCs w:val="16"/>
              </w:rPr>
              <w:t xml:space="preserve">5,033,820 </w:t>
            </w:r>
          </w:p>
        </w:tc>
      </w:tr>
      <w:tr w:rsidR="002B0F89" w:rsidRPr="00D64F44" w:rsidTr="00711EEB">
        <w:trPr>
          <w:trHeight w:val="240"/>
          <w:jc w:val="center"/>
        </w:trPr>
        <w:tc>
          <w:tcPr>
            <w:tcW w:w="10" w:type="dxa"/>
            <w:tcBorders>
              <w:top w:val="nil"/>
              <w:left w:val="single" w:sz="4" w:space="0" w:color="auto"/>
              <w:bottom w:val="nil"/>
              <w:right w:val="nil"/>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p>
        </w:tc>
        <w:tc>
          <w:tcPr>
            <w:tcW w:w="8101" w:type="dxa"/>
            <w:tcBorders>
              <w:top w:val="nil"/>
              <w:left w:val="nil"/>
              <w:bottom w:val="nil"/>
              <w:right w:val="nil"/>
            </w:tcBorders>
            <w:shd w:val="clear" w:color="auto" w:fill="auto"/>
            <w:vAlign w:val="bottom"/>
            <w:hideMark/>
          </w:tcPr>
          <w:p w:rsidR="002B0F89" w:rsidRPr="00D64F44" w:rsidRDefault="002B0F89" w:rsidP="00711EEB">
            <w:pPr>
              <w:rPr>
                <w:rFonts w:ascii="Arial" w:hAnsi="Arial" w:cs="Arial"/>
                <w:color w:val="000000"/>
                <w:sz w:val="16"/>
                <w:szCs w:val="16"/>
              </w:rPr>
            </w:pPr>
            <w:r w:rsidRPr="00D64F44">
              <w:rPr>
                <w:rFonts w:ascii="Arial" w:hAnsi="Arial" w:cs="Arial"/>
                <w:color w:val="000000"/>
                <w:sz w:val="16"/>
                <w:szCs w:val="16"/>
              </w:rPr>
              <w:t>T53 VT 319 Reacreditar las Certificaciones de los tres programas del Triple Arco de CALEA.</w:t>
            </w:r>
          </w:p>
        </w:tc>
        <w:tc>
          <w:tcPr>
            <w:tcW w:w="1817" w:type="dxa"/>
            <w:tcBorders>
              <w:top w:val="nil"/>
              <w:left w:val="nil"/>
              <w:bottom w:val="nil"/>
              <w:right w:val="single" w:sz="4" w:space="0" w:color="auto"/>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r w:rsidRPr="00D64F44">
              <w:rPr>
                <w:rFonts w:ascii="Arial" w:hAnsi="Arial" w:cs="Arial"/>
                <w:color w:val="000000"/>
                <w:sz w:val="16"/>
                <w:szCs w:val="16"/>
              </w:rPr>
              <w:t xml:space="preserve">938,890 </w:t>
            </w:r>
          </w:p>
        </w:tc>
      </w:tr>
      <w:tr w:rsidR="002B0F89" w:rsidRPr="00D64F44" w:rsidTr="00711EEB">
        <w:trPr>
          <w:trHeight w:val="240"/>
          <w:jc w:val="center"/>
        </w:trPr>
        <w:tc>
          <w:tcPr>
            <w:tcW w:w="8111" w:type="dxa"/>
            <w:gridSpan w:val="2"/>
            <w:tcBorders>
              <w:top w:val="nil"/>
              <w:left w:val="single" w:sz="4" w:space="0" w:color="auto"/>
              <w:bottom w:val="single" w:sz="4" w:space="0" w:color="A6A6A6"/>
              <w:right w:val="nil"/>
            </w:tcBorders>
            <w:shd w:val="clear" w:color="auto" w:fill="auto"/>
            <w:noWrap/>
            <w:vAlign w:val="bottom"/>
            <w:hideMark/>
          </w:tcPr>
          <w:p w:rsidR="002B0F89" w:rsidRPr="00D64F44" w:rsidRDefault="002B0F89" w:rsidP="00711EEB">
            <w:pPr>
              <w:rPr>
                <w:rFonts w:ascii="Arial" w:hAnsi="Arial" w:cs="Arial"/>
                <w:b/>
                <w:bCs/>
                <w:color w:val="000000"/>
                <w:sz w:val="16"/>
                <w:szCs w:val="16"/>
              </w:rPr>
            </w:pPr>
            <w:r w:rsidRPr="00D64F44">
              <w:rPr>
                <w:rFonts w:ascii="Arial" w:hAnsi="Arial" w:cs="Arial"/>
                <w:b/>
                <w:bCs/>
                <w:color w:val="000000"/>
                <w:sz w:val="16"/>
                <w:szCs w:val="16"/>
              </w:rPr>
              <w:t xml:space="preserve">100252 Prevención activa </w:t>
            </w:r>
          </w:p>
        </w:tc>
        <w:tc>
          <w:tcPr>
            <w:tcW w:w="1817" w:type="dxa"/>
            <w:tcBorders>
              <w:top w:val="nil"/>
              <w:left w:val="nil"/>
              <w:bottom w:val="single" w:sz="4" w:space="0" w:color="A6A6A6"/>
              <w:right w:val="single" w:sz="4" w:space="0" w:color="auto"/>
            </w:tcBorders>
            <w:shd w:val="clear" w:color="auto" w:fill="auto"/>
            <w:noWrap/>
            <w:vAlign w:val="bottom"/>
            <w:hideMark/>
          </w:tcPr>
          <w:p w:rsidR="002B0F89" w:rsidRPr="00D64F44" w:rsidRDefault="002B0F89" w:rsidP="00711EEB">
            <w:pPr>
              <w:jc w:val="right"/>
              <w:rPr>
                <w:rFonts w:ascii="Arial" w:hAnsi="Arial" w:cs="Arial"/>
                <w:b/>
                <w:bCs/>
                <w:color w:val="000000"/>
                <w:sz w:val="16"/>
                <w:szCs w:val="16"/>
              </w:rPr>
            </w:pPr>
            <w:r w:rsidRPr="00D64F44">
              <w:rPr>
                <w:rFonts w:ascii="Arial" w:hAnsi="Arial" w:cs="Arial"/>
                <w:b/>
                <w:bCs/>
                <w:color w:val="000000"/>
                <w:sz w:val="16"/>
                <w:szCs w:val="16"/>
              </w:rPr>
              <w:t xml:space="preserve">3,752,333 </w:t>
            </w:r>
          </w:p>
        </w:tc>
      </w:tr>
      <w:tr w:rsidR="002B0F89" w:rsidRPr="00D64F44" w:rsidTr="00711EEB">
        <w:trPr>
          <w:trHeight w:val="720"/>
          <w:jc w:val="center"/>
        </w:trPr>
        <w:tc>
          <w:tcPr>
            <w:tcW w:w="10" w:type="dxa"/>
            <w:tcBorders>
              <w:top w:val="nil"/>
              <w:left w:val="single" w:sz="4" w:space="0" w:color="auto"/>
              <w:bottom w:val="nil"/>
              <w:right w:val="nil"/>
            </w:tcBorders>
            <w:shd w:val="clear" w:color="auto" w:fill="auto"/>
            <w:noWrap/>
            <w:vAlign w:val="bottom"/>
            <w:hideMark/>
          </w:tcPr>
          <w:p w:rsidR="002B0F89" w:rsidRPr="00D64F44" w:rsidRDefault="002B0F89" w:rsidP="00711EEB">
            <w:pPr>
              <w:jc w:val="right"/>
              <w:rPr>
                <w:rFonts w:ascii="Arial" w:hAnsi="Arial" w:cs="Arial"/>
                <w:b/>
                <w:bCs/>
                <w:color w:val="000000"/>
                <w:sz w:val="16"/>
                <w:szCs w:val="16"/>
              </w:rPr>
            </w:pPr>
          </w:p>
        </w:tc>
        <w:tc>
          <w:tcPr>
            <w:tcW w:w="8101" w:type="dxa"/>
            <w:tcBorders>
              <w:top w:val="nil"/>
              <w:left w:val="nil"/>
              <w:bottom w:val="nil"/>
              <w:right w:val="nil"/>
            </w:tcBorders>
            <w:shd w:val="clear" w:color="auto" w:fill="auto"/>
            <w:vAlign w:val="bottom"/>
            <w:hideMark/>
          </w:tcPr>
          <w:p w:rsidR="002B0F89" w:rsidRPr="00D64F44" w:rsidRDefault="002B0F89" w:rsidP="00711EEB">
            <w:pPr>
              <w:rPr>
                <w:rFonts w:ascii="Arial" w:hAnsi="Arial" w:cs="Arial"/>
                <w:color w:val="000000"/>
                <w:sz w:val="16"/>
                <w:szCs w:val="16"/>
              </w:rPr>
            </w:pPr>
            <w:r w:rsidRPr="00D64F44">
              <w:rPr>
                <w:rFonts w:ascii="Arial" w:hAnsi="Arial" w:cs="Arial"/>
                <w:color w:val="000000"/>
                <w:sz w:val="16"/>
                <w:szCs w:val="16"/>
              </w:rPr>
              <w:t>T55 VT 322 Cumplir con los 4 ejes del Programa de Prevención de la SSPPC que permitan el conocimiento permanente de la problemática delictiva, la participación de la comunidad y el trabajo con la sociedad civil organizada.</w:t>
            </w:r>
          </w:p>
        </w:tc>
        <w:tc>
          <w:tcPr>
            <w:tcW w:w="1817" w:type="dxa"/>
            <w:tcBorders>
              <w:top w:val="nil"/>
              <w:left w:val="nil"/>
              <w:bottom w:val="nil"/>
              <w:right w:val="single" w:sz="4" w:space="0" w:color="auto"/>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r w:rsidRPr="00D64F44">
              <w:rPr>
                <w:rFonts w:ascii="Arial" w:hAnsi="Arial" w:cs="Arial"/>
                <w:color w:val="000000"/>
                <w:sz w:val="16"/>
                <w:szCs w:val="16"/>
              </w:rPr>
              <w:t xml:space="preserve">2,300,000 </w:t>
            </w:r>
          </w:p>
        </w:tc>
      </w:tr>
      <w:tr w:rsidR="002B0F89" w:rsidRPr="00D64F44" w:rsidTr="00711EEB">
        <w:trPr>
          <w:trHeight w:val="480"/>
          <w:jc w:val="center"/>
        </w:trPr>
        <w:tc>
          <w:tcPr>
            <w:tcW w:w="10" w:type="dxa"/>
            <w:tcBorders>
              <w:top w:val="nil"/>
              <w:left w:val="single" w:sz="4" w:space="0" w:color="auto"/>
              <w:bottom w:val="nil"/>
              <w:right w:val="nil"/>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p>
        </w:tc>
        <w:tc>
          <w:tcPr>
            <w:tcW w:w="8101" w:type="dxa"/>
            <w:tcBorders>
              <w:top w:val="nil"/>
              <w:left w:val="nil"/>
              <w:bottom w:val="nil"/>
              <w:right w:val="nil"/>
            </w:tcBorders>
            <w:shd w:val="clear" w:color="auto" w:fill="auto"/>
            <w:vAlign w:val="bottom"/>
            <w:hideMark/>
          </w:tcPr>
          <w:p w:rsidR="002B0F89" w:rsidRPr="00D64F44" w:rsidRDefault="002B0F89" w:rsidP="00711EEB">
            <w:pPr>
              <w:rPr>
                <w:rFonts w:ascii="Arial" w:hAnsi="Arial" w:cs="Arial"/>
                <w:color w:val="000000"/>
                <w:sz w:val="16"/>
                <w:szCs w:val="16"/>
              </w:rPr>
            </w:pPr>
            <w:r w:rsidRPr="00D64F44">
              <w:rPr>
                <w:rFonts w:ascii="Arial" w:hAnsi="Arial" w:cs="Arial"/>
                <w:color w:val="000000"/>
                <w:sz w:val="16"/>
                <w:szCs w:val="16"/>
              </w:rPr>
              <w:t>T58 VT 325 Construir y mantener entornos seguros en escuelas en zonas de alta incidencia delictiva</w:t>
            </w:r>
          </w:p>
        </w:tc>
        <w:tc>
          <w:tcPr>
            <w:tcW w:w="1817" w:type="dxa"/>
            <w:tcBorders>
              <w:top w:val="nil"/>
              <w:left w:val="nil"/>
              <w:bottom w:val="nil"/>
              <w:right w:val="single" w:sz="4" w:space="0" w:color="auto"/>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r w:rsidRPr="00D64F44">
              <w:rPr>
                <w:rFonts w:ascii="Arial" w:hAnsi="Arial" w:cs="Arial"/>
                <w:color w:val="000000"/>
                <w:sz w:val="16"/>
                <w:szCs w:val="16"/>
              </w:rPr>
              <w:t xml:space="preserve">1,452,333 </w:t>
            </w:r>
          </w:p>
        </w:tc>
      </w:tr>
      <w:tr w:rsidR="002B0F89" w:rsidRPr="00D64F44" w:rsidTr="00711EEB">
        <w:trPr>
          <w:trHeight w:val="240"/>
          <w:jc w:val="center"/>
        </w:trPr>
        <w:tc>
          <w:tcPr>
            <w:tcW w:w="8111" w:type="dxa"/>
            <w:gridSpan w:val="2"/>
            <w:tcBorders>
              <w:top w:val="nil"/>
              <w:left w:val="single" w:sz="4" w:space="0" w:color="auto"/>
              <w:bottom w:val="single" w:sz="4" w:space="0" w:color="A6A6A6"/>
              <w:right w:val="nil"/>
            </w:tcBorders>
            <w:shd w:val="clear" w:color="auto" w:fill="auto"/>
            <w:noWrap/>
            <w:vAlign w:val="bottom"/>
            <w:hideMark/>
          </w:tcPr>
          <w:p w:rsidR="002B0F89" w:rsidRPr="00D64F44" w:rsidRDefault="002B0F89" w:rsidP="00711EEB">
            <w:pPr>
              <w:rPr>
                <w:rFonts w:ascii="Arial" w:hAnsi="Arial" w:cs="Arial"/>
                <w:b/>
                <w:bCs/>
                <w:color w:val="000000"/>
                <w:sz w:val="16"/>
                <w:szCs w:val="16"/>
              </w:rPr>
            </w:pPr>
            <w:r w:rsidRPr="00D64F44">
              <w:rPr>
                <w:rFonts w:ascii="Arial" w:hAnsi="Arial" w:cs="Arial"/>
                <w:b/>
                <w:bCs/>
                <w:color w:val="000000"/>
                <w:sz w:val="16"/>
                <w:szCs w:val="16"/>
              </w:rPr>
              <w:t xml:space="preserve">100254 Patrimonio cultural e identidad leonesa </w:t>
            </w:r>
          </w:p>
        </w:tc>
        <w:tc>
          <w:tcPr>
            <w:tcW w:w="1817" w:type="dxa"/>
            <w:tcBorders>
              <w:top w:val="nil"/>
              <w:left w:val="nil"/>
              <w:bottom w:val="single" w:sz="4" w:space="0" w:color="A6A6A6"/>
              <w:right w:val="single" w:sz="4" w:space="0" w:color="auto"/>
            </w:tcBorders>
            <w:shd w:val="clear" w:color="auto" w:fill="auto"/>
            <w:noWrap/>
            <w:vAlign w:val="bottom"/>
            <w:hideMark/>
          </w:tcPr>
          <w:p w:rsidR="002B0F89" w:rsidRPr="00D64F44" w:rsidRDefault="002B0F89" w:rsidP="00711EEB">
            <w:pPr>
              <w:jc w:val="right"/>
              <w:rPr>
                <w:rFonts w:ascii="Arial" w:hAnsi="Arial" w:cs="Arial"/>
                <w:b/>
                <w:bCs/>
                <w:color w:val="000000"/>
                <w:sz w:val="16"/>
                <w:szCs w:val="16"/>
              </w:rPr>
            </w:pPr>
            <w:r w:rsidRPr="00D64F44">
              <w:rPr>
                <w:rFonts w:ascii="Arial" w:hAnsi="Arial" w:cs="Arial"/>
                <w:b/>
                <w:bCs/>
                <w:color w:val="000000"/>
                <w:sz w:val="16"/>
                <w:szCs w:val="16"/>
              </w:rPr>
              <w:t xml:space="preserve">4,875,005 </w:t>
            </w:r>
          </w:p>
        </w:tc>
      </w:tr>
      <w:tr w:rsidR="002B0F89" w:rsidRPr="00D64F44" w:rsidTr="00711EEB">
        <w:trPr>
          <w:trHeight w:val="720"/>
          <w:jc w:val="center"/>
        </w:trPr>
        <w:tc>
          <w:tcPr>
            <w:tcW w:w="10" w:type="dxa"/>
            <w:tcBorders>
              <w:top w:val="nil"/>
              <w:left w:val="single" w:sz="4" w:space="0" w:color="auto"/>
              <w:bottom w:val="nil"/>
              <w:right w:val="nil"/>
            </w:tcBorders>
            <w:shd w:val="clear" w:color="auto" w:fill="auto"/>
            <w:noWrap/>
            <w:vAlign w:val="bottom"/>
            <w:hideMark/>
          </w:tcPr>
          <w:p w:rsidR="002B0F89" w:rsidRPr="00D64F44" w:rsidRDefault="002B0F89" w:rsidP="00711EEB">
            <w:pPr>
              <w:jc w:val="right"/>
              <w:rPr>
                <w:rFonts w:ascii="Arial" w:hAnsi="Arial" w:cs="Arial"/>
                <w:b/>
                <w:bCs/>
                <w:color w:val="000000"/>
                <w:sz w:val="16"/>
                <w:szCs w:val="16"/>
              </w:rPr>
            </w:pPr>
          </w:p>
        </w:tc>
        <w:tc>
          <w:tcPr>
            <w:tcW w:w="8101" w:type="dxa"/>
            <w:tcBorders>
              <w:top w:val="nil"/>
              <w:left w:val="nil"/>
              <w:bottom w:val="nil"/>
              <w:right w:val="nil"/>
            </w:tcBorders>
            <w:shd w:val="clear" w:color="auto" w:fill="auto"/>
            <w:vAlign w:val="bottom"/>
            <w:hideMark/>
          </w:tcPr>
          <w:p w:rsidR="002B0F89" w:rsidRPr="00D64F44" w:rsidRDefault="002B0F89" w:rsidP="00711EEB">
            <w:pPr>
              <w:rPr>
                <w:rFonts w:ascii="Arial" w:hAnsi="Arial" w:cs="Arial"/>
                <w:color w:val="000000"/>
                <w:sz w:val="16"/>
                <w:szCs w:val="16"/>
              </w:rPr>
            </w:pPr>
            <w:r w:rsidRPr="00D64F44">
              <w:rPr>
                <w:rFonts w:ascii="Arial" w:hAnsi="Arial" w:cs="Arial"/>
                <w:color w:val="000000"/>
                <w:sz w:val="16"/>
                <w:szCs w:val="16"/>
              </w:rPr>
              <w:t>T65 VT 414 Realizar un Programa anual de conferencias, proyectos académicos, exposiciones y activaciones artísticas en los diferentes recintos ubicados en zonas con valor histórico para la ciudadanía.</w:t>
            </w:r>
          </w:p>
        </w:tc>
        <w:tc>
          <w:tcPr>
            <w:tcW w:w="1817" w:type="dxa"/>
            <w:tcBorders>
              <w:top w:val="nil"/>
              <w:left w:val="nil"/>
              <w:bottom w:val="nil"/>
              <w:right w:val="single" w:sz="4" w:space="0" w:color="auto"/>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r w:rsidRPr="00D64F44">
              <w:rPr>
                <w:rFonts w:ascii="Arial" w:hAnsi="Arial" w:cs="Arial"/>
                <w:color w:val="000000"/>
                <w:sz w:val="16"/>
                <w:szCs w:val="16"/>
              </w:rPr>
              <w:t xml:space="preserve">4,575,005 </w:t>
            </w:r>
          </w:p>
        </w:tc>
      </w:tr>
      <w:tr w:rsidR="002B0F89" w:rsidRPr="00D64F44" w:rsidTr="00711EEB">
        <w:trPr>
          <w:trHeight w:val="480"/>
          <w:jc w:val="center"/>
        </w:trPr>
        <w:tc>
          <w:tcPr>
            <w:tcW w:w="10" w:type="dxa"/>
            <w:tcBorders>
              <w:top w:val="nil"/>
              <w:left w:val="single" w:sz="4" w:space="0" w:color="auto"/>
              <w:bottom w:val="nil"/>
              <w:right w:val="nil"/>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p>
        </w:tc>
        <w:tc>
          <w:tcPr>
            <w:tcW w:w="8101" w:type="dxa"/>
            <w:tcBorders>
              <w:top w:val="nil"/>
              <w:left w:val="nil"/>
              <w:bottom w:val="nil"/>
              <w:right w:val="nil"/>
            </w:tcBorders>
            <w:shd w:val="clear" w:color="auto" w:fill="auto"/>
            <w:vAlign w:val="bottom"/>
            <w:hideMark/>
          </w:tcPr>
          <w:p w:rsidR="002B0F89" w:rsidRPr="00D64F44" w:rsidRDefault="002B0F89" w:rsidP="00711EEB">
            <w:pPr>
              <w:rPr>
                <w:rFonts w:ascii="Arial" w:hAnsi="Arial" w:cs="Arial"/>
                <w:color w:val="000000"/>
                <w:sz w:val="16"/>
                <w:szCs w:val="16"/>
              </w:rPr>
            </w:pPr>
            <w:r w:rsidRPr="00D64F44">
              <w:rPr>
                <w:rFonts w:ascii="Arial" w:hAnsi="Arial" w:cs="Arial"/>
                <w:color w:val="000000"/>
                <w:sz w:val="16"/>
                <w:szCs w:val="16"/>
              </w:rPr>
              <w:t>T66 VT 415 Realizar exposiciones en las diferentes salas del MIL (Museo de las Identidades Leonesas) con temáticas de identidad, orígenes e historia de León, arte y objetos culturales.</w:t>
            </w:r>
          </w:p>
        </w:tc>
        <w:tc>
          <w:tcPr>
            <w:tcW w:w="1817" w:type="dxa"/>
            <w:tcBorders>
              <w:top w:val="nil"/>
              <w:left w:val="nil"/>
              <w:bottom w:val="nil"/>
              <w:right w:val="single" w:sz="4" w:space="0" w:color="auto"/>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r w:rsidRPr="00D64F44">
              <w:rPr>
                <w:rFonts w:ascii="Arial" w:hAnsi="Arial" w:cs="Arial"/>
                <w:color w:val="000000"/>
                <w:sz w:val="16"/>
                <w:szCs w:val="16"/>
              </w:rPr>
              <w:t xml:space="preserve">300,000 </w:t>
            </w:r>
          </w:p>
        </w:tc>
      </w:tr>
      <w:tr w:rsidR="002B0F89" w:rsidRPr="00D64F44" w:rsidTr="00711EEB">
        <w:trPr>
          <w:trHeight w:val="240"/>
          <w:jc w:val="center"/>
        </w:trPr>
        <w:tc>
          <w:tcPr>
            <w:tcW w:w="8111" w:type="dxa"/>
            <w:gridSpan w:val="2"/>
            <w:tcBorders>
              <w:top w:val="nil"/>
              <w:left w:val="single" w:sz="4" w:space="0" w:color="auto"/>
              <w:bottom w:val="single" w:sz="4" w:space="0" w:color="A6A6A6"/>
              <w:right w:val="nil"/>
            </w:tcBorders>
            <w:shd w:val="clear" w:color="auto" w:fill="auto"/>
            <w:noWrap/>
            <w:vAlign w:val="bottom"/>
            <w:hideMark/>
          </w:tcPr>
          <w:p w:rsidR="002B0F89" w:rsidRPr="00D64F44" w:rsidRDefault="002B0F89" w:rsidP="00711EEB">
            <w:pPr>
              <w:rPr>
                <w:rFonts w:ascii="Arial" w:hAnsi="Arial" w:cs="Arial"/>
                <w:b/>
                <w:bCs/>
                <w:color w:val="000000"/>
                <w:sz w:val="16"/>
                <w:szCs w:val="16"/>
              </w:rPr>
            </w:pPr>
            <w:r w:rsidRPr="00D64F44">
              <w:rPr>
                <w:rFonts w:ascii="Arial" w:hAnsi="Arial" w:cs="Arial"/>
                <w:b/>
                <w:bCs/>
                <w:color w:val="000000"/>
                <w:sz w:val="16"/>
                <w:szCs w:val="16"/>
              </w:rPr>
              <w:t>100255 Marca ciudad</w:t>
            </w:r>
          </w:p>
        </w:tc>
        <w:tc>
          <w:tcPr>
            <w:tcW w:w="1817" w:type="dxa"/>
            <w:tcBorders>
              <w:top w:val="nil"/>
              <w:left w:val="nil"/>
              <w:bottom w:val="single" w:sz="4" w:space="0" w:color="A6A6A6"/>
              <w:right w:val="single" w:sz="4" w:space="0" w:color="auto"/>
            </w:tcBorders>
            <w:shd w:val="clear" w:color="auto" w:fill="auto"/>
            <w:noWrap/>
            <w:vAlign w:val="bottom"/>
            <w:hideMark/>
          </w:tcPr>
          <w:p w:rsidR="002B0F89" w:rsidRPr="00D64F44" w:rsidRDefault="002B0F89" w:rsidP="00711EEB">
            <w:pPr>
              <w:jc w:val="right"/>
              <w:rPr>
                <w:rFonts w:ascii="Arial" w:hAnsi="Arial" w:cs="Arial"/>
                <w:b/>
                <w:bCs/>
                <w:color w:val="000000"/>
                <w:sz w:val="16"/>
                <w:szCs w:val="16"/>
              </w:rPr>
            </w:pPr>
            <w:r w:rsidRPr="00D64F44">
              <w:rPr>
                <w:rFonts w:ascii="Arial" w:hAnsi="Arial" w:cs="Arial"/>
                <w:b/>
                <w:bCs/>
                <w:color w:val="000000"/>
                <w:sz w:val="16"/>
                <w:szCs w:val="16"/>
              </w:rPr>
              <w:t xml:space="preserve">22,901,185 </w:t>
            </w:r>
          </w:p>
        </w:tc>
      </w:tr>
      <w:tr w:rsidR="002B0F89" w:rsidRPr="00D64F44" w:rsidTr="00711EEB">
        <w:trPr>
          <w:trHeight w:val="480"/>
          <w:jc w:val="center"/>
        </w:trPr>
        <w:tc>
          <w:tcPr>
            <w:tcW w:w="10" w:type="dxa"/>
            <w:tcBorders>
              <w:top w:val="nil"/>
              <w:left w:val="single" w:sz="4" w:space="0" w:color="auto"/>
              <w:bottom w:val="nil"/>
              <w:right w:val="nil"/>
            </w:tcBorders>
            <w:shd w:val="clear" w:color="auto" w:fill="auto"/>
            <w:noWrap/>
            <w:vAlign w:val="bottom"/>
            <w:hideMark/>
          </w:tcPr>
          <w:p w:rsidR="002B0F89" w:rsidRPr="00D64F44" w:rsidRDefault="002B0F89" w:rsidP="00711EEB">
            <w:pPr>
              <w:jc w:val="right"/>
              <w:rPr>
                <w:rFonts w:ascii="Arial" w:hAnsi="Arial" w:cs="Arial"/>
                <w:b/>
                <w:bCs/>
                <w:color w:val="000000"/>
                <w:sz w:val="16"/>
                <w:szCs w:val="16"/>
              </w:rPr>
            </w:pPr>
          </w:p>
        </w:tc>
        <w:tc>
          <w:tcPr>
            <w:tcW w:w="8101" w:type="dxa"/>
            <w:tcBorders>
              <w:top w:val="nil"/>
              <w:left w:val="nil"/>
              <w:bottom w:val="nil"/>
              <w:right w:val="nil"/>
            </w:tcBorders>
            <w:shd w:val="clear" w:color="auto" w:fill="auto"/>
            <w:vAlign w:val="bottom"/>
            <w:hideMark/>
          </w:tcPr>
          <w:p w:rsidR="002B0F89" w:rsidRPr="00D64F44" w:rsidRDefault="002B0F89" w:rsidP="00711EEB">
            <w:pPr>
              <w:rPr>
                <w:rFonts w:ascii="Arial" w:hAnsi="Arial" w:cs="Arial"/>
                <w:color w:val="000000"/>
                <w:sz w:val="16"/>
                <w:szCs w:val="16"/>
              </w:rPr>
            </w:pPr>
            <w:r w:rsidRPr="00D64F44">
              <w:rPr>
                <w:rFonts w:ascii="Arial" w:hAnsi="Arial" w:cs="Arial"/>
                <w:color w:val="000000"/>
                <w:sz w:val="16"/>
                <w:szCs w:val="16"/>
              </w:rPr>
              <w:t>T67 VT 421 Instalar decoración emblemática acorde a cuatro temporadas en los principales puntos y avenidas de la ciudad como parte de los esfuerzos para fortalecer la identidad local.</w:t>
            </w:r>
          </w:p>
        </w:tc>
        <w:tc>
          <w:tcPr>
            <w:tcW w:w="1817" w:type="dxa"/>
            <w:tcBorders>
              <w:top w:val="nil"/>
              <w:left w:val="nil"/>
              <w:bottom w:val="nil"/>
              <w:right w:val="single" w:sz="4" w:space="0" w:color="auto"/>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r w:rsidRPr="00D64F44">
              <w:rPr>
                <w:rFonts w:ascii="Arial" w:hAnsi="Arial" w:cs="Arial"/>
                <w:color w:val="000000"/>
                <w:sz w:val="16"/>
                <w:szCs w:val="16"/>
              </w:rPr>
              <w:t xml:space="preserve">9,500,000 </w:t>
            </w:r>
          </w:p>
        </w:tc>
      </w:tr>
      <w:tr w:rsidR="002B0F89" w:rsidRPr="00D64F44" w:rsidTr="00711EEB">
        <w:trPr>
          <w:trHeight w:val="480"/>
          <w:jc w:val="center"/>
        </w:trPr>
        <w:tc>
          <w:tcPr>
            <w:tcW w:w="10" w:type="dxa"/>
            <w:tcBorders>
              <w:top w:val="nil"/>
              <w:left w:val="single" w:sz="4" w:space="0" w:color="auto"/>
              <w:bottom w:val="nil"/>
              <w:right w:val="nil"/>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p>
        </w:tc>
        <w:tc>
          <w:tcPr>
            <w:tcW w:w="8101" w:type="dxa"/>
            <w:tcBorders>
              <w:top w:val="nil"/>
              <w:left w:val="nil"/>
              <w:bottom w:val="nil"/>
              <w:right w:val="nil"/>
            </w:tcBorders>
            <w:shd w:val="clear" w:color="auto" w:fill="auto"/>
            <w:vAlign w:val="bottom"/>
            <w:hideMark/>
          </w:tcPr>
          <w:p w:rsidR="002B0F89" w:rsidRPr="00D64F44" w:rsidRDefault="002B0F89" w:rsidP="00711EEB">
            <w:pPr>
              <w:rPr>
                <w:rFonts w:ascii="Arial" w:hAnsi="Arial" w:cs="Arial"/>
                <w:color w:val="000000"/>
                <w:sz w:val="16"/>
                <w:szCs w:val="16"/>
              </w:rPr>
            </w:pPr>
            <w:r w:rsidRPr="00D64F44">
              <w:rPr>
                <w:rFonts w:ascii="Arial" w:hAnsi="Arial" w:cs="Arial"/>
                <w:color w:val="000000"/>
                <w:sz w:val="16"/>
                <w:szCs w:val="16"/>
              </w:rPr>
              <w:t>T69 VT 423 Reconocer a jóvenes leoneses destacados en las artes, la cultura, la ciencia y el desarrollo social.</w:t>
            </w:r>
          </w:p>
        </w:tc>
        <w:tc>
          <w:tcPr>
            <w:tcW w:w="1817" w:type="dxa"/>
            <w:tcBorders>
              <w:top w:val="nil"/>
              <w:left w:val="nil"/>
              <w:bottom w:val="nil"/>
              <w:right w:val="single" w:sz="4" w:space="0" w:color="auto"/>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r w:rsidRPr="00D64F44">
              <w:rPr>
                <w:rFonts w:ascii="Arial" w:hAnsi="Arial" w:cs="Arial"/>
                <w:color w:val="000000"/>
                <w:sz w:val="16"/>
                <w:szCs w:val="16"/>
              </w:rPr>
              <w:t xml:space="preserve">1,469,250 </w:t>
            </w:r>
          </w:p>
        </w:tc>
      </w:tr>
      <w:tr w:rsidR="002B0F89" w:rsidRPr="00D64F44" w:rsidTr="00711EEB">
        <w:trPr>
          <w:trHeight w:val="960"/>
          <w:jc w:val="center"/>
        </w:trPr>
        <w:tc>
          <w:tcPr>
            <w:tcW w:w="10" w:type="dxa"/>
            <w:tcBorders>
              <w:top w:val="nil"/>
              <w:left w:val="single" w:sz="4" w:space="0" w:color="auto"/>
              <w:bottom w:val="nil"/>
              <w:right w:val="nil"/>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p>
        </w:tc>
        <w:tc>
          <w:tcPr>
            <w:tcW w:w="8101" w:type="dxa"/>
            <w:tcBorders>
              <w:top w:val="nil"/>
              <w:left w:val="nil"/>
              <w:bottom w:val="nil"/>
              <w:right w:val="nil"/>
            </w:tcBorders>
            <w:shd w:val="clear" w:color="auto" w:fill="auto"/>
            <w:vAlign w:val="bottom"/>
            <w:hideMark/>
          </w:tcPr>
          <w:p w:rsidR="002B0F89" w:rsidRPr="00D64F44" w:rsidRDefault="002B0F89" w:rsidP="00711EEB">
            <w:pPr>
              <w:rPr>
                <w:rFonts w:ascii="Arial" w:hAnsi="Arial" w:cs="Arial"/>
                <w:color w:val="000000"/>
                <w:sz w:val="16"/>
                <w:szCs w:val="16"/>
              </w:rPr>
            </w:pPr>
            <w:r w:rsidRPr="00D64F44">
              <w:rPr>
                <w:rFonts w:ascii="Arial" w:hAnsi="Arial" w:cs="Arial"/>
                <w:color w:val="000000"/>
                <w:sz w:val="16"/>
                <w:szCs w:val="16"/>
              </w:rPr>
              <w:t xml:space="preserve">T70 VT 424 Reconocer a los atletas más sobresalientes en las diferentes disciplinas deportivas que se practican en la ciudad y desarrollar mecanismos de participación y promoción de los mismos con organizaciones privadas para posicionar a León como ciudad líder en promoción del deporte.  </w:t>
            </w:r>
          </w:p>
        </w:tc>
        <w:tc>
          <w:tcPr>
            <w:tcW w:w="1817" w:type="dxa"/>
            <w:tcBorders>
              <w:top w:val="nil"/>
              <w:left w:val="nil"/>
              <w:bottom w:val="nil"/>
              <w:right w:val="single" w:sz="4" w:space="0" w:color="auto"/>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r w:rsidRPr="00D64F44">
              <w:rPr>
                <w:rFonts w:ascii="Arial" w:hAnsi="Arial" w:cs="Arial"/>
                <w:color w:val="000000"/>
                <w:sz w:val="16"/>
                <w:szCs w:val="16"/>
              </w:rPr>
              <w:t xml:space="preserve">10,000,000 </w:t>
            </w:r>
          </w:p>
        </w:tc>
      </w:tr>
      <w:tr w:rsidR="002B0F89" w:rsidRPr="00D64F44" w:rsidTr="00711EEB">
        <w:trPr>
          <w:trHeight w:val="480"/>
          <w:jc w:val="center"/>
        </w:trPr>
        <w:tc>
          <w:tcPr>
            <w:tcW w:w="10" w:type="dxa"/>
            <w:tcBorders>
              <w:top w:val="nil"/>
              <w:left w:val="single" w:sz="4" w:space="0" w:color="auto"/>
              <w:bottom w:val="nil"/>
              <w:right w:val="nil"/>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p>
        </w:tc>
        <w:tc>
          <w:tcPr>
            <w:tcW w:w="8101" w:type="dxa"/>
            <w:tcBorders>
              <w:top w:val="nil"/>
              <w:left w:val="nil"/>
              <w:bottom w:val="nil"/>
              <w:right w:val="nil"/>
            </w:tcBorders>
            <w:shd w:val="clear" w:color="auto" w:fill="auto"/>
            <w:vAlign w:val="bottom"/>
            <w:hideMark/>
          </w:tcPr>
          <w:p w:rsidR="002B0F89" w:rsidRPr="00D64F44" w:rsidRDefault="002B0F89" w:rsidP="00711EEB">
            <w:pPr>
              <w:rPr>
                <w:rFonts w:ascii="Arial" w:hAnsi="Arial" w:cs="Arial"/>
                <w:color w:val="000000"/>
                <w:sz w:val="16"/>
                <w:szCs w:val="16"/>
              </w:rPr>
            </w:pPr>
            <w:r w:rsidRPr="00D64F44">
              <w:rPr>
                <w:rFonts w:ascii="Arial" w:hAnsi="Arial" w:cs="Arial"/>
                <w:color w:val="000000"/>
                <w:sz w:val="16"/>
                <w:szCs w:val="16"/>
              </w:rPr>
              <w:t>T72 VT 426 Construcción y operación de módulos móviles con oferta de talleres y eventos artísticos itinerando en las 7 Delegaciones</w:t>
            </w:r>
          </w:p>
        </w:tc>
        <w:tc>
          <w:tcPr>
            <w:tcW w:w="1817" w:type="dxa"/>
            <w:tcBorders>
              <w:top w:val="nil"/>
              <w:left w:val="nil"/>
              <w:bottom w:val="nil"/>
              <w:right w:val="single" w:sz="4" w:space="0" w:color="auto"/>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r w:rsidRPr="00D64F44">
              <w:rPr>
                <w:rFonts w:ascii="Arial" w:hAnsi="Arial" w:cs="Arial"/>
                <w:color w:val="000000"/>
                <w:sz w:val="16"/>
                <w:szCs w:val="16"/>
              </w:rPr>
              <w:t xml:space="preserve">1,931,935 </w:t>
            </w:r>
          </w:p>
        </w:tc>
      </w:tr>
      <w:tr w:rsidR="002B0F89" w:rsidRPr="00D64F44" w:rsidTr="00711EEB">
        <w:trPr>
          <w:trHeight w:val="240"/>
          <w:jc w:val="center"/>
        </w:trPr>
        <w:tc>
          <w:tcPr>
            <w:tcW w:w="8111" w:type="dxa"/>
            <w:gridSpan w:val="2"/>
            <w:tcBorders>
              <w:top w:val="nil"/>
              <w:left w:val="single" w:sz="4" w:space="0" w:color="auto"/>
              <w:bottom w:val="single" w:sz="4" w:space="0" w:color="A6A6A6"/>
              <w:right w:val="nil"/>
            </w:tcBorders>
            <w:shd w:val="clear" w:color="auto" w:fill="auto"/>
            <w:noWrap/>
            <w:vAlign w:val="bottom"/>
            <w:hideMark/>
          </w:tcPr>
          <w:p w:rsidR="002B0F89" w:rsidRPr="00D64F44" w:rsidRDefault="002B0F89" w:rsidP="00711EEB">
            <w:pPr>
              <w:rPr>
                <w:rFonts w:ascii="Arial" w:hAnsi="Arial" w:cs="Arial"/>
                <w:b/>
                <w:bCs/>
                <w:color w:val="000000"/>
                <w:sz w:val="16"/>
                <w:szCs w:val="16"/>
              </w:rPr>
            </w:pPr>
            <w:r w:rsidRPr="00D64F44">
              <w:rPr>
                <w:rFonts w:ascii="Arial" w:hAnsi="Arial" w:cs="Arial"/>
                <w:b/>
                <w:bCs/>
                <w:color w:val="000000"/>
                <w:sz w:val="16"/>
                <w:szCs w:val="16"/>
              </w:rPr>
              <w:t xml:space="preserve">100256 Atracción y promoción de eventos turísticos, artísticos y culturales </w:t>
            </w:r>
          </w:p>
        </w:tc>
        <w:tc>
          <w:tcPr>
            <w:tcW w:w="1817" w:type="dxa"/>
            <w:tcBorders>
              <w:top w:val="nil"/>
              <w:left w:val="nil"/>
              <w:bottom w:val="single" w:sz="4" w:space="0" w:color="A6A6A6"/>
              <w:right w:val="single" w:sz="4" w:space="0" w:color="auto"/>
            </w:tcBorders>
            <w:shd w:val="clear" w:color="auto" w:fill="auto"/>
            <w:noWrap/>
            <w:vAlign w:val="bottom"/>
            <w:hideMark/>
          </w:tcPr>
          <w:p w:rsidR="002B0F89" w:rsidRPr="00D64F44" w:rsidRDefault="002B0F89" w:rsidP="00711EEB">
            <w:pPr>
              <w:jc w:val="right"/>
              <w:rPr>
                <w:rFonts w:ascii="Arial" w:hAnsi="Arial" w:cs="Arial"/>
                <w:b/>
                <w:bCs/>
                <w:color w:val="000000"/>
                <w:sz w:val="16"/>
                <w:szCs w:val="16"/>
              </w:rPr>
            </w:pPr>
            <w:r w:rsidRPr="00D64F44">
              <w:rPr>
                <w:rFonts w:ascii="Arial" w:hAnsi="Arial" w:cs="Arial"/>
                <w:b/>
                <w:bCs/>
                <w:color w:val="000000"/>
                <w:sz w:val="16"/>
                <w:szCs w:val="16"/>
              </w:rPr>
              <w:t xml:space="preserve">70,325,736 </w:t>
            </w:r>
          </w:p>
        </w:tc>
      </w:tr>
      <w:tr w:rsidR="002B0F89" w:rsidRPr="00D64F44" w:rsidTr="00711EEB">
        <w:trPr>
          <w:trHeight w:val="240"/>
          <w:jc w:val="center"/>
        </w:trPr>
        <w:tc>
          <w:tcPr>
            <w:tcW w:w="10" w:type="dxa"/>
            <w:tcBorders>
              <w:top w:val="nil"/>
              <w:left w:val="single" w:sz="4" w:space="0" w:color="auto"/>
              <w:bottom w:val="nil"/>
              <w:right w:val="nil"/>
            </w:tcBorders>
            <w:shd w:val="clear" w:color="auto" w:fill="auto"/>
            <w:noWrap/>
            <w:vAlign w:val="bottom"/>
            <w:hideMark/>
          </w:tcPr>
          <w:p w:rsidR="002B0F89" w:rsidRPr="00D64F44" w:rsidRDefault="002B0F89" w:rsidP="00711EEB">
            <w:pPr>
              <w:jc w:val="right"/>
              <w:rPr>
                <w:rFonts w:ascii="Arial" w:hAnsi="Arial" w:cs="Arial"/>
                <w:b/>
                <w:bCs/>
                <w:color w:val="000000"/>
                <w:sz w:val="16"/>
                <w:szCs w:val="16"/>
              </w:rPr>
            </w:pPr>
          </w:p>
        </w:tc>
        <w:tc>
          <w:tcPr>
            <w:tcW w:w="8101" w:type="dxa"/>
            <w:tcBorders>
              <w:top w:val="nil"/>
              <w:left w:val="nil"/>
              <w:bottom w:val="nil"/>
              <w:right w:val="nil"/>
            </w:tcBorders>
            <w:shd w:val="clear" w:color="auto" w:fill="auto"/>
            <w:vAlign w:val="bottom"/>
            <w:hideMark/>
          </w:tcPr>
          <w:p w:rsidR="002B0F89" w:rsidRPr="00D64F44" w:rsidRDefault="002B0F89" w:rsidP="00711EEB">
            <w:pPr>
              <w:rPr>
                <w:rFonts w:ascii="Arial" w:hAnsi="Arial" w:cs="Arial"/>
                <w:color w:val="000000"/>
                <w:sz w:val="16"/>
                <w:szCs w:val="16"/>
              </w:rPr>
            </w:pPr>
            <w:r w:rsidRPr="00D64F44">
              <w:rPr>
                <w:rFonts w:ascii="Arial" w:hAnsi="Arial" w:cs="Arial"/>
                <w:color w:val="000000"/>
                <w:sz w:val="16"/>
                <w:szCs w:val="16"/>
              </w:rPr>
              <w:t>T73 VT 431 Realizar eventos culturales de impacto nacional e internacional, para proyectar a León</w:t>
            </w:r>
          </w:p>
        </w:tc>
        <w:tc>
          <w:tcPr>
            <w:tcW w:w="1817" w:type="dxa"/>
            <w:tcBorders>
              <w:top w:val="nil"/>
              <w:left w:val="nil"/>
              <w:bottom w:val="nil"/>
              <w:right w:val="single" w:sz="4" w:space="0" w:color="auto"/>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r w:rsidRPr="00D64F44">
              <w:rPr>
                <w:rFonts w:ascii="Arial" w:hAnsi="Arial" w:cs="Arial"/>
                <w:color w:val="000000"/>
                <w:sz w:val="16"/>
                <w:szCs w:val="16"/>
              </w:rPr>
              <w:t xml:space="preserve">13,250,000 </w:t>
            </w:r>
          </w:p>
        </w:tc>
      </w:tr>
      <w:tr w:rsidR="002B0F89" w:rsidRPr="00D64F44" w:rsidTr="00711EEB">
        <w:trPr>
          <w:trHeight w:val="480"/>
          <w:jc w:val="center"/>
        </w:trPr>
        <w:tc>
          <w:tcPr>
            <w:tcW w:w="10" w:type="dxa"/>
            <w:tcBorders>
              <w:top w:val="nil"/>
              <w:left w:val="single" w:sz="4" w:space="0" w:color="auto"/>
              <w:bottom w:val="nil"/>
              <w:right w:val="nil"/>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p>
        </w:tc>
        <w:tc>
          <w:tcPr>
            <w:tcW w:w="8101" w:type="dxa"/>
            <w:tcBorders>
              <w:top w:val="nil"/>
              <w:left w:val="nil"/>
              <w:bottom w:val="nil"/>
              <w:right w:val="nil"/>
            </w:tcBorders>
            <w:shd w:val="clear" w:color="auto" w:fill="auto"/>
            <w:vAlign w:val="bottom"/>
            <w:hideMark/>
          </w:tcPr>
          <w:p w:rsidR="002B0F89" w:rsidRPr="00D64F44" w:rsidRDefault="002B0F89" w:rsidP="00711EEB">
            <w:pPr>
              <w:rPr>
                <w:rFonts w:ascii="Arial" w:hAnsi="Arial" w:cs="Arial"/>
                <w:color w:val="000000"/>
                <w:sz w:val="16"/>
                <w:szCs w:val="16"/>
              </w:rPr>
            </w:pPr>
            <w:r w:rsidRPr="00D64F44">
              <w:rPr>
                <w:rFonts w:ascii="Arial" w:hAnsi="Arial" w:cs="Arial"/>
                <w:color w:val="000000"/>
                <w:sz w:val="16"/>
                <w:szCs w:val="16"/>
              </w:rPr>
              <w:t>T74 VT 432 Participar y promover la participación en eventos orientados al fortalecimiento de los sectores agroalimentario y agropecuario.</w:t>
            </w:r>
          </w:p>
        </w:tc>
        <w:tc>
          <w:tcPr>
            <w:tcW w:w="1817" w:type="dxa"/>
            <w:tcBorders>
              <w:top w:val="nil"/>
              <w:left w:val="nil"/>
              <w:bottom w:val="nil"/>
              <w:right w:val="single" w:sz="4" w:space="0" w:color="auto"/>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r w:rsidRPr="00D64F44">
              <w:rPr>
                <w:rFonts w:ascii="Arial" w:hAnsi="Arial" w:cs="Arial"/>
                <w:color w:val="000000"/>
                <w:sz w:val="16"/>
                <w:szCs w:val="16"/>
              </w:rPr>
              <w:t xml:space="preserve">1,640,000 </w:t>
            </w:r>
          </w:p>
        </w:tc>
      </w:tr>
      <w:tr w:rsidR="002B0F89" w:rsidRPr="00D64F44" w:rsidTr="00711EEB">
        <w:trPr>
          <w:trHeight w:val="240"/>
          <w:jc w:val="center"/>
        </w:trPr>
        <w:tc>
          <w:tcPr>
            <w:tcW w:w="10" w:type="dxa"/>
            <w:tcBorders>
              <w:top w:val="nil"/>
              <w:left w:val="single" w:sz="4" w:space="0" w:color="auto"/>
              <w:bottom w:val="nil"/>
              <w:right w:val="nil"/>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p>
        </w:tc>
        <w:tc>
          <w:tcPr>
            <w:tcW w:w="8101" w:type="dxa"/>
            <w:tcBorders>
              <w:top w:val="nil"/>
              <w:left w:val="nil"/>
              <w:bottom w:val="nil"/>
              <w:right w:val="nil"/>
            </w:tcBorders>
            <w:shd w:val="clear" w:color="auto" w:fill="auto"/>
            <w:vAlign w:val="bottom"/>
            <w:hideMark/>
          </w:tcPr>
          <w:p w:rsidR="002B0F89" w:rsidRPr="00D64F44" w:rsidRDefault="002B0F89" w:rsidP="00711EEB">
            <w:pPr>
              <w:rPr>
                <w:rFonts w:ascii="Arial" w:hAnsi="Arial" w:cs="Arial"/>
                <w:color w:val="000000"/>
                <w:sz w:val="16"/>
                <w:szCs w:val="16"/>
              </w:rPr>
            </w:pPr>
            <w:r w:rsidRPr="00D64F44">
              <w:rPr>
                <w:rFonts w:ascii="Arial" w:hAnsi="Arial" w:cs="Arial"/>
                <w:color w:val="000000"/>
                <w:sz w:val="16"/>
                <w:szCs w:val="16"/>
              </w:rPr>
              <w:t>T75 VT 433 Realizar festivales de atracción turística para la ciudad.</w:t>
            </w:r>
          </w:p>
        </w:tc>
        <w:tc>
          <w:tcPr>
            <w:tcW w:w="1817" w:type="dxa"/>
            <w:tcBorders>
              <w:top w:val="nil"/>
              <w:left w:val="nil"/>
              <w:bottom w:val="nil"/>
              <w:right w:val="single" w:sz="4" w:space="0" w:color="auto"/>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r w:rsidRPr="00D64F44">
              <w:rPr>
                <w:rFonts w:ascii="Arial" w:hAnsi="Arial" w:cs="Arial"/>
                <w:color w:val="000000"/>
                <w:sz w:val="16"/>
                <w:szCs w:val="16"/>
              </w:rPr>
              <w:t xml:space="preserve">27,432,296 </w:t>
            </w:r>
          </w:p>
        </w:tc>
      </w:tr>
      <w:tr w:rsidR="002B0F89" w:rsidRPr="00D64F44" w:rsidTr="00711EEB">
        <w:trPr>
          <w:trHeight w:val="240"/>
          <w:jc w:val="center"/>
        </w:trPr>
        <w:tc>
          <w:tcPr>
            <w:tcW w:w="10" w:type="dxa"/>
            <w:tcBorders>
              <w:top w:val="nil"/>
              <w:left w:val="single" w:sz="4" w:space="0" w:color="auto"/>
              <w:bottom w:val="nil"/>
              <w:right w:val="nil"/>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p>
        </w:tc>
        <w:tc>
          <w:tcPr>
            <w:tcW w:w="8101" w:type="dxa"/>
            <w:tcBorders>
              <w:top w:val="nil"/>
              <w:left w:val="nil"/>
              <w:bottom w:val="nil"/>
              <w:right w:val="nil"/>
            </w:tcBorders>
            <w:shd w:val="clear" w:color="auto" w:fill="auto"/>
            <w:vAlign w:val="bottom"/>
            <w:hideMark/>
          </w:tcPr>
          <w:p w:rsidR="002B0F89" w:rsidRPr="00D64F44" w:rsidRDefault="002B0F89" w:rsidP="00711EEB">
            <w:pPr>
              <w:rPr>
                <w:rFonts w:ascii="Arial" w:hAnsi="Arial" w:cs="Arial"/>
                <w:color w:val="000000"/>
                <w:sz w:val="16"/>
                <w:szCs w:val="16"/>
              </w:rPr>
            </w:pPr>
            <w:r w:rsidRPr="00D64F44">
              <w:rPr>
                <w:rFonts w:ascii="Arial" w:hAnsi="Arial" w:cs="Arial"/>
                <w:color w:val="000000"/>
                <w:sz w:val="16"/>
                <w:szCs w:val="16"/>
              </w:rPr>
              <w:t>T76 VT 434 Realizar eventos de proyección nacional e internacional</w:t>
            </w:r>
          </w:p>
        </w:tc>
        <w:tc>
          <w:tcPr>
            <w:tcW w:w="1817" w:type="dxa"/>
            <w:tcBorders>
              <w:top w:val="nil"/>
              <w:left w:val="nil"/>
              <w:bottom w:val="nil"/>
              <w:right w:val="single" w:sz="4" w:space="0" w:color="auto"/>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r w:rsidRPr="00D64F44">
              <w:rPr>
                <w:rFonts w:ascii="Arial" w:hAnsi="Arial" w:cs="Arial"/>
                <w:color w:val="000000"/>
                <w:sz w:val="16"/>
                <w:szCs w:val="16"/>
              </w:rPr>
              <w:t xml:space="preserve">28,003,440 </w:t>
            </w:r>
          </w:p>
        </w:tc>
      </w:tr>
      <w:tr w:rsidR="002B0F89" w:rsidRPr="00D64F44" w:rsidTr="00711EEB">
        <w:trPr>
          <w:trHeight w:val="240"/>
          <w:jc w:val="center"/>
        </w:trPr>
        <w:tc>
          <w:tcPr>
            <w:tcW w:w="8111" w:type="dxa"/>
            <w:gridSpan w:val="2"/>
            <w:tcBorders>
              <w:top w:val="nil"/>
              <w:left w:val="single" w:sz="4" w:space="0" w:color="auto"/>
              <w:bottom w:val="single" w:sz="4" w:space="0" w:color="A6A6A6"/>
              <w:right w:val="nil"/>
            </w:tcBorders>
            <w:shd w:val="clear" w:color="auto" w:fill="auto"/>
            <w:noWrap/>
            <w:vAlign w:val="bottom"/>
            <w:hideMark/>
          </w:tcPr>
          <w:p w:rsidR="002B0F89" w:rsidRPr="00D64F44" w:rsidRDefault="002B0F89" w:rsidP="00711EEB">
            <w:pPr>
              <w:rPr>
                <w:rFonts w:ascii="Arial" w:hAnsi="Arial" w:cs="Arial"/>
                <w:b/>
                <w:bCs/>
                <w:color w:val="000000"/>
                <w:sz w:val="16"/>
                <w:szCs w:val="16"/>
              </w:rPr>
            </w:pPr>
            <w:r w:rsidRPr="00D64F44">
              <w:rPr>
                <w:rFonts w:ascii="Arial" w:hAnsi="Arial" w:cs="Arial"/>
                <w:b/>
                <w:bCs/>
                <w:color w:val="000000"/>
                <w:sz w:val="16"/>
                <w:szCs w:val="16"/>
              </w:rPr>
              <w:t>100257 Amigos del planeta</w:t>
            </w:r>
          </w:p>
        </w:tc>
        <w:tc>
          <w:tcPr>
            <w:tcW w:w="1817" w:type="dxa"/>
            <w:tcBorders>
              <w:top w:val="nil"/>
              <w:left w:val="nil"/>
              <w:bottom w:val="single" w:sz="4" w:space="0" w:color="A6A6A6"/>
              <w:right w:val="single" w:sz="4" w:space="0" w:color="auto"/>
            </w:tcBorders>
            <w:shd w:val="clear" w:color="auto" w:fill="auto"/>
            <w:noWrap/>
            <w:vAlign w:val="bottom"/>
            <w:hideMark/>
          </w:tcPr>
          <w:p w:rsidR="002B0F89" w:rsidRPr="00D64F44" w:rsidRDefault="002B0F89" w:rsidP="00711EEB">
            <w:pPr>
              <w:jc w:val="right"/>
              <w:rPr>
                <w:rFonts w:ascii="Arial" w:hAnsi="Arial" w:cs="Arial"/>
                <w:b/>
                <w:bCs/>
                <w:color w:val="000000"/>
                <w:sz w:val="16"/>
                <w:szCs w:val="16"/>
              </w:rPr>
            </w:pPr>
            <w:r w:rsidRPr="00D64F44">
              <w:rPr>
                <w:rFonts w:ascii="Arial" w:hAnsi="Arial" w:cs="Arial"/>
                <w:b/>
                <w:bCs/>
                <w:color w:val="000000"/>
                <w:sz w:val="16"/>
                <w:szCs w:val="16"/>
              </w:rPr>
              <w:t xml:space="preserve">602,424 </w:t>
            </w:r>
          </w:p>
        </w:tc>
      </w:tr>
      <w:tr w:rsidR="002B0F89" w:rsidRPr="00D64F44" w:rsidTr="00711EEB">
        <w:trPr>
          <w:trHeight w:val="720"/>
          <w:jc w:val="center"/>
        </w:trPr>
        <w:tc>
          <w:tcPr>
            <w:tcW w:w="10" w:type="dxa"/>
            <w:tcBorders>
              <w:top w:val="nil"/>
              <w:left w:val="single" w:sz="4" w:space="0" w:color="auto"/>
              <w:bottom w:val="nil"/>
              <w:right w:val="nil"/>
            </w:tcBorders>
            <w:shd w:val="clear" w:color="auto" w:fill="auto"/>
            <w:noWrap/>
            <w:vAlign w:val="bottom"/>
            <w:hideMark/>
          </w:tcPr>
          <w:p w:rsidR="002B0F89" w:rsidRPr="00D64F44" w:rsidRDefault="002B0F89" w:rsidP="00711EEB">
            <w:pPr>
              <w:jc w:val="right"/>
              <w:rPr>
                <w:rFonts w:ascii="Arial" w:hAnsi="Arial" w:cs="Arial"/>
                <w:b/>
                <w:bCs/>
                <w:color w:val="000000"/>
                <w:sz w:val="16"/>
                <w:szCs w:val="16"/>
              </w:rPr>
            </w:pPr>
          </w:p>
        </w:tc>
        <w:tc>
          <w:tcPr>
            <w:tcW w:w="8101" w:type="dxa"/>
            <w:tcBorders>
              <w:top w:val="nil"/>
              <w:left w:val="nil"/>
              <w:bottom w:val="nil"/>
              <w:right w:val="nil"/>
            </w:tcBorders>
            <w:shd w:val="clear" w:color="auto" w:fill="auto"/>
            <w:vAlign w:val="bottom"/>
            <w:hideMark/>
          </w:tcPr>
          <w:p w:rsidR="002B0F89" w:rsidRPr="00D64F44" w:rsidRDefault="002B0F89" w:rsidP="00711EEB">
            <w:pPr>
              <w:rPr>
                <w:rFonts w:ascii="Arial" w:hAnsi="Arial" w:cs="Arial"/>
                <w:color w:val="000000"/>
                <w:sz w:val="16"/>
                <w:szCs w:val="16"/>
              </w:rPr>
            </w:pPr>
            <w:r w:rsidRPr="00D64F44">
              <w:rPr>
                <w:rFonts w:ascii="Arial" w:hAnsi="Arial" w:cs="Arial"/>
                <w:color w:val="000000"/>
                <w:sz w:val="16"/>
                <w:szCs w:val="16"/>
              </w:rPr>
              <w:t xml:space="preserve">S01 VS 111 Diseñar el programa y la entrega de Certificaciones "Amigos del Planeta", dirigido a individuos, asociaciones y empresas con logros destacados en acciones de forestación, conservación ambiental y otras relacionadas con la mejora del medio ambiente en León. </w:t>
            </w:r>
          </w:p>
        </w:tc>
        <w:tc>
          <w:tcPr>
            <w:tcW w:w="1817" w:type="dxa"/>
            <w:tcBorders>
              <w:top w:val="nil"/>
              <w:left w:val="nil"/>
              <w:bottom w:val="nil"/>
              <w:right w:val="single" w:sz="4" w:space="0" w:color="auto"/>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r w:rsidRPr="00D64F44">
              <w:rPr>
                <w:rFonts w:ascii="Arial" w:hAnsi="Arial" w:cs="Arial"/>
                <w:color w:val="000000"/>
                <w:sz w:val="16"/>
                <w:szCs w:val="16"/>
              </w:rPr>
              <w:t xml:space="preserve">602,424 </w:t>
            </w:r>
          </w:p>
        </w:tc>
      </w:tr>
      <w:tr w:rsidR="002B0F89" w:rsidRPr="00D64F44" w:rsidTr="00711EEB">
        <w:trPr>
          <w:trHeight w:val="240"/>
          <w:jc w:val="center"/>
        </w:trPr>
        <w:tc>
          <w:tcPr>
            <w:tcW w:w="8111" w:type="dxa"/>
            <w:gridSpan w:val="2"/>
            <w:tcBorders>
              <w:top w:val="nil"/>
              <w:left w:val="single" w:sz="4" w:space="0" w:color="auto"/>
              <w:bottom w:val="single" w:sz="4" w:space="0" w:color="A6A6A6"/>
              <w:right w:val="nil"/>
            </w:tcBorders>
            <w:shd w:val="clear" w:color="auto" w:fill="auto"/>
            <w:noWrap/>
            <w:vAlign w:val="bottom"/>
            <w:hideMark/>
          </w:tcPr>
          <w:p w:rsidR="002B0F89" w:rsidRPr="00D64F44" w:rsidRDefault="002B0F89" w:rsidP="00711EEB">
            <w:pPr>
              <w:rPr>
                <w:rFonts w:ascii="Arial" w:hAnsi="Arial" w:cs="Arial"/>
                <w:b/>
                <w:bCs/>
                <w:color w:val="000000"/>
                <w:sz w:val="16"/>
                <w:szCs w:val="16"/>
              </w:rPr>
            </w:pPr>
            <w:r w:rsidRPr="00D64F44">
              <w:rPr>
                <w:rFonts w:ascii="Arial" w:hAnsi="Arial" w:cs="Arial"/>
                <w:b/>
                <w:bCs/>
                <w:color w:val="000000"/>
                <w:sz w:val="16"/>
                <w:szCs w:val="16"/>
              </w:rPr>
              <w:t>100258 León protector de mascotas y animales en riesgo</w:t>
            </w:r>
          </w:p>
        </w:tc>
        <w:tc>
          <w:tcPr>
            <w:tcW w:w="1817" w:type="dxa"/>
            <w:tcBorders>
              <w:top w:val="nil"/>
              <w:left w:val="nil"/>
              <w:bottom w:val="single" w:sz="4" w:space="0" w:color="A6A6A6"/>
              <w:right w:val="single" w:sz="4" w:space="0" w:color="auto"/>
            </w:tcBorders>
            <w:shd w:val="clear" w:color="auto" w:fill="auto"/>
            <w:noWrap/>
            <w:vAlign w:val="bottom"/>
            <w:hideMark/>
          </w:tcPr>
          <w:p w:rsidR="002B0F89" w:rsidRPr="00D64F44" w:rsidRDefault="002B0F89" w:rsidP="00711EEB">
            <w:pPr>
              <w:jc w:val="right"/>
              <w:rPr>
                <w:rFonts w:ascii="Arial" w:hAnsi="Arial" w:cs="Arial"/>
                <w:b/>
                <w:bCs/>
                <w:color w:val="000000"/>
                <w:sz w:val="16"/>
                <w:szCs w:val="16"/>
              </w:rPr>
            </w:pPr>
            <w:r w:rsidRPr="00D64F44">
              <w:rPr>
                <w:rFonts w:ascii="Arial" w:hAnsi="Arial" w:cs="Arial"/>
                <w:b/>
                <w:bCs/>
                <w:color w:val="000000"/>
                <w:sz w:val="16"/>
                <w:szCs w:val="16"/>
              </w:rPr>
              <w:t xml:space="preserve">28,717,537 </w:t>
            </w:r>
          </w:p>
        </w:tc>
      </w:tr>
      <w:tr w:rsidR="002B0F89" w:rsidRPr="00D64F44" w:rsidTr="00711EEB">
        <w:trPr>
          <w:trHeight w:val="480"/>
          <w:jc w:val="center"/>
        </w:trPr>
        <w:tc>
          <w:tcPr>
            <w:tcW w:w="10" w:type="dxa"/>
            <w:tcBorders>
              <w:top w:val="nil"/>
              <w:left w:val="single" w:sz="4" w:space="0" w:color="auto"/>
              <w:bottom w:val="nil"/>
              <w:right w:val="nil"/>
            </w:tcBorders>
            <w:shd w:val="clear" w:color="auto" w:fill="auto"/>
            <w:noWrap/>
            <w:vAlign w:val="bottom"/>
            <w:hideMark/>
          </w:tcPr>
          <w:p w:rsidR="002B0F89" w:rsidRPr="00D64F44" w:rsidRDefault="002B0F89" w:rsidP="00711EEB">
            <w:pPr>
              <w:jc w:val="right"/>
              <w:rPr>
                <w:rFonts w:ascii="Arial" w:hAnsi="Arial" w:cs="Arial"/>
                <w:b/>
                <w:bCs/>
                <w:color w:val="000000"/>
                <w:sz w:val="16"/>
                <w:szCs w:val="16"/>
              </w:rPr>
            </w:pPr>
          </w:p>
        </w:tc>
        <w:tc>
          <w:tcPr>
            <w:tcW w:w="8101" w:type="dxa"/>
            <w:tcBorders>
              <w:top w:val="nil"/>
              <w:left w:val="nil"/>
              <w:bottom w:val="nil"/>
              <w:right w:val="nil"/>
            </w:tcBorders>
            <w:shd w:val="clear" w:color="auto" w:fill="auto"/>
            <w:vAlign w:val="bottom"/>
            <w:hideMark/>
          </w:tcPr>
          <w:p w:rsidR="002B0F89" w:rsidRPr="00D64F44" w:rsidRDefault="002B0F89" w:rsidP="00711EEB">
            <w:pPr>
              <w:rPr>
                <w:rFonts w:ascii="Arial" w:hAnsi="Arial" w:cs="Arial"/>
                <w:color w:val="000000"/>
                <w:sz w:val="16"/>
                <w:szCs w:val="16"/>
              </w:rPr>
            </w:pPr>
            <w:r w:rsidRPr="00D64F44">
              <w:rPr>
                <w:rFonts w:ascii="Arial" w:hAnsi="Arial" w:cs="Arial"/>
                <w:color w:val="000000"/>
                <w:sz w:val="16"/>
                <w:szCs w:val="16"/>
              </w:rPr>
              <w:t>S02 VS 121 Realizar esterilizaciones de perros y gatos en el Municipio de León para reducir la población de animales en estado de abandono en calle.</w:t>
            </w:r>
          </w:p>
        </w:tc>
        <w:tc>
          <w:tcPr>
            <w:tcW w:w="1817" w:type="dxa"/>
            <w:tcBorders>
              <w:top w:val="nil"/>
              <w:left w:val="nil"/>
              <w:bottom w:val="nil"/>
              <w:right w:val="single" w:sz="4" w:space="0" w:color="auto"/>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r w:rsidRPr="00D64F44">
              <w:rPr>
                <w:rFonts w:ascii="Arial" w:hAnsi="Arial" w:cs="Arial"/>
                <w:color w:val="000000"/>
                <w:sz w:val="16"/>
                <w:szCs w:val="16"/>
              </w:rPr>
              <w:t xml:space="preserve">717,537 </w:t>
            </w:r>
          </w:p>
        </w:tc>
      </w:tr>
      <w:tr w:rsidR="002B0F89" w:rsidRPr="00D64F44" w:rsidTr="00711EEB">
        <w:trPr>
          <w:trHeight w:val="240"/>
          <w:jc w:val="center"/>
        </w:trPr>
        <w:tc>
          <w:tcPr>
            <w:tcW w:w="10" w:type="dxa"/>
            <w:tcBorders>
              <w:top w:val="nil"/>
              <w:left w:val="single" w:sz="4" w:space="0" w:color="auto"/>
              <w:bottom w:val="nil"/>
              <w:right w:val="nil"/>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p>
        </w:tc>
        <w:tc>
          <w:tcPr>
            <w:tcW w:w="8101" w:type="dxa"/>
            <w:tcBorders>
              <w:top w:val="nil"/>
              <w:left w:val="nil"/>
              <w:bottom w:val="nil"/>
              <w:right w:val="nil"/>
            </w:tcBorders>
            <w:shd w:val="clear" w:color="auto" w:fill="auto"/>
            <w:vAlign w:val="bottom"/>
            <w:hideMark/>
          </w:tcPr>
          <w:p w:rsidR="002B0F89" w:rsidRPr="00D64F44" w:rsidRDefault="002B0F89" w:rsidP="00711EEB">
            <w:pPr>
              <w:rPr>
                <w:rFonts w:ascii="Arial" w:hAnsi="Arial" w:cs="Arial"/>
                <w:color w:val="000000"/>
                <w:sz w:val="16"/>
                <w:szCs w:val="16"/>
              </w:rPr>
            </w:pPr>
            <w:r w:rsidRPr="00D64F44">
              <w:rPr>
                <w:rFonts w:ascii="Arial" w:hAnsi="Arial" w:cs="Arial"/>
                <w:color w:val="000000"/>
                <w:sz w:val="16"/>
                <w:szCs w:val="16"/>
              </w:rPr>
              <w:t>S05 VS 124 Construir y poner en operación el Hospital Público Veterinario.</w:t>
            </w:r>
          </w:p>
        </w:tc>
        <w:tc>
          <w:tcPr>
            <w:tcW w:w="1817" w:type="dxa"/>
            <w:tcBorders>
              <w:top w:val="nil"/>
              <w:left w:val="nil"/>
              <w:bottom w:val="nil"/>
              <w:right w:val="single" w:sz="4" w:space="0" w:color="auto"/>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r w:rsidRPr="00D64F44">
              <w:rPr>
                <w:rFonts w:ascii="Arial" w:hAnsi="Arial" w:cs="Arial"/>
                <w:color w:val="000000"/>
                <w:sz w:val="16"/>
                <w:szCs w:val="16"/>
              </w:rPr>
              <w:t xml:space="preserve">28,000,000 </w:t>
            </w:r>
          </w:p>
        </w:tc>
      </w:tr>
      <w:tr w:rsidR="002B0F89" w:rsidRPr="00D64F44" w:rsidTr="00711EEB">
        <w:trPr>
          <w:trHeight w:val="240"/>
          <w:jc w:val="center"/>
        </w:trPr>
        <w:tc>
          <w:tcPr>
            <w:tcW w:w="8111" w:type="dxa"/>
            <w:gridSpan w:val="2"/>
            <w:tcBorders>
              <w:top w:val="nil"/>
              <w:left w:val="single" w:sz="4" w:space="0" w:color="auto"/>
              <w:bottom w:val="single" w:sz="4" w:space="0" w:color="A6A6A6"/>
              <w:right w:val="nil"/>
            </w:tcBorders>
            <w:shd w:val="clear" w:color="auto" w:fill="auto"/>
            <w:noWrap/>
            <w:vAlign w:val="bottom"/>
            <w:hideMark/>
          </w:tcPr>
          <w:p w:rsidR="002B0F89" w:rsidRPr="00D64F44" w:rsidRDefault="002B0F89" w:rsidP="00711EEB">
            <w:pPr>
              <w:rPr>
                <w:rFonts w:ascii="Arial" w:hAnsi="Arial" w:cs="Arial"/>
                <w:b/>
                <w:bCs/>
                <w:color w:val="000000"/>
                <w:sz w:val="16"/>
                <w:szCs w:val="16"/>
              </w:rPr>
            </w:pPr>
            <w:r w:rsidRPr="00D64F44">
              <w:rPr>
                <w:rFonts w:ascii="Arial" w:hAnsi="Arial" w:cs="Arial"/>
                <w:b/>
                <w:bCs/>
                <w:color w:val="000000"/>
                <w:sz w:val="16"/>
                <w:szCs w:val="16"/>
              </w:rPr>
              <w:t xml:space="preserve">100259 Red de parques urbanos y áreas naturales </w:t>
            </w:r>
          </w:p>
        </w:tc>
        <w:tc>
          <w:tcPr>
            <w:tcW w:w="1817" w:type="dxa"/>
            <w:tcBorders>
              <w:top w:val="nil"/>
              <w:left w:val="nil"/>
              <w:bottom w:val="single" w:sz="4" w:space="0" w:color="A6A6A6"/>
              <w:right w:val="single" w:sz="4" w:space="0" w:color="auto"/>
            </w:tcBorders>
            <w:shd w:val="clear" w:color="auto" w:fill="auto"/>
            <w:noWrap/>
            <w:vAlign w:val="bottom"/>
            <w:hideMark/>
          </w:tcPr>
          <w:p w:rsidR="002B0F89" w:rsidRPr="00D64F44" w:rsidRDefault="002B0F89" w:rsidP="00711EEB">
            <w:pPr>
              <w:jc w:val="right"/>
              <w:rPr>
                <w:rFonts w:ascii="Arial" w:hAnsi="Arial" w:cs="Arial"/>
                <w:b/>
                <w:bCs/>
                <w:color w:val="000000"/>
                <w:sz w:val="16"/>
                <w:szCs w:val="16"/>
              </w:rPr>
            </w:pPr>
            <w:r w:rsidRPr="00D64F44">
              <w:rPr>
                <w:rFonts w:ascii="Arial" w:hAnsi="Arial" w:cs="Arial"/>
                <w:b/>
                <w:bCs/>
                <w:color w:val="000000"/>
                <w:sz w:val="16"/>
                <w:szCs w:val="16"/>
              </w:rPr>
              <w:t xml:space="preserve">147,341,798 </w:t>
            </w:r>
          </w:p>
        </w:tc>
      </w:tr>
      <w:tr w:rsidR="002B0F89" w:rsidRPr="00D64F44" w:rsidTr="00711EEB">
        <w:trPr>
          <w:trHeight w:val="720"/>
          <w:jc w:val="center"/>
        </w:trPr>
        <w:tc>
          <w:tcPr>
            <w:tcW w:w="10" w:type="dxa"/>
            <w:tcBorders>
              <w:top w:val="nil"/>
              <w:left w:val="single" w:sz="4" w:space="0" w:color="auto"/>
              <w:bottom w:val="nil"/>
              <w:right w:val="nil"/>
            </w:tcBorders>
            <w:shd w:val="clear" w:color="auto" w:fill="auto"/>
            <w:noWrap/>
            <w:vAlign w:val="bottom"/>
            <w:hideMark/>
          </w:tcPr>
          <w:p w:rsidR="002B0F89" w:rsidRPr="00D64F44" w:rsidRDefault="002B0F89" w:rsidP="00711EEB">
            <w:pPr>
              <w:jc w:val="right"/>
              <w:rPr>
                <w:rFonts w:ascii="Arial" w:hAnsi="Arial" w:cs="Arial"/>
                <w:b/>
                <w:bCs/>
                <w:color w:val="000000"/>
                <w:sz w:val="16"/>
                <w:szCs w:val="16"/>
              </w:rPr>
            </w:pPr>
          </w:p>
        </w:tc>
        <w:tc>
          <w:tcPr>
            <w:tcW w:w="8101" w:type="dxa"/>
            <w:tcBorders>
              <w:top w:val="nil"/>
              <w:left w:val="nil"/>
              <w:bottom w:val="nil"/>
              <w:right w:val="nil"/>
            </w:tcBorders>
            <w:shd w:val="clear" w:color="auto" w:fill="auto"/>
            <w:vAlign w:val="bottom"/>
            <w:hideMark/>
          </w:tcPr>
          <w:p w:rsidR="002B0F89" w:rsidRPr="00D64F44" w:rsidRDefault="002B0F89" w:rsidP="00711EEB">
            <w:pPr>
              <w:rPr>
                <w:rFonts w:ascii="Arial" w:hAnsi="Arial" w:cs="Arial"/>
                <w:color w:val="000000"/>
                <w:sz w:val="16"/>
                <w:szCs w:val="16"/>
              </w:rPr>
            </w:pPr>
            <w:r w:rsidRPr="00D64F44">
              <w:rPr>
                <w:rFonts w:ascii="Arial" w:hAnsi="Arial" w:cs="Arial"/>
                <w:color w:val="000000"/>
                <w:sz w:val="16"/>
                <w:szCs w:val="16"/>
              </w:rPr>
              <w:t>S07 VS 132 Construir, dar mantenimiento y poner en operación el nuevo modelo de Parques Urbanos, Espacios Públicos y Áreas Naturales aplicando los criterios del Índice de Biodiversidad Urbana</w:t>
            </w:r>
          </w:p>
        </w:tc>
        <w:tc>
          <w:tcPr>
            <w:tcW w:w="1817" w:type="dxa"/>
            <w:tcBorders>
              <w:top w:val="nil"/>
              <w:left w:val="nil"/>
              <w:bottom w:val="nil"/>
              <w:right w:val="single" w:sz="4" w:space="0" w:color="auto"/>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r w:rsidRPr="00D64F44">
              <w:rPr>
                <w:rFonts w:ascii="Arial" w:hAnsi="Arial" w:cs="Arial"/>
                <w:color w:val="000000"/>
                <w:sz w:val="16"/>
                <w:szCs w:val="16"/>
              </w:rPr>
              <w:t xml:space="preserve">86,326,919 </w:t>
            </w:r>
          </w:p>
        </w:tc>
      </w:tr>
      <w:tr w:rsidR="002B0F89" w:rsidRPr="00D64F44" w:rsidTr="00711EEB">
        <w:trPr>
          <w:trHeight w:val="480"/>
          <w:jc w:val="center"/>
        </w:trPr>
        <w:tc>
          <w:tcPr>
            <w:tcW w:w="10" w:type="dxa"/>
            <w:tcBorders>
              <w:top w:val="nil"/>
              <w:left w:val="single" w:sz="4" w:space="0" w:color="auto"/>
              <w:bottom w:val="nil"/>
              <w:right w:val="nil"/>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p>
        </w:tc>
        <w:tc>
          <w:tcPr>
            <w:tcW w:w="8101" w:type="dxa"/>
            <w:tcBorders>
              <w:top w:val="nil"/>
              <w:left w:val="nil"/>
              <w:bottom w:val="nil"/>
              <w:right w:val="nil"/>
            </w:tcBorders>
            <w:shd w:val="clear" w:color="auto" w:fill="auto"/>
            <w:vAlign w:val="bottom"/>
            <w:hideMark/>
          </w:tcPr>
          <w:p w:rsidR="002B0F89" w:rsidRPr="00D64F44" w:rsidRDefault="002B0F89" w:rsidP="00711EEB">
            <w:pPr>
              <w:rPr>
                <w:rFonts w:ascii="Arial" w:hAnsi="Arial" w:cs="Arial"/>
                <w:color w:val="000000"/>
                <w:sz w:val="16"/>
                <w:szCs w:val="16"/>
              </w:rPr>
            </w:pPr>
            <w:r w:rsidRPr="00D64F44">
              <w:rPr>
                <w:rFonts w:ascii="Arial" w:hAnsi="Arial" w:cs="Arial"/>
                <w:color w:val="000000"/>
                <w:sz w:val="16"/>
                <w:szCs w:val="16"/>
              </w:rPr>
              <w:t>S08 VS 133 Rehabilitar mini deportivas en zonas prioritarias de la ciudad con criterios de arborización urbana.</w:t>
            </w:r>
          </w:p>
        </w:tc>
        <w:tc>
          <w:tcPr>
            <w:tcW w:w="1817" w:type="dxa"/>
            <w:tcBorders>
              <w:top w:val="nil"/>
              <w:left w:val="nil"/>
              <w:bottom w:val="nil"/>
              <w:right w:val="single" w:sz="4" w:space="0" w:color="auto"/>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r w:rsidRPr="00D64F44">
              <w:rPr>
                <w:rFonts w:ascii="Arial" w:hAnsi="Arial" w:cs="Arial"/>
                <w:color w:val="000000"/>
                <w:sz w:val="16"/>
                <w:szCs w:val="16"/>
              </w:rPr>
              <w:t xml:space="preserve">12,426,535 </w:t>
            </w:r>
          </w:p>
        </w:tc>
      </w:tr>
      <w:tr w:rsidR="002B0F89" w:rsidRPr="00D64F44" w:rsidTr="00711EEB">
        <w:trPr>
          <w:trHeight w:val="480"/>
          <w:jc w:val="center"/>
        </w:trPr>
        <w:tc>
          <w:tcPr>
            <w:tcW w:w="10" w:type="dxa"/>
            <w:tcBorders>
              <w:top w:val="nil"/>
              <w:left w:val="single" w:sz="4" w:space="0" w:color="auto"/>
              <w:bottom w:val="nil"/>
              <w:right w:val="nil"/>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p>
        </w:tc>
        <w:tc>
          <w:tcPr>
            <w:tcW w:w="8101" w:type="dxa"/>
            <w:tcBorders>
              <w:top w:val="nil"/>
              <w:left w:val="nil"/>
              <w:bottom w:val="nil"/>
              <w:right w:val="nil"/>
            </w:tcBorders>
            <w:shd w:val="clear" w:color="auto" w:fill="auto"/>
            <w:vAlign w:val="bottom"/>
            <w:hideMark/>
          </w:tcPr>
          <w:p w:rsidR="002B0F89" w:rsidRPr="00D64F44" w:rsidRDefault="002B0F89" w:rsidP="00711EEB">
            <w:pPr>
              <w:rPr>
                <w:rFonts w:ascii="Arial" w:hAnsi="Arial" w:cs="Arial"/>
                <w:color w:val="000000"/>
                <w:sz w:val="16"/>
                <w:szCs w:val="16"/>
              </w:rPr>
            </w:pPr>
            <w:r w:rsidRPr="00D64F44">
              <w:rPr>
                <w:rFonts w:ascii="Arial" w:hAnsi="Arial" w:cs="Arial"/>
                <w:color w:val="000000"/>
                <w:sz w:val="16"/>
                <w:szCs w:val="16"/>
              </w:rPr>
              <w:t>S09 VS 134 Construir, ampliar, rehabilitar, equipar y realizar acciones en espacios públicos para la convivencia que fortalezca el tejido social</w:t>
            </w:r>
          </w:p>
        </w:tc>
        <w:tc>
          <w:tcPr>
            <w:tcW w:w="1817" w:type="dxa"/>
            <w:tcBorders>
              <w:top w:val="nil"/>
              <w:left w:val="nil"/>
              <w:bottom w:val="nil"/>
              <w:right w:val="single" w:sz="4" w:space="0" w:color="auto"/>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r w:rsidRPr="00D64F44">
              <w:rPr>
                <w:rFonts w:ascii="Arial" w:hAnsi="Arial" w:cs="Arial"/>
                <w:color w:val="000000"/>
                <w:sz w:val="16"/>
                <w:szCs w:val="16"/>
              </w:rPr>
              <w:t xml:space="preserve">30,873,795 </w:t>
            </w:r>
          </w:p>
        </w:tc>
      </w:tr>
      <w:tr w:rsidR="002B0F89" w:rsidRPr="00D64F44" w:rsidTr="00711EEB">
        <w:trPr>
          <w:trHeight w:val="480"/>
          <w:jc w:val="center"/>
        </w:trPr>
        <w:tc>
          <w:tcPr>
            <w:tcW w:w="10" w:type="dxa"/>
            <w:tcBorders>
              <w:top w:val="nil"/>
              <w:left w:val="single" w:sz="4" w:space="0" w:color="auto"/>
              <w:bottom w:val="nil"/>
              <w:right w:val="nil"/>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p>
        </w:tc>
        <w:tc>
          <w:tcPr>
            <w:tcW w:w="8101" w:type="dxa"/>
            <w:tcBorders>
              <w:top w:val="nil"/>
              <w:left w:val="nil"/>
              <w:bottom w:val="nil"/>
              <w:right w:val="nil"/>
            </w:tcBorders>
            <w:shd w:val="clear" w:color="auto" w:fill="auto"/>
            <w:vAlign w:val="bottom"/>
            <w:hideMark/>
          </w:tcPr>
          <w:p w:rsidR="002B0F89" w:rsidRPr="00D64F44" w:rsidRDefault="002B0F89" w:rsidP="00711EEB">
            <w:pPr>
              <w:rPr>
                <w:rFonts w:ascii="Arial" w:hAnsi="Arial" w:cs="Arial"/>
                <w:color w:val="000000"/>
                <w:sz w:val="16"/>
                <w:szCs w:val="16"/>
              </w:rPr>
            </w:pPr>
            <w:r w:rsidRPr="00D64F44">
              <w:rPr>
                <w:rFonts w:ascii="Arial" w:hAnsi="Arial" w:cs="Arial"/>
                <w:color w:val="000000"/>
                <w:sz w:val="16"/>
                <w:szCs w:val="16"/>
              </w:rPr>
              <w:t xml:space="preserve">S13 VS 138 Impartir cursos de verano y celebración de festividades conmemorativas para Centros Comunitarios, Plazas de la Ciudadanía, y Espacios Públicos en las 7 delegaciones de la ciudad </w:t>
            </w:r>
          </w:p>
        </w:tc>
        <w:tc>
          <w:tcPr>
            <w:tcW w:w="1817" w:type="dxa"/>
            <w:tcBorders>
              <w:top w:val="nil"/>
              <w:left w:val="nil"/>
              <w:bottom w:val="nil"/>
              <w:right w:val="single" w:sz="4" w:space="0" w:color="auto"/>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r w:rsidRPr="00D64F44">
              <w:rPr>
                <w:rFonts w:ascii="Arial" w:hAnsi="Arial" w:cs="Arial"/>
                <w:color w:val="000000"/>
                <w:sz w:val="16"/>
                <w:szCs w:val="16"/>
              </w:rPr>
              <w:t xml:space="preserve">17,714,550 </w:t>
            </w:r>
          </w:p>
        </w:tc>
      </w:tr>
      <w:tr w:rsidR="002B0F89" w:rsidRPr="00D64F44" w:rsidTr="00711EEB">
        <w:trPr>
          <w:trHeight w:val="240"/>
          <w:jc w:val="center"/>
        </w:trPr>
        <w:tc>
          <w:tcPr>
            <w:tcW w:w="8111" w:type="dxa"/>
            <w:gridSpan w:val="2"/>
            <w:tcBorders>
              <w:top w:val="nil"/>
              <w:left w:val="single" w:sz="4" w:space="0" w:color="auto"/>
              <w:bottom w:val="single" w:sz="4" w:space="0" w:color="A6A6A6"/>
              <w:right w:val="nil"/>
            </w:tcBorders>
            <w:shd w:val="clear" w:color="auto" w:fill="auto"/>
            <w:noWrap/>
            <w:vAlign w:val="bottom"/>
            <w:hideMark/>
          </w:tcPr>
          <w:p w:rsidR="002B0F89" w:rsidRPr="00D64F44" w:rsidRDefault="002B0F89" w:rsidP="00711EEB">
            <w:pPr>
              <w:rPr>
                <w:rFonts w:ascii="Arial" w:hAnsi="Arial" w:cs="Arial"/>
                <w:b/>
                <w:bCs/>
                <w:color w:val="000000"/>
                <w:sz w:val="16"/>
                <w:szCs w:val="16"/>
              </w:rPr>
            </w:pPr>
            <w:r w:rsidRPr="00D64F44">
              <w:rPr>
                <w:rFonts w:ascii="Arial" w:hAnsi="Arial" w:cs="Arial"/>
                <w:b/>
                <w:bCs/>
                <w:color w:val="000000"/>
                <w:sz w:val="16"/>
                <w:szCs w:val="16"/>
              </w:rPr>
              <w:t>100261 Agua para todos</w:t>
            </w:r>
          </w:p>
        </w:tc>
        <w:tc>
          <w:tcPr>
            <w:tcW w:w="1817" w:type="dxa"/>
            <w:tcBorders>
              <w:top w:val="nil"/>
              <w:left w:val="nil"/>
              <w:bottom w:val="single" w:sz="4" w:space="0" w:color="A6A6A6"/>
              <w:right w:val="single" w:sz="4" w:space="0" w:color="auto"/>
            </w:tcBorders>
            <w:shd w:val="clear" w:color="auto" w:fill="auto"/>
            <w:noWrap/>
            <w:vAlign w:val="bottom"/>
            <w:hideMark/>
          </w:tcPr>
          <w:p w:rsidR="002B0F89" w:rsidRPr="00D64F44" w:rsidRDefault="002B0F89" w:rsidP="00711EEB">
            <w:pPr>
              <w:jc w:val="right"/>
              <w:rPr>
                <w:rFonts w:ascii="Arial" w:hAnsi="Arial" w:cs="Arial"/>
                <w:b/>
                <w:bCs/>
                <w:color w:val="000000"/>
                <w:sz w:val="16"/>
                <w:szCs w:val="16"/>
              </w:rPr>
            </w:pPr>
            <w:r w:rsidRPr="00D64F44">
              <w:rPr>
                <w:rFonts w:ascii="Arial" w:hAnsi="Arial" w:cs="Arial"/>
                <w:b/>
                <w:bCs/>
                <w:color w:val="000000"/>
                <w:sz w:val="16"/>
                <w:szCs w:val="16"/>
              </w:rPr>
              <w:t xml:space="preserve">37,004,971 </w:t>
            </w:r>
          </w:p>
        </w:tc>
      </w:tr>
      <w:tr w:rsidR="002B0F89" w:rsidRPr="00D64F44" w:rsidTr="00711EEB">
        <w:trPr>
          <w:trHeight w:val="720"/>
          <w:jc w:val="center"/>
        </w:trPr>
        <w:tc>
          <w:tcPr>
            <w:tcW w:w="10" w:type="dxa"/>
            <w:tcBorders>
              <w:top w:val="nil"/>
              <w:left w:val="single" w:sz="4" w:space="0" w:color="auto"/>
              <w:bottom w:val="nil"/>
              <w:right w:val="nil"/>
            </w:tcBorders>
            <w:shd w:val="clear" w:color="auto" w:fill="auto"/>
            <w:noWrap/>
            <w:vAlign w:val="bottom"/>
            <w:hideMark/>
          </w:tcPr>
          <w:p w:rsidR="002B0F89" w:rsidRPr="00D64F44" w:rsidRDefault="002B0F89" w:rsidP="00711EEB">
            <w:pPr>
              <w:jc w:val="right"/>
              <w:rPr>
                <w:rFonts w:ascii="Arial" w:hAnsi="Arial" w:cs="Arial"/>
                <w:b/>
                <w:bCs/>
                <w:color w:val="000000"/>
                <w:sz w:val="16"/>
                <w:szCs w:val="16"/>
              </w:rPr>
            </w:pPr>
          </w:p>
        </w:tc>
        <w:tc>
          <w:tcPr>
            <w:tcW w:w="8101" w:type="dxa"/>
            <w:tcBorders>
              <w:top w:val="nil"/>
              <w:left w:val="nil"/>
              <w:bottom w:val="nil"/>
              <w:right w:val="nil"/>
            </w:tcBorders>
            <w:shd w:val="clear" w:color="auto" w:fill="auto"/>
            <w:vAlign w:val="bottom"/>
            <w:hideMark/>
          </w:tcPr>
          <w:p w:rsidR="002B0F89" w:rsidRPr="00D64F44" w:rsidRDefault="002B0F89" w:rsidP="00711EEB">
            <w:pPr>
              <w:rPr>
                <w:rFonts w:ascii="Arial" w:hAnsi="Arial" w:cs="Arial"/>
                <w:color w:val="000000"/>
                <w:sz w:val="16"/>
                <w:szCs w:val="16"/>
              </w:rPr>
            </w:pPr>
            <w:r w:rsidRPr="00D64F44">
              <w:rPr>
                <w:rFonts w:ascii="Arial" w:hAnsi="Arial" w:cs="Arial"/>
                <w:color w:val="000000"/>
                <w:sz w:val="16"/>
                <w:szCs w:val="16"/>
              </w:rPr>
              <w:t>S18 VS 152 Mejorar la calidad del agua en las comunidades rurales en condiciones críticas con la colaboración de los comités de agua locales y realizando acciones de mantenimiento preventivo y correctivo, así como equipamiento de pozos de agua para consumo humano en zona rural.</w:t>
            </w:r>
          </w:p>
        </w:tc>
        <w:tc>
          <w:tcPr>
            <w:tcW w:w="1817" w:type="dxa"/>
            <w:tcBorders>
              <w:top w:val="nil"/>
              <w:left w:val="nil"/>
              <w:bottom w:val="nil"/>
              <w:right w:val="single" w:sz="4" w:space="0" w:color="auto"/>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r w:rsidRPr="00D64F44">
              <w:rPr>
                <w:rFonts w:ascii="Arial" w:hAnsi="Arial" w:cs="Arial"/>
                <w:color w:val="000000"/>
                <w:sz w:val="16"/>
                <w:szCs w:val="16"/>
              </w:rPr>
              <w:t xml:space="preserve">983,134 </w:t>
            </w:r>
          </w:p>
        </w:tc>
      </w:tr>
      <w:tr w:rsidR="002B0F89" w:rsidRPr="00D64F44" w:rsidTr="00711EEB">
        <w:trPr>
          <w:trHeight w:val="240"/>
          <w:jc w:val="center"/>
        </w:trPr>
        <w:tc>
          <w:tcPr>
            <w:tcW w:w="10" w:type="dxa"/>
            <w:tcBorders>
              <w:top w:val="nil"/>
              <w:left w:val="single" w:sz="4" w:space="0" w:color="auto"/>
              <w:bottom w:val="nil"/>
              <w:right w:val="nil"/>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p>
        </w:tc>
        <w:tc>
          <w:tcPr>
            <w:tcW w:w="8101" w:type="dxa"/>
            <w:tcBorders>
              <w:top w:val="nil"/>
              <w:left w:val="nil"/>
              <w:bottom w:val="nil"/>
              <w:right w:val="nil"/>
            </w:tcBorders>
            <w:shd w:val="clear" w:color="auto" w:fill="auto"/>
            <w:vAlign w:val="bottom"/>
            <w:hideMark/>
          </w:tcPr>
          <w:p w:rsidR="002B0F89" w:rsidRPr="00D64F44" w:rsidRDefault="002B0F89" w:rsidP="00711EEB">
            <w:pPr>
              <w:rPr>
                <w:rFonts w:ascii="Arial" w:hAnsi="Arial" w:cs="Arial"/>
                <w:color w:val="000000"/>
                <w:sz w:val="16"/>
                <w:szCs w:val="16"/>
              </w:rPr>
            </w:pPr>
            <w:r w:rsidRPr="00D64F44">
              <w:rPr>
                <w:rFonts w:ascii="Arial" w:hAnsi="Arial" w:cs="Arial"/>
                <w:color w:val="000000"/>
                <w:sz w:val="16"/>
                <w:szCs w:val="16"/>
              </w:rPr>
              <w:t>S21 VS 155 Implementar un programa para la prevención de inundaciones.</w:t>
            </w:r>
          </w:p>
        </w:tc>
        <w:tc>
          <w:tcPr>
            <w:tcW w:w="1817" w:type="dxa"/>
            <w:tcBorders>
              <w:top w:val="nil"/>
              <w:left w:val="nil"/>
              <w:bottom w:val="nil"/>
              <w:right w:val="single" w:sz="4" w:space="0" w:color="auto"/>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r w:rsidRPr="00D64F44">
              <w:rPr>
                <w:rFonts w:ascii="Arial" w:hAnsi="Arial" w:cs="Arial"/>
                <w:color w:val="000000"/>
                <w:sz w:val="16"/>
                <w:szCs w:val="16"/>
              </w:rPr>
              <w:t xml:space="preserve">6,633,167 </w:t>
            </w:r>
          </w:p>
        </w:tc>
      </w:tr>
      <w:tr w:rsidR="002B0F89" w:rsidRPr="00D64F44" w:rsidTr="00711EEB">
        <w:trPr>
          <w:trHeight w:val="240"/>
          <w:jc w:val="center"/>
        </w:trPr>
        <w:tc>
          <w:tcPr>
            <w:tcW w:w="10" w:type="dxa"/>
            <w:tcBorders>
              <w:top w:val="nil"/>
              <w:left w:val="single" w:sz="4" w:space="0" w:color="auto"/>
              <w:bottom w:val="nil"/>
              <w:right w:val="nil"/>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p>
        </w:tc>
        <w:tc>
          <w:tcPr>
            <w:tcW w:w="8101" w:type="dxa"/>
            <w:tcBorders>
              <w:top w:val="nil"/>
              <w:left w:val="nil"/>
              <w:bottom w:val="nil"/>
              <w:right w:val="nil"/>
            </w:tcBorders>
            <w:shd w:val="clear" w:color="auto" w:fill="auto"/>
            <w:vAlign w:val="bottom"/>
            <w:hideMark/>
          </w:tcPr>
          <w:p w:rsidR="002B0F89" w:rsidRPr="00D64F44" w:rsidRDefault="002B0F89" w:rsidP="00711EEB">
            <w:pPr>
              <w:rPr>
                <w:rFonts w:ascii="Arial" w:hAnsi="Arial" w:cs="Arial"/>
                <w:color w:val="000000"/>
                <w:sz w:val="16"/>
                <w:szCs w:val="16"/>
              </w:rPr>
            </w:pPr>
            <w:r w:rsidRPr="00D64F44">
              <w:rPr>
                <w:rFonts w:ascii="Arial" w:hAnsi="Arial" w:cs="Arial"/>
                <w:color w:val="000000"/>
                <w:sz w:val="16"/>
                <w:szCs w:val="16"/>
              </w:rPr>
              <w:t>S23 VS 157 Otorgar subsidios para la adquisición de equipos para la eficiencia del riego agrícola</w:t>
            </w:r>
          </w:p>
        </w:tc>
        <w:tc>
          <w:tcPr>
            <w:tcW w:w="1817" w:type="dxa"/>
            <w:tcBorders>
              <w:top w:val="nil"/>
              <w:left w:val="nil"/>
              <w:bottom w:val="nil"/>
              <w:right w:val="single" w:sz="4" w:space="0" w:color="auto"/>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r w:rsidRPr="00D64F44">
              <w:rPr>
                <w:rFonts w:ascii="Arial" w:hAnsi="Arial" w:cs="Arial"/>
                <w:color w:val="000000"/>
                <w:sz w:val="16"/>
                <w:szCs w:val="16"/>
              </w:rPr>
              <w:t xml:space="preserve">3,000,000 </w:t>
            </w:r>
          </w:p>
        </w:tc>
      </w:tr>
      <w:tr w:rsidR="002B0F89" w:rsidRPr="00D64F44" w:rsidTr="00711EEB">
        <w:trPr>
          <w:trHeight w:val="480"/>
          <w:jc w:val="center"/>
        </w:trPr>
        <w:tc>
          <w:tcPr>
            <w:tcW w:w="10" w:type="dxa"/>
            <w:tcBorders>
              <w:top w:val="nil"/>
              <w:left w:val="single" w:sz="4" w:space="0" w:color="auto"/>
              <w:bottom w:val="nil"/>
              <w:right w:val="nil"/>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p>
        </w:tc>
        <w:tc>
          <w:tcPr>
            <w:tcW w:w="8101" w:type="dxa"/>
            <w:tcBorders>
              <w:top w:val="nil"/>
              <w:left w:val="nil"/>
              <w:bottom w:val="nil"/>
              <w:right w:val="nil"/>
            </w:tcBorders>
            <w:shd w:val="clear" w:color="auto" w:fill="auto"/>
            <w:vAlign w:val="bottom"/>
            <w:hideMark/>
          </w:tcPr>
          <w:p w:rsidR="002B0F89" w:rsidRPr="00D64F44" w:rsidRDefault="002B0F89" w:rsidP="00711EEB">
            <w:pPr>
              <w:rPr>
                <w:rFonts w:ascii="Arial" w:hAnsi="Arial" w:cs="Arial"/>
                <w:color w:val="000000"/>
                <w:sz w:val="16"/>
                <w:szCs w:val="16"/>
              </w:rPr>
            </w:pPr>
            <w:r w:rsidRPr="00D64F44">
              <w:rPr>
                <w:rFonts w:ascii="Arial" w:hAnsi="Arial" w:cs="Arial"/>
                <w:color w:val="000000"/>
                <w:sz w:val="16"/>
                <w:szCs w:val="16"/>
              </w:rPr>
              <w:t>S24 VS 158 Implementar acciones y apoyos para la captación de agua de lluvia en comunidades rurales.</w:t>
            </w:r>
          </w:p>
        </w:tc>
        <w:tc>
          <w:tcPr>
            <w:tcW w:w="1817" w:type="dxa"/>
            <w:tcBorders>
              <w:top w:val="nil"/>
              <w:left w:val="nil"/>
              <w:bottom w:val="nil"/>
              <w:right w:val="single" w:sz="4" w:space="0" w:color="auto"/>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r w:rsidRPr="00D64F44">
              <w:rPr>
                <w:rFonts w:ascii="Arial" w:hAnsi="Arial" w:cs="Arial"/>
                <w:color w:val="000000"/>
                <w:sz w:val="16"/>
                <w:szCs w:val="16"/>
              </w:rPr>
              <w:t xml:space="preserve">4,089,950 </w:t>
            </w:r>
          </w:p>
        </w:tc>
      </w:tr>
      <w:tr w:rsidR="002B0F89" w:rsidRPr="00D64F44" w:rsidTr="00711EEB">
        <w:trPr>
          <w:trHeight w:val="240"/>
          <w:jc w:val="center"/>
        </w:trPr>
        <w:tc>
          <w:tcPr>
            <w:tcW w:w="10" w:type="dxa"/>
            <w:tcBorders>
              <w:top w:val="nil"/>
              <w:left w:val="single" w:sz="4" w:space="0" w:color="auto"/>
              <w:bottom w:val="nil"/>
              <w:right w:val="nil"/>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p>
        </w:tc>
        <w:tc>
          <w:tcPr>
            <w:tcW w:w="8101" w:type="dxa"/>
            <w:tcBorders>
              <w:top w:val="nil"/>
              <w:left w:val="nil"/>
              <w:bottom w:val="nil"/>
              <w:right w:val="nil"/>
            </w:tcBorders>
            <w:shd w:val="clear" w:color="auto" w:fill="auto"/>
            <w:vAlign w:val="bottom"/>
            <w:hideMark/>
          </w:tcPr>
          <w:p w:rsidR="002B0F89" w:rsidRPr="00D64F44" w:rsidRDefault="002B0F89" w:rsidP="00711EEB">
            <w:pPr>
              <w:rPr>
                <w:rFonts w:ascii="Arial" w:hAnsi="Arial" w:cs="Arial"/>
                <w:color w:val="000000"/>
                <w:sz w:val="16"/>
                <w:szCs w:val="16"/>
                <w:lang w:val="pt-PT"/>
              </w:rPr>
            </w:pPr>
            <w:r w:rsidRPr="00D64F44">
              <w:rPr>
                <w:rFonts w:ascii="Arial" w:hAnsi="Arial" w:cs="Arial"/>
                <w:color w:val="000000"/>
                <w:sz w:val="16"/>
                <w:szCs w:val="16"/>
                <w:lang w:val="pt-PT"/>
              </w:rPr>
              <w:t>S25 VS 159 Realizar obras de infraestructura hidráulica en zonas rurales.</w:t>
            </w:r>
          </w:p>
        </w:tc>
        <w:tc>
          <w:tcPr>
            <w:tcW w:w="1817" w:type="dxa"/>
            <w:tcBorders>
              <w:top w:val="nil"/>
              <w:left w:val="nil"/>
              <w:bottom w:val="nil"/>
              <w:right w:val="single" w:sz="4" w:space="0" w:color="auto"/>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r w:rsidRPr="00D64F44">
              <w:rPr>
                <w:rFonts w:ascii="Arial" w:hAnsi="Arial" w:cs="Arial"/>
                <w:color w:val="000000"/>
                <w:sz w:val="16"/>
                <w:szCs w:val="16"/>
              </w:rPr>
              <w:t xml:space="preserve">3,406,000 </w:t>
            </w:r>
          </w:p>
        </w:tc>
      </w:tr>
      <w:tr w:rsidR="002B0F89" w:rsidRPr="00D64F44" w:rsidTr="00711EEB">
        <w:trPr>
          <w:trHeight w:val="480"/>
          <w:jc w:val="center"/>
        </w:trPr>
        <w:tc>
          <w:tcPr>
            <w:tcW w:w="10" w:type="dxa"/>
            <w:tcBorders>
              <w:top w:val="nil"/>
              <w:left w:val="single" w:sz="4" w:space="0" w:color="auto"/>
              <w:bottom w:val="nil"/>
              <w:right w:val="nil"/>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p>
        </w:tc>
        <w:tc>
          <w:tcPr>
            <w:tcW w:w="8101" w:type="dxa"/>
            <w:tcBorders>
              <w:top w:val="nil"/>
              <w:left w:val="nil"/>
              <w:bottom w:val="nil"/>
              <w:right w:val="nil"/>
            </w:tcBorders>
            <w:shd w:val="clear" w:color="auto" w:fill="auto"/>
            <w:vAlign w:val="bottom"/>
            <w:hideMark/>
          </w:tcPr>
          <w:p w:rsidR="002B0F89" w:rsidRPr="00D64F44" w:rsidRDefault="002B0F89" w:rsidP="00711EEB">
            <w:pPr>
              <w:rPr>
                <w:rFonts w:ascii="Arial" w:hAnsi="Arial" w:cs="Arial"/>
                <w:color w:val="000000"/>
                <w:sz w:val="16"/>
                <w:szCs w:val="16"/>
              </w:rPr>
            </w:pPr>
            <w:r w:rsidRPr="00D64F44">
              <w:rPr>
                <w:rFonts w:ascii="Arial" w:hAnsi="Arial" w:cs="Arial"/>
                <w:color w:val="000000"/>
                <w:sz w:val="16"/>
                <w:szCs w:val="16"/>
              </w:rPr>
              <w:t xml:space="preserve">S26 VS 1510 Incorporar a comunidades rurales prioritarias y con disponibilidad social al Sistema Operativo de Sapal para la dotación del Servicio de Agua Potable y Drenaje Sanitario. </w:t>
            </w:r>
          </w:p>
        </w:tc>
        <w:tc>
          <w:tcPr>
            <w:tcW w:w="1817" w:type="dxa"/>
            <w:tcBorders>
              <w:top w:val="nil"/>
              <w:left w:val="nil"/>
              <w:bottom w:val="nil"/>
              <w:right w:val="single" w:sz="4" w:space="0" w:color="auto"/>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r w:rsidRPr="00D64F44">
              <w:rPr>
                <w:rFonts w:ascii="Arial" w:hAnsi="Arial" w:cs="Arial"/>
                <w:color w:val="000000"/>
                <w:sz w:val="16"/>
                <w:szCs w:val="16"/>
              </w:rPr>
              <w:t xml:space="preserve">18,892,720 </w:t>
            </w:r>
          </w:p>
        </w:tc>
      </w:tr>
      <w:tr w:rsidR="002B0F89" w:rsidRPr="00D64F44" w:rsidTr="00711EEB">
        <w:trPr>
          <w:trHeight w:val="240"/>
          <w:jc w:val="center"/>
        </w:trPr>
        <w:tc>
          <w:tcPr>
            <w:tcW w:w="8111" w:type="dxa"/>
            <w:gridSpan w:val="2"/>
            <w:tcBorders>
              <w:top w:val="nil"/>
              <w:left w:val="single" w:sz="4" w:space="0" w:color="auto"/>
              <w:bottom w:val="single" w:sz="4" w:space="0" w:color="A6A6A6"/>
              <w:right w:val="nil"/>
            </w:tcBorders>
            <w:shd w:val="clear" w:color="auto" w:fill="auto"/>
            <w:noWrap/>
            <w:vAlign w:val="bottom"/>
            <w:hideMark/>
          </w:tcPr>
          <w:p w:rsidR="002B0F89" w:rsidRPr="00D64F44" w:rsidRDefault="002B0F89" w:rsidP="00711EEB">
            <w:pPr>
              <w:rPr>
                <w:rFonts w:ascii="Arial" w:hAnsi="Arial" w:cs="Arial"/>
                <w:b/>
                <w:bCs/>
                <w:color w:val="000000"/>
                <w:sz w:val="16"/>
                <w:szCs w:val="16"/>
              </w:rPr>
            </w:pPr>
            <w:r w:rsidRPr="00D64F44">
              <w:rPr>
                <w:rFonts w:ascii="Arial" w:hAnsi="Arial" w:cs="Arial"/>
                <w:b/>
                <w:bCs/>
                <w:color w:val="000000"/>
                <w:sz w:val="16"/>
                <w:szCs w:val="16"/>
              </w:rPr>
              <w:t>100262 León siempre limpio</w:t>
            </w:r>
          </w:p>
        </w:tc>
        <w:tc>
          <w:tcPr>
            <w:tcW w:w="1817" w:type="dxa"/>
            <w:tcBorders>
              <w:top w:val="nil"/>
              <w:left w:val="nil"/>
              <w:bottom w:val="single" w:sz="4" w:space="0" w:color="A6A6A6"/>
              <w:right w:val="single" w:sz="4" w:space="0" w:color="auto"/>
            </w:tcBorders>
            <w:shd w:val="clear" w:color="auto" w:fill="auto"/>
            <w:noWrap/>
            <w:vAlign w:val="bottom"/>
            <w:hideMark/>
          </w:tcPr>
          <w:p w:rsidR="002B0F89" w:rsidRPr="00D64F44" w:rsidRDefault="002B0F89" w:rsidP="00711EEB">
            <w:pPr>
              <w:jc w:val="right"/>
              <w:rPr>
                <w:rFonts w:ascii="Arial" w:hAnsi="Arial" w:cs="Arial"/>
                <w:b/>
                <w:bCs/>
                <w:color w:val="000000"/>
                <w:sz w:val="16"/>
                <w:szCs w:val="16"/>
              </w:rPr>
            </w:pPr>
            <w:r w:rsidRPr="00D64F44">
              <w:rPr>
                <w:rFonts w:ascii="Arial" w:hAnsi="Arial" w:cs="Arial"/>
                <w:b/>
                <w:bCs/>
                <w:color w:val="000000"/>
                <w:sz w:val="16"/>
                <w:szCs w:val="16"/>
              </w:rPr>
              <w:t xml:space="preserve">335,110,221 </w:t>
            </w:r>
          </w:p>
        </w:tc>
      </w:tr>
      <w:tr w:rsidR="002B0F89" w:rsidRPr="00D64F44" w:rsidTr="00711EEB">
        <w:trPr>
          <w:trHeight w:val="480"/>
          <w:jc w:val="center"/>
        </w:trPr>
        <w:tc>
          <w:tcPr>
            <w:tcW w:w="10" w:type="dxa"/>
            <w:tcBorders>
              <w:top w:val="nil"/>
              <w:left w:val="single" w:sz="4" w:space="0" w:color="auto"/>
              <w:bottom w:val="nil"/>
              <w:right w:val="nil"/>
            </w:tcBorders>
            <w:shd w:val="clear" w:color="auto" w:fill="auto"/>
            <w:noWrap/>
            <w:vAlign w:val="bottom"/>
            <w:hideMark/>
          </w:tcPr>
          <w:p w:rsidR="002B0F89" w:rsidRPr="00D64F44" w:rsidRDefault="002B0F89" w:rsidP="00711EEB">
            <w:pPr>
              <w:jc w:val="right"/>
              <w:rPr>
                <w:rFonts w:ascii="Arial" w:hAnsi="Arial" w:cs="Arial"/>
                <w:b/>
                <w:bCs/>
                <w:color w:val="000000"/>
                <w:sz w:val="16"/>
                <w:szCs w:val="16"/>
              </w:rPr>
            </w:pPr>
          </w:p>
        </w:tc>
        <w:tc>
          <w:tcPr>
            <w:tcW w:w="8101" w:type="dxa"/>
            <w:tcBorders>
              <w:top w:val="nil"/>
              <w:left w:val="nil"/>
              <w:bottom w:val="nil"/>
              <w:right w:val="nil"/>
            </w:tcBorders>
            <w:shd w:val="clear" w:color="auto" w:fill="auto"/>
            <w:vAlign w:val="bottom"/>
            <w:hideMark/>
          </w:tcPr>
          <w:p w:rsidR="002B0F89" w:rsidRPr="00D64F44" w:rsidRDefault="002B0F89" w:rsidP="00711EEB">
            <w:pPr>
              <w:rPr>
                <w:rFonts w:ascii="Arial" w:hAnsi="Arial" w:cs="Arial"/>
                <w:color w:val="000000"/>
                <w:sz w:val="16"/>
                <w:szCs w:val="16"/>
              </w:rPr>
            </w:pPr>
            <w:r w:rsidRPr="00D64F44">
              <w:rPr>
                <w:rFonts w:ascii="Arial" w:hAnsi="Arial" w:cs="Arial"/>
                <w:color w:val="000000"/>
                <w:sz w:val="16"/>
                <w:szCs w:val="16"/>
              </w:rPr>
              <w:t>S28 VS 161 Promover la cultura ambiental para la separación de residuos sólidos urbanos a través de la campaña Basura que no es basura.</w:t>
            </w:r>
          </w:p>
        </w:tc>
        <w:tc>
          <w:tcPr>
            <w:tcW w:w="1817" w:type="dxa"/>
            <w:tcBorders>
              <w:top w:val="nil"/>
              <w:left w:val="nil"/>
              <w:bottom w:val="nil"/>
              <w:right w:val="single" w:sz="4" w:space="0" w:color="auto"/>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r w:rsidRPr="00D64F44">
              <w:rPr>
                <w:rFonts w:ascii="Arial" w:hAnsi="Arial" w:cs="Arial"/>
                <w:color w:val="000000"/>
                <w:sz w:val="16"/>
                <w:szCs w:val="16"/>
              </w:rPr>
              <w:t xml:space="preserve">5,000,000 </w:t>
            </w:r>
          </w:p>
        </w:tc>
      </w:tr>
      <w:tr w:rsidR="002B0F89" w:rsidRPr="00D64F44" w:rsidTr="00711EEB">
        <w:trPr>
          <w:trHeight w:val="240"/>
          <w:jc w:val="center"/>
        </w:trPr>
        <w:tc>
          <w:tcPr>
            <w:tcW w:w="10" w:type="dxa"/>
            <w:tcBorders>
              <w:top w:val="nil"/>
              <w:left w:val="single" w:sz="4" w:space="0" w:color="auto"/>
              <w:bottom w:val="nil"/>
              <w:right w:val="nil"/>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p>
        </w:tc>
        <w:tc>
          <w:tcPr>
            <w:tcW w:w="8101" w:type="dxa"/>
            <w:tcBorders>
              <w:top w:val="nil"/>
              <w:left w:val="nil"/>
              <w:bottom w:val="nil"/>
              <w:right w:val="nil"/>
            </w:tcBorders>
            <w:shd w:val="clear" w:color="auto" w:fill="auto"/>
            <w:vAlign w:val="bottom"/>
            <w:hideMark/>
          </w:tcPr>
          <w:p w:rsidR="002B0F89" w:rsidRPr="00D64F44" w:rsidRDefault="002B0F89" w:rsidP="00711EEB">
            <w:pPr>
              <w:rPr>
                <w:rFonts w:ascii="Arial" w:hAnsi="Arial" w:cs="Arial"/>
                <w:color w:val="000000"/>
                <w:sz w:val="16"/>
                <w:szCs w:val="16"/>
              </w:rPr>
            </w:pPr>
            <w:r w:rsidRPr="00D64F44">
              <w:rPr>
                <w:rFonts w:ascii="Arial" w:hAnsi="Arial" w:cs="Arial"/>
                <w:color w:val="000000"/>
                <w:sz w:val="16"/>
                <w:szCs w:val="16"/>
              </w:rPr>
              <w:t xml:space="preserve">S29 VS 162 Realizar acciones en materia de limpieza integral de la ciudad. </w:t>
            </w:r>
          </w:p>
        </w:tc>
        <w:tc>
          <w:tcPr>
            <w:tcW w:w="1817" w:type="dxa"/>
            <w:tcBorders>
              <w:top w:val="nil"/>
              <w:left w:val="nil"/>
              <w:bottom w:val="nil"/>
              <w:right w:val="single" w:sz="4" w:space="0" w:color="auto"/>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r w:rsidRPr="00D64F44">
              <w:rPr>
                <w:rFonts w:ascii="Arial" w:hAnsi="Arial" w:cs="Arial"/>
                <w:color w:val="000000"/>
                <w:sz w:val="16"/>
                <w:szCs w:val="16"/>
              </w:rPr>
              <w:t xml:space="preserve">65,286,286 </w:t>
            </w:r>
          </w:p>
        </w:tc>
      </w:tr>
      <w:tr w:rsidR="002B0F89" w:rsidRPr="00D64F44" w:rsidTr="00711EEB">
        <w:trPr>
          <w:trHeight w:val="720"/>
          <w:jc w:val="center"/>
        </w:trPr>
        <w:tc>
          <w:tcPr>
            <w:tcW w:w="10" w:type="dxa"/>
            <w:tcBorders>
              <w:top w:val="nil"/>
              <w:left w:val="single" w:sz="4" w:space="0" w:color="auto"/>
              <w:bottom w:val="nil"/>
              <w:right w:val="nil"/>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p>
        </w:tc>
        <w:tc>
          <w:tcPr>
            <w:tcW w:w="8101" w:type="dxa"/>
            <w:tcBorders>
              <w:top w:val="nil"/>
              <w:left w:val="nil"/>
              <w:bottom w:val="nil"/>
              <w:right w:val="nil"/>
            </w:tcBorders>
            <w:shd w:val="clear" w:color="auto" w:fill="auto"/>
            <w:vAlign w:val="bottom"/>
            <w:hideMark/>
          </w:tcPr>
          <w:p w:rsidR="002B0F89" w:rsidRPr="00D64F44" w:rsidRDefault="002B0F89" w:rsidP="00711EEB">
            <w:pPr>
              <w:rPr>
                <w:rFonts w:ascii="Arial" w:hAnsi="Arial" w:cs="Arial"/>
                <w:color w:val="000000"/>
                <w:sz w:val="16"/>
                <w:szCs w:val="16"/>
              </w:rPr>
            </w:pPr>
            <w:r w:rsidRPr="00D64F44">
              <w:rPr>
                <w:rFonts w:ascii="Arial" w:hAnsi="Arial" w:cs="Arial"/>
                <w:color w:val="000000"/>
                <w:sz w:val="16"/>
                <w:szCs w:val="16"/>
              </w:rPr>
              <w:t>S30 VS 163 Diseñar y poner en marcha el proyecto de SIAP Al 100 que integre acciones especiales de recolección, separación, transporte, confinamiento y aprovechamiento de residuos valorizables.</w:t>
            </w:r>
          </w:p>
        </w:tc>
        <w:tc>
          <w:tcPr>
            <w:tcW w:w="1817" w:type="dxa"/>
            <w:tcBorders>
              <w:top w:val="nil"/>
              <w:left w:val="nil"/>
              <w:bottom w:val="nil"/>
              <w:right w:val="single" w:sz="4" w:space="0" w:color="auto"/>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r w:rsidRPr="00D64F44">
              <w:rPr>
                <w:rFonts w:ascii="Arial" w:hAnsi="Arial" w:cs="Arial"/>
                <w:color w:val="000000"/>
                <w:sz w:val="16"/>
                <w:szCs w:val="16"/>
              </w:rPr>
              <w:t xml:space="preserve">264,823,935 </w:t>
            </w:r>
          </w:p>
        </w:tc>
      </w:tr>
      <w:tr w:rsidR="002B0F89" w:rsidRPr="00D64F44" w:rsidTr="00711EEB">
        <w:trPr>
          <w:trHeight w:val="240"/>
          <w:jc w:val="center"/>
        </w:trPr>
        <w:tc>
          <w:tcPr>
            <w:tcW w:w="8111" w:type="dxa"/>
            <w:gridSpan w:val="2"/>
            <w:tcBorders>
              <w:top w:val="nil"/>
              <w:left w:val="single" w:sz="4" w:space="0" w:color="auto"/>
              <w:bottom w:val="single" w:sz="4" w:space="0" w:color="A6A6A6"/>
              <w:right w:val="nil"/>
            </w:tcBorders>
            <w:shd w:val="clear" w:color="auto" w:fill="auto"/>
            <w:noWrap/>
            <w:vAlign w:val="bottom"/>
            <w:hideMark/>
          </w:tcPr>
          <w:p w:rsidR="002B0F89" w:rsidRPr="00D64F44" w:rsidRDefault="002B0F89" w:rsidP="00711EEB">
            <w:pPr>
              <w:rPr>
                <w:rFonts w:ascii="Arial" w:hAnsi="Arial" w:cs="Arial"/>
                <w:b/>
                <w:bCs/>
                <w:color w:val="000000"/>
                <w:sz w:val="16"/>
                <w:szCs w:val="16"/>
              </w:rPr>
            </w:pPr>
            <w:r w:rsidRPr="00D64F44">
              <w:rPr>
                <w:rFonts w:ascii="Arial" w:hAnsi="Arial" w:cs="Arial"/>
                <w:b/>
                <w:bCs/>
                <w:color w:val="000000"/>
                <w:sz w:val="16"/>
                <w:szCs w:val="16"/>
              </w:rPr>
              <w:t>100263 Comedores comunitarios</w:t>
            </w:r>
          </w:p>
        </w:tc>
        <w:tc>
          <w:tcPr>
            <w:tcW w:w="1817" w:type="dxa"/>
            <w:tcBorders>
              <w:top w:val="nil"/>
              <w:left w:val="nil"/>
              <w:bottom w:val="single" w:sz="4" w:space="0" w:color="A6A6A6"/>
              <w:right w:val="single" w:sz="4" w:space="0" w:color="auto"/>
            </w:tcBorders>
            <w:shd w:val="clear" w:color="auto" w:fill="auto"/>
            <w:noWrap/>
            <w:vAlign w:val="bottom"/>
            <w:hideMark/>
          </w:tcPr>
          <w:p w:rsidR="002B0F89" w:rsidRPr="00D64F44" w:rsidRDefault="002B0F89" w:rsidP="00711EEB">
            <w:pPr>
              <w:jc w:val="right"/>
              <w:rPr>
                <w:rFonts w:ascii="Arial" w:hAnsi="Arial" w:cs="Arial"/>
                <w:b/>
                <w:bCs/>
                <w:color w:val="000000"/>
                <w:sz w:val="16"/>
                <w:szCs w:val="16"/>
              </w:rPr>
            </w:pPr>
            <w:r w:rsidRPr="00D64F44">
              <w:rPr>
                <w:rFonts w:ascii="Arial" w:hAnsi="Arial" w:cs="Arial"/>
                <w:b/>
                <w:bCs/>
                <w:color w:val="000000"/>
                <w:sz w:val="16"/>
                <w:szCs w:val="16"/>
              </w:rPr>
              <w:t xml:space="preserve">981,315 </w:t>
            </w:r>
          </w:p>
        </w:tc>
      </w:tr>
      <w:tr w:rsidR="002B0F89" w:rsidRPr="00D64F44" w:rsidTr="00711EEB">
        <w:trPr>
          <w:trHeight w:val="720"/>
          <w:jc w:val="center"/>
        </w:trPr>
        <w:tc>
          <w:tcPr>
            <w:tcW w:w="10" w:type="dxa"/>
            <w:tcBorders>
              <w:top w:val="nil"/>
              <w:left w:val="single" w:sz="4" w:space="0" w:color="auto"/>
              <w:bottom w:val="nil"/>
              <w:right w:val="nil"/>
            </w:tcBorders>
            <w:shd w:val="clear" w:color="auto" w:fill="auto"/>
            <w:noWrap/>
            <w:vAlign w:val="bottom"/>
            <w:hideMark/>
          </w:tcPr>
          <w:p w:rsidR="002B0F89" w:rsidRPr="00D64F44" w:rsidRDefault="002B0F89" w:rsidP="00711EEB">
            <w:pPr>
              <w:jc w:val="right"/>
              <w:rPr>
                <w:rFonts w:ascii="Arial" w:hAnsi="Arial" w:cs="Arial"/>
                <w:b/>
                <w:bCs/>
                <w:color w:val="000000"/>
                <w:sz w:val="16"/>
                <w:szCs w:val="16"/>
              </w:rPr>
            </w:pPr>
          </w:p>
        </w:tc>
        <w:tc>
          <w:tcPr>
            <w:tcW w:w="8101" w:type="dxa"/>
            <w:tcBorders>
              <w:top w:val="nil"/>
              <w:left w:val="nil"/>
              <w:bottom w:val="nil"/>
              <w:right w:val="nil"/>
            </w:tcBorders>
            <w:shd w:val="clear" w:color="auto" w:fill="auto"/>
            <w:vAlign w:val="bottom"/>
            <w:hideMark/>
          </w:tcPr>
          <w:p w:rsidR="002B0F89" w:rsidRPr="00D64F44" w:rsidRDefault="002B0F89" w:rsidP="00711EEB">
            <w:pPr>
              <w:rPr>
                <w:rFonts w:ascii="Arial" w:hAnsi="Arial" w:cs="Arial"/>
                <w:color w:val="000000"/>
                <w:sz w:val="16"/>
                <w:szCs w:val="16"/>
              </w:rPr>
            </w:pPr>
            <w:r w:rsidRPr="00D64F44">
              <w:rPr>
                <w:rFonts w:ascii="Arial" w:hAnsi="Arial" w:cs="Arial"/>
                <w:color w:val="000000"/>
                <w:sz w:val="16"/>
                <w:szCs w:val="16"/>
              </w:rPr>
              <w:t xml:space="preserve">S31 VS 211 Implementar espacios fijos y móviles para el fomento de la sana alimentación, así como el mantenimiento preventivo y correctivo a los diferentes comedores, para prestar un mejor servicio a la población.  </w:t>
            </w:r>
          </w:p>
        </w:tc>
        <w:tc>
          <w:tcPr>
            <w:tcW w:w="1817" w:type="dxa"/>
            <w:tcBorders>
              <w:top w:val="nil"/>
              <w:left w:val="nil"/>
              <w:bottom w:val="nil"/>
              <w:right w:val="single" w:sz="4" w:space="0" w:color="auto"/>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r w:rsidRPr="00D64F44">
              <w:rPr>
                <w:rFonts w:ascii="Arial" w:hAnsi="Arial" w:cs="Arial"/>
                <w:color w:val="000000"/>
                <w:sz w:val="16"/>
                <w:szCs w:val="16"/>
              </w:rPr>
              <w:t xml:space="preserve">981,315 </w:t>
            </w:r>
          </w:p>
        </w:tc>
      </w:tr>
      <w:tr w:rsidR="002B0F89" w:rsidRPr="00D64F44" w:rsidTr="00711EEB">
        <w:trPr>
          <w:trHeight w:val="240"/>
          <w:jc w:val="center"/>
        </w:trPr>
        <w:tc>
          <w:tcPr>
            <w:tcW w:w="8111" w:type="dxa"/>
            <w:gridSpan w:val="2"/>
            <w:tcBorders>
              <w:top w:val="nil"/>
              <w:left w:val="single" w:sz="4" w:space="0" w:color="auto"/>
              <w:bottom w:val="single" w:sz="4" w:space="0" w:color="A6A6A6"/>
              <w:right w:val="nil"/>
            </w:tcBorders>
            <w:shd w:val="clear" w:color="auto" w:fill="auto"/>
            <w:noWrap/>
            <w:vAlign w:val="bottom"/>
            <w:hideMark/>
          </w:tcPr>
          <w:p w:rsidR="002B0F89" w:rsidRPr="00D64F44" w:rsidRDefault="002B0F89" w:rsidP="00711EEB">
            <w:pPr>
              <w:rPr>
                <w:rFonts w:ascii="Arial" w:hAnsi="Arial" w:cs="Arial"/>
                <w:b/>
                <w:bCs/>
                <w:color w:val="000000"/>
                <w:sz w:val="16"/>
                <w:szCs w:val="16"/>
              </w:rPr>
            </w:pPr>
            <w:r w:rsidRPr="00D64F44">
              <w:rPr>
                <w:rFonts w:ascii="Arial" w:hAnsi="Arial" w:cs="Arial"/>
                <w:b/>
                <w:bCs/>
                <w:color w:val="000000"/>
                <w:sz w:val="16"/>
                <w:szCs w:val="16"/>
              </w:rPr>
              <w:t>100265 Proyecto integral de asistencia social</w:t>
            </w:r>
          </w:p>
        </w:tc>
        <w:tc>
          <w:tcPr>
            <w:tcW w:w="1817" w:type="dxa"/>
            <w:tcBorders>
              <w:top w:val="nil"/>
              <w:left w:val="nil"/>
              <w:bottom w:val="single" w:sz="4" w:space="0" w:color="A6A6A6"/>
              <w:right w:val="single" w:sz="4" w:space="0" w:color="auto"/>
            </w:tcBorders>
            <w:shd w:val="clear" w:color="auto" w:fill="auto"/>
            <w:noWrap/>
            <w:vAlign w:val="bottom"/>
            <w:hideMark/>
          </w:tcPr>
          <w:p w:rsidR="002B0F89" w:rsidRPr="00D64F44" w:rsidRDefault="002B0F89" w:rsidP="00711EEB">
            <w:pPr>
              <w:jc w:val="right"/>
              <w:rPr>
                <w:rFonts w:ascii="Arial" w:hAnsi="Arial" w:cs="Arial"/>
                <w:b/>
                <w:bCs/>
                <w:color w:val="000000"/>
                <w:sz w:val="16"/>
                <w:szCs w:val="16"/>
              </w:rPr>
            </w:pPr>
            <w:r w:rsidRPr="00D64F44">
              <w:rPr>
                <w:rFonts w:ascii="Arial" w:hAnsi="Arial" w:cs="Arial"/>
                <w:b/>
                <w:bCs/>
                <w:color w:val="000000"/>
                <w:sz w:val="16"/>
                <w:szCs w:val="16"/>
              </w:rPr>
              <w:t xml:space="preserve">3,000,000 </w:t>
            </w:r>
          </w:p>
        </w:tc>
      </w:tr>
      <w:tr w:rsidR="002B0F89" w:rsidRPr="00D64F44" w:rsidTr="00711EEB">
        <w:trPr>
          <w:trHeight w:val="480"/>
          <w:jc w:val="center"/>
        </w:trPr>
        <w:tc>
          <w:tcPr>
            <w:tcW w:w="10" w:type="dxa"/>
            <w:tcBorders>
              <w:top w:val="nil"/>
              <w:left w:val="single" w:sz="4" w:space="0" w:color="auto"/>
              <w:bottom w:val="nil"/>
              <w:right w:val="nil"/>
            </w:tcBorders>
            <w:shd w:val="clear" w:color="auto" w:fill="auto"/>
            <w:noWrap/>
            <w:vAlign w:val="bottom"/>
            <w:hideMark/>
          </w:tcPr>
          <w:p w:rsidR="002B0F89" w:rsidRPr="00D64F44" w:rsidRDefault="002B0F89" w:rsidP="00711EEB">
            <w:pPr>
              <w:jc w:val="right"/>
              <w:rPr>
                <w:rFonts w:ascii="Arial" w:hAnsi="Arial" w:cs="Arial"/>
                <w:b/>
                <w:bCs/>
                <w:color w:val="000000"/>
                <w:sz w:val="16"/>
                <w:szCs w:val="16"/>
              </w:rPr>
            </w:pPr>
          </w:p>
        </w:tc>
        <w:tc>
          <w:tcPr>
            <w:tcW w:w="8101" w:type="dxa"/>
            <w:tcBorders>
              <w:top w:val="nil"/>
              <w:left w:val="nil"/>
              <w:bottom w:val="nil"/>
              <w:right w:val="nil"/>
            </w:tcBorders>
            <w:shd w:val="clear" w:color="auto" w:fill="auto"/>
            <w:vAlign w:val="bottom"/>
            <w:hideMark/>
          </w:tcPr>
          <w:p w:rsidR="002B0F89" w:rsidRPr="00D64F44" w:rsidRDefault="002B0F89" w:rsidP="00711EEB">
            <w:pPr>
              <w:rPr>
                <w:rFonts w:ascii="Arial" w:hAnsi="Arial" w:cs="Arial"/>
                <w:color w:val="000000"/>
                <w:sz w:val="16"/>
                <w:szCs w:val="16"/>
              </w:rPr>
            </w:pPr>
            <w:r w:rsidRPr="00D64F44">
              <w:rPr>
                <w:rFonts w:ascii="Arial" w:hAnsi="Arial" w:cs="Arial"/>
                <w:color w:val="000000"/>
                <w:sz w:val="16"/>
                <w:szCs w:val="16"/>
              </w:rPr>
              <w:t>S33 VS 231 Otorgar apoyos alimentarios a las personas y realizar diagnósticos de la situación de vida de los involucrados para favorecer a los sectores que más lo necesitan.</w:t>
            </w:r>
          </w:p>
        </w:tc>
        <w:tc>
          <w:tcPr>
            <w:tcW w:w="1817" w:type="dxa"/>
            <w:tcBorders>
              <w:top w:val="nil"/>
              <w:left w:val="nil"/>
              <w:bottom w:val="nil"/>
              <w:right w:val="single" w:sz="4" w:space="0" w:color="auto"/>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r w:rsidRPr="00D64F44">
              <w:rPr>
                <w:rFonts w:ascii="Arial" w:hAnsi="Arial" w:cs="Arial"/>
                <w:color w:val="000000"/>
                <w:sz w:val="16"/>
                <w:szCs w:val="16"/>
              </w:rPr>
              <w:t xml:space="preserve">3,000,000 </w:t>
            </w:r>
          </w:p>
        </w:tc>
      </w:tr>
      <w:tr w:rsidR="002B0F89" w:rsidRPr="00D64F44" w:rsidTr="00711EEB">
        <w:trPr>
          <w:trHeight w:val="240"/>
          <w:jc w:val="center"/>
        </w:trPr>
        <w:tc>
          <w:tcPr>
            <w:tcW w:w="8111" w:type="dxa"/>
            <w:gridSpan w:val="2"/>
            <w:tcBorders>
              <w:top w:val="nil"/>
              <w:left w:val="single" w:sz="4" w:space="0" w:color="auto"/>
              <w:bottom w:val="single" w:sz="4" w:space="0" w:color="A6A6A6"/>
              <w:right w:val="nil"/>
            </w:tcBorders>
            <w:shd w:val="clear" w:color="auto" w:fill="auto"/>
            <w:noWrap/>
            <w:vAlign w:val="bottom"/>
            <w:hideMark/>
          </w:tcPr>
          <w:p w:rsidR="002B0F89" w:rsidRPr="00D64F44" w:rsidRDefault="002B0F89" w:rsidP="00711EEB">
            <w:pPr>
              <w:rPr>
                <w:rFonts w:ascii="Arial" w:hAnsi="Arial" w:cs="Arial"/>
                <w:b/>
                <w:bCs/>
                <w:color w:val="000000"/>
                <w:sz w:val="16"/>
                <w:szCs w:val="16"/>
              </w:rPr>
            </w:pPr>
            <w:r w:rsidRPr="00D64F44">
              <w:rPr>
                <w:rFonts w:ascii="Arial" w:hAnsi="Arial" w:cs="Arial"/>
                <w:b/>
                <w:bCs/>
                <w:color w:val="000000"/>
                <w:sz w:val="16"/>
                <w:szCs w:val="16"/>
              </w:rPr>
              <w:t>100266 Médico en tu casa</w:t>
            </w:r>
          </w:p>
        </w:tc>
        <w:tc>
          <w:tcPr>
            <w:tcW w:w="1817" w:type="dxa"/>
            <w:tcBorders>
              <w:top w:val="nil"/>
              <w:left w:val="nil"/>
              <w:bottom w:val="single" w:sz="4" w:space="0" w:color="A6A6A6"/>
              <w:right w:val="single" w:sz="4" w:space="0" w:color="auto"/>
            </w:tcBorders>
            <w:shd w:val="clear" w:color="auto" w:fill="auto"/>
            <w:noWrap/>
            <w:vAlign w:val="bottom"/>
            <w:hideMark/>
          </w:tcPr>
          <w:p w:rsidR="002B0F89" w:rsidRPr="00D64F44" w:rsidRDefault="002B0F89" w:rsidP="00711EEB">
            <w:pPr>
              <w:jc w:val="right"/>
              <w:rPr>
                <w:rFonts w:ascii="Arial" w:hAnsi="Arial" w:cs="Arial"/>
                <w:b/>
                <w:bCs/>
                <w:color w:val="000000"/>
                <w:sz w:val="16"/>
                <w:szCs w:val="16"/>
              </w:rPr>
            </w:pPr>
            <w:r w:rsidRPr="00D64F44">
              <w:rPr>
                <w:rFonts w:ascii="Arial" w:hAnsi="Arial" w:cs="Arial"/>
                <w:b/>
                <w:bCs/>
                <w:color w:val="000000"/>
                <w:sz w:val="16"/>
                <w:szCs w:val="16"/>
              </w:rPr>
              <w:t xml:space="preserve">889,185 </w:t>
            </w:r>
          </w:p>
        </w:tc>
      </w:tr>
      <w:tr w:rsidR="002B0F89" w:rsidRPr="00D64F44" w:rsidTr="00711EEB">
        <w:trPr>
          <w:trHeight w:val="720"/>
          <w:jc w:val="center"/>
        </w:trPr>
        <w:tc>
          <w:tcPr>
            <w:tcW w:w="10" w:type="dxa"/>
            <w:tcBorders>
              <w:top w:val="nil"/>
              <w:left w:val="single" w:sz="4" w:space="0" w:color="auto"/>
              <w:bottom w:val="nil"/>
              <w:right w:val="nil"/>
            </w:tcBorders>
            <w:shd w:val="clear" w:color="auto" w:fill="auto"/>
            <w:noWrap/>
            <w:vAlign w:val="bottom"/>
            <w:hideMark/>
          </w:tcPr>
          <w:p w:rsidR="002B0F89" w:rsidRPr="00D64F44" w:rsidRDefault="002B0F89" w:rsidP="00711EEB">
            <w:pPr>
              <w:jc w:val="right"/>
              <w:rPr>
                <w:rFonts w:ascii="Arial" w:hAnsi="Arial" w:cs="Arial"/>
                <w:b/>
                <w:bCs/>
                <w:color w:val="000000"/>
                <w:sz w:val="16"/>
                <w:szCs w:val="16"/>
              </w:rPr>
            </w:pPr>
          </w:p>
        </w:tc>
        <w:tc>
          <w:tcPr>
            <w:tcW w:w="8101" w:type="dxa"/>
            <w:tcBorders>
              <w:top w:val="nil"/>
              <w:left w:val="nil"/>
              <w:bottom w:val="nil"/>
              <w:right w:val="nil"/>
            </w:tcBorders>
            <w:shd w:val="clear" w:color="auto" w:fill="auto"/>
            <w:vAlign w:val="bottom"/>
            <w:hideMark/>
          </w:tcPr>
          <w:p w:rsidR="002B0F89" w:rsidRPr="00D64F44" w:rsidRDefault="002B0F89" w:rsidP="00711EEB">
            <w:pPr>
              <w:rPr>
                <w:rFonts w:ascii="Arial" w:hAnsi="Arial" w:cs="Arial"/>
                <w:color w:val="000000"/>
                <w:sz w:val="16"/>
                <w:szCs w:val="16"/>
              </w:rPr>
            </w:pPr>
            <w:r w:rsidRPr="00D64F44">
              <w:rPr>
                <w:rFonts w:ascii="Arial" w:hAnsi="Arial" w:cs="Arial"/>
                <w:color w:val="000000"/>
                <w:sz w:val="16"/>
                <w:szCs w:val="16"/>
              </w:rPr>
              <w:t>S34 VS 311 Establecer un esquema de atención con un primer enfoque a adultos mayores personas con discapacidad o personas con movilidad comprometida a través de unidades móviles.</w:t>
            </w:r>
          </w:p>
        </w:tc>
        <w:tc>
          <w:tcPr>
            <w:tcW w:w="1817" w:type="dxa"/>
            <w:tcBorders>
              <w:top w:val="nil"/>
              <w:left w:val="nil"/>
              <w:bottom w:val="nil"/>
              <w:right w:val="single" w:sz="4" w:space="0" w:color="auto"/>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r w:rsidRPr="00D64F44">
              <w:rPr>
                <w:rFonts w:ascii="Arial" w:hAnsi="Arial" w:cs="Arial"/>
                <w:color w:val="000000"/>
                <w:sz w:val="16"/>
                <w:szCs w:val="16"/>
              </w:rPr>
              <w:t xml:space="preserve">889,185 </w:t>
            </w:r>
          </w:p>
        </w:tc>
      </w:tr>
      <w:tr w:rsidR="002B0F89" w:rsidRPr="00D64F44" w:rsidTr="00711EEB">
        <w:trPr>
          <w:trHeight w:val="240"/>
          <w:jc w:val="center"/>
        </w:trPr>
        <w:tc>
          <w:tcPr>
            <w:tcW w:w="8111" w:type="dxa"/>
            <w:gridSpan w:val="2"/>
            <w:tcBorders>
              <w:top w:val="nil"/>
              <w:left w:val="single" w:sz="4" w:space="0" w:color="auto"/>
              <w:bottom w:val="single" w:sz="4" w:space="0" w:color="A6A6A6"/>
              <w:right w:val="nil"/>
            </w:tcBorders>
            <w:shd w:val="clear" w:color="auto" w:fill="auto"/>
            <w:noWrap/>
            <w:vAlign w:val="bottom"/>
            <w:hideMark/>
          </w:tcPr>
          <w:p w:rsidR="002B0F89" w:rsidRPr="00D64F44" w:rsidRDefault="002B0F89" w:rsidP="00711EEB">
            <w:pPr>
              <w:rPr>
                <w:rFonts w:ascii="Arial" w:hAnsi="Arial" w:cs="Arial"/>
                <w:b/>
                <w:bCs/>
                <w:color w:val="000000"/>
                <w:sz w:val="16"/>
                <w:szCs w:val="16"/>
              </w:rPr>
            </w:pPr>
            <w:r w:rsidRPr="00D64F44">
              <w:rPr>
                <w:rFonts w:ascii="Arial" w:hAnsi="Arial" w:cs="Arial"/>
                <w:b/>
                <w:bCs/>
                <w:color w:val="000000"/>
                <w:sz w:val="16"/>
                <w:szCs w:val="16"/>
              </w:rPr>
              <w:t>100267 Prevención de enfermedades, adicciones y educación nutricional</w:t>
            </w:r>
          </w:p>
        </w:tc>
        <w:tc>
          <w:tcPr>
            <w:tcW w:w="1817" w:type="dxa"/>
            <w:tcBorders>
              <w:top w:val="nil"/>
              <w:left w:val="nil"/>
              <w:bottom w:val="single" w:sz="4" w:space="0" w:color="A6A6A6"/>
              <w:right w:val="single" w:sz="4" w:space="0" w:color="auto"/>
            </w:tcBorders>
            <w:shd w:val="clear" w:color="auto" w:fill="auto"/>
            <w:noWrap/>
            <w:vAlign w:val="bottom"/>
            <w:hideMark/>
          </w:tcPr>
          <w:p w:rsidR="002B0F89" w:rsidRPr="00D64F44" w:rsidRDefault="002B0F89" w:rsidP="00711EEB">
            <w:pPr>
              <w:jc w:val="right"/>
              <w:rPr>
                <w:rFonts w:ascii="Arial" w:hAnsi="Arial" w:cs="Arial"/>
                <w:b/>
                <w:bCs/>
                <w:color w:val="000000"/>
                <w:sz w:val="16"/>
                <w:szCs w:val="16"/>
              </w:rPr>
            </w:pPr>
            <w:r w:rsidRPr="00D64F44">
              <w:rPr>
                <w:rFonts w:ascii="Arial" w:hAnsi="Arial" w:cs="Arial"/>
                <w:b/>
                <w:bCs/>
                <w:color w:val="000000"/>
                <w:sz w:val="16"/>
                <w:szCs w:val="16"/>
              </w:rPr>
              <w:t xml:space="preserve">6,530,713 </w:t>
            </w:r>
          </w:p>
        </w:tc>
      </w:tr>
      <w:tr w:rsidR="002B0F89" w:rsidRPr="00D64F44" w:rsidTr="00711EEB">
        <w:trPr>
          <w:trHeight w:val="480"/>
          <w:jc w:val="center"/>
        </w:trPr>
        <w:tc>
          <w:tcPr>
            <w:tcW w:w="10" w:type="dxa"/>
            <w:tcBorders>
              <w:top w:val="nil"/>
              <w:left w:val="single" w:sz="4" w:space="0" w:color="auto"/>
              <w:bottom w:val="nil"/>
              <w:right w:val="nil"/>
            </w:tcBorders>
            <w:shd w:val="clear" w:color="auto" w:fill="auto"/>
            <w:noWrap/>
            <w:vAlign w:val="bottom"/>
            <w:hideMark/>
          </w:tcPr>
          <w:p w:rsidR="002B0F89" w:rsidRPr="00D64F44" w:rsidRDefault="002B0F89" w:rsidP="00711EEB">
            <w:pPr>
              <w:jc w:val="right"/>
              <w:rPr>
                <w:rFonts w:ascii="Arial" w:hAnsi="Arial" w:cs="Arial"/>
                <w:b/>
                <w:bCs/>
                <w:color w:val="000000"/>
                <w:sz w:val="16"/>
                <w:szCs w:val="16"/>
              </w:rPr>
            </w:pPr>
          </w:p>
        </w:tc>
        <w:tc>
          <w:tcPr>
            <w:tcW w:w="8101" w:type="dxa"/>
            <w:tcBorders>
              <w:top w:val="nil"/>
              <w:left w:val="nil"/>
              <w:bottom w:val="nil"/>
              <w:right w:val="nil"/>
            </w:tcBorders>
            <w:shd w:val="clear" w:color="auto" w:fill="auto"/>
            <w:vAlign w:val="bottom"/>
            <w:hideMark/>
          </w:tcPr>
          <w:p w:rsidR="002B0F89" w:rsidRPr="00D64F44" w:rsidRDefault="002B0F89" w:rsidP="00711EEB">
            <w:pPr>
              <w:rPr>
                <w:rFonts w:ascii="Arial" w:hAnsi="Arial" w:cs="Arial"/>
                <w:color w:val="000000"/>
                <w:sz w:val="16"/>
                <w:szCs w:val="16"/>
              </w:rPr>
            </w:pPr>
            <w:r w:rsidRPr="00D64F44">
              <w:rPr>
                <w:rFonts w:ascii="Arial" w:hAnsi="Arial" w:cs="Arial"/>
                <w:color w:val="000000"/>
                <w:sz w:val="16"/>
                <w:szCs w:val="16"/>
              </w:rPr>
              <w:t>S35 VS 321 Implementar campañas para la prevención de enfermedades mediante un esquema de tamizajes preventivos, así como intervención correctiva inicial.</w:t>
            </w:r>
          </w:p>
        </w:tc>
        <w:tc>
          <w:tcPr>
            <w:tcW w:w="1817" w:type="dxa"/>
            <w:tcBorders>
              <w:top w:val="nil"/>
              <w:left w:val="nil"/>
              <w:bottom w:val="nil"/>
              <w:right w:val="single" w:sz="4" w:space="0" w:color="auto"/>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r w:rsidRPr="00D64F44">
              <w:rPr>
                <w:rFonts w:ascii="Arial" w:hAnsi="Arial" w:cs="Arial"/>
                <w:color w:val="000000"/>
                <w:sz w:val="16"/>
                <w:szCs w:val="16"/>
              </w:rPr>
              <w:t xml:space="preserve">4,530,713 </w:t>
            </w:r>
          </w:p>
        </w:tc>
      </w:tr>
      <w:tr w:rsidR="002B0F89" w:rsidRPr="00D64F44" w:rsidTr="00711EEB">
        <w:trPr>
          <w:trHeight w:val="480"/>
          <w:jc w:val="center"/>
        </w:trPr>
        <w:tc>
          <w:tcPr>
            <w:tcW w:w="10" w:type="dxa"/>
            <w:tcBorders>
              <w:top w:val="nil"/>
              <w:left w:val="single" w:sz="4" w:space="0" w:color="auto"/>
              <w:bottom w:val="nil"/>
              <w:right w:val="nil"/>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p>
        </w:tc>
        <w:tc>
          <w:tcPr>
            <w:tcW w:w="8101" w:type="dxa"/>
            <w:tcBorders>
              <w:top w:val="nil"/>
              <w:left w:val="nil"/>
              <w:bottom w:val="nil"/>
              <w:right w:val="nil"/>
            </w:tcBorders>
            <w:shd w:val="clear" w:color="auto" w:fill="auto"/>
            <w:vAlign w:val="bottom"/>
            <w:hideMark/>
          </w:tcPr>
          <w:p w:rsidR="002B0F89" w:rsidRPr="00D64F44" w:rsidRDefault="002B0F89" w:rsidP="00711EEB">
            <w:pPr>
              <w:rPr>
                <w:rFonts w:ascii="Arial" w:hAnsi="Arial" w:cs="Arial"/>
                <w:color w:val="000000"/>
                <w:sz w:val="16"/>
                <w:szCs w:val="16"/>
              </w:rPr>
            </w:pPr>
            <w:r w:rsidRPr="00D64F44">
              <w:rPr>
                <w:rFonts w:ascii="Arial" w:hAnsi="Arial" w:cs="Arial"/>
                <w:color w:val="000000"/>
                <w:sz w:val="16"/>
                <w:szCs w:val="16"/>
              </w:rPr>
              <w:t>S37 VS 323 Implementar un programa basado en el modelo islandés "Planet Youth" para la prevención de adicciones en todo el municipio de León.</w:t>
            </w:r>
          </w:p>
        </w:tc>
        <w:tc>
          <w:tcPr>
            <w:tcW w:w="1817" w:type="dxa"/>
            <w:tcBorders>
              <w:top w:val="nil"/>
              <w:left w:val="nil"/>
              <w:bottom w:val="nil"/>
              <w:right w:val="single" w:sz="4" w:space="0" w:color="auto"/>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r w:rsidRPr="00D64F44">
              <w:rPr>
                <w:rFonts w:ascii="Arial" w:hAnsi="Arial" w:cs="Arial"/>
                <w:color w:val="000000"/>
                <w:sz w:val="16"/>
                <w:szCs w:val="16"/>
              </w:rPr>
              <w:t xml:space="preserve">2,000,000 </w:t>
            </w:r>
          </w:p>
        </w:tc>
      </w:tr>
      <w:tr w:rsidR="002B0F89" w:rsidRPr="00D64F44" w:rsidTr="00711EEB">
        <w:trPr>
          <w:trHeight w:val="240"/>
          <w:jc w:val="center"/>
        </w:trPr>
        <w:tc>
          <w:tcPr>
            <w:tcW w:w="8111" w:type="dxa"/>
            <w:gridSpan w:val="2"/>
            <w:tcBorders>
              <w:top w:val="nil"/>
              <w:left w:val="single" w:sz="4" w:space="0" w:color="auto"/>
              <w:bottom w:val="single" w:sz="4" w:space="0" w:color="A6A6A6"/>
              <w:right w:val="nil"/>
            </w:tcBorders>
            <w:shd w:val="clear" w:color="auto" w:fill="auto"/>
            <w:noWrap/>
            <w:vAlign w:val="bottom"/>
            <w:hideMark/>
          </w:tcPr>
          <w:p w:rsidR="002B0F89" w:rsidRPr="00D64F44" w:rsidRDefault="002B0F89" w:rsidP="00711EEB">
            <w:pPr>
              <w:rPr>
                <w:rFonts w:ascii="Arial" w:hAnsi="Arial" w:cs="Arial"/>
                <w:b/>
                <w:bCs/>
                <w:color w:val="000000"/>
                <w:sz w:val="16"/>
                <w:szCs w:val="16"/>
              </w:rPr>
            </w:pPr>
            <w:r w:rsidRPr="00D64F44">
              <w:rPr>
                <w:rFonts w:ascii="Arial" w:hAnsi="Arial" w:cs="Arial"/>
                <w:b/>
                <w:bCs/>
                <w:color w:val="000000"/>
                <w:sz w:val="16"/>
                <w:szCs w:val="16"/>
              </w:rPr>
              <w:t>100269 Red de espacios seguros para mujeres en situación de riesgo</w:t>
            </w:r>
          </w:p>
        </w:tc>
        <w:tc>
          <w:tcPr>
            <w:tcW w:w="1817" w:type="dxa"/>
            <w:tcBorders>
              <w:top w:val="nil"/>
              <w:left w:val="nil"/>
              <w:bottom w:val="single" w:sz="4" w:space="0" w:color="A6A6A6"/>
              <w:right w:val="single" w:sz="4" w:space="0" w:color="auto"/>
            </w:tcBorders>
            <w:shd w:val="clear" w:color="auto" w:fill="auto"/>
            <w:noWrap/>
            <w:vAlign w:val="bottom"/>
            <w:hideMark/>
          </w:tcPr>
          <w:p w:rsidR="002B0F89" w:rsidRPr="00D64F44" w:rsidRDefault="002B0F89" w:rsidP="00711EEB">
            <w:pPr>
              <w:jc w:val="right"/>
              <w:rPr>
                <w:rFonts w:ascii="Arial" w:hAnsi="Arial" w:cs="Arial"/>
                <w:b/>
                <w:bCs/>
                <w:color w:val="000000"/>
                <w:sz w:val="16"/>
                <w:szCs w:val="16"/>
              </w:rPr>
            </w:pPr>
            <w:r w:rsidRPr="00D64F44">
              <w:rPr>
                <w:rFonts w:ascii="Arial" w:hAnsi="Arial" w:cs="Arial"/>
                <w:b/>
                <w:bCs/>
                <w:color w:val="000000"/>
                <w:sz w:val="16"/>
                <w:szCs w:val="16"/>
              </w:rPr>
              <w:t xml:space="preserve">823,090 </w:t>
            </w:r>
          </w:p>
        </w:tc>
      </w:tr>
      <w:tr w:rsidR="002B0F89" w:rsidRPr="00D64F44" w:rsidTr="00711EEB">
        <w:trPr>
          <w:trHeight w:val="480"/>
          <w:jc w:val="center"/>
        </w:trPr>
        <w:tc>
          <w:tcPr>
            <w:tcW w:w="10" w:type="dxa"/>
            <w:tcBorders>
              <w:top w:val="nil"/>
              <w:left w:val="single" w:sz="4" w:space="0" w:color="auto"/>
              <w:bottom w:val="nil"/>
              <w:right w:val="nil"/>
            </w:tcBorders>
            <w:shd w:val="clear" w:color="auto" w:fill="auto"/>
            <w:noWrap/>
            <w:vAlign w:val="bottom"/>
            <w:hideMark/>
          </w:tcPr>
          <w:p w:rsidR="002B0F89" w:rsidRPr="00D64F44" w:rsidRDefault="002B0F89" w:rsidP="00711EEB">
            <w:pPr>
              <w:jc w:val="right"/>
              <w:rPr>
                <w:rFonts w:ascii="Arial" w:hAnsi="Arial" w:cs="Arial"/>
                <w:b/>
                <w:bCs/>
                <w:color w:val="000000"/>
                <w:sz w:val="16"/>
                <w:szCs w:val="16"/>
              </w:rPr>
            </w:pPr>
          </w:p>
        </w:tc>
        <w:tc>
          <w:tcPr>
            <w:tcW w:w="8101" w:type="dxa"/>
            <w:tcBorders>
              <w:top w:val="nil"/>
              <w:left w:val="nil"/>
              <w:bottom w:val="nil"/>
              <w:right w:val="nil"/>
            </w:tcBorders>
            <w:shd w:val="clear" w:color="auto" w:fill="auto"/>
            <w:vAlign w:val="bottom"/>
            <w:hideMark/>
          </w:tcPr>
          <w:p w:rsidR="002B0F89" w:rsidRPr="00D64F44" w:rsidRDefault="002B0F89" w:rsidP="00711EEB">
            <w:pPr>
              <w:rPr>
                <w:rFonts w:ascii="Arial" w:hAnsi="Arial" w:cs="Arial"/>
                <w:color w:val="000000"/>
                <w:sz w:val="16"/>
                <w:szCs w:val="16"/>
              </w:rPr>
            </w:pPr>
            <w:r w:rsidRPr="00D64F44">
              <w:rPr>
                <w:rFonts w:ascii="Arial" w:hAnsi="Arial" w:cs="Arial"/>
                <w:color w:val="000000"/>
                <w:sz w:val="16"/>
                <w:szCs w:val="16"/>
              </w:rPr>
              <w:t>S41 VS 411 Instalar una unidad fija de atención en la Presidencia Municipal y una unidad móvil de atención en las delegaciones, como parte del proyecto de Mujer a Salvo.</w:t>
            </w:r>
          </w:p>
        </w:tc>
        <w:tc>
          <w:tcPr>
            <w:tcW w:w="1817" w:type="dxa"/>
            <w:tcBorders>
              <w:top w:val="nil"/>
              <w:left w:val="nil"/>
              <w:bottom w:val="nil"/>
              <w:right w:val="single" w:sz="4" w:space="0" w:color="auto"/>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r w:rsidRPr="00D64F44">
              <w:rPr>
                <w:rFonts w:ascii="Arial" w:hAnsi="Arial" w:cs="Arial"/>
                <w:color w:val="000000"/>
                <w:sz w:val="16"/>
                <w:szCs w:val="16"/>
              </w:rPr>
              <w:t xml:space="preserve">807,140 </w:t>
            </w:r>
          </w:p>
        </w:tc>
      </w:tr>
      <w:tr w:rsidR="002B0F89" w:rsidRPr="00D64F44" w:rsidTr="00711EEB">
        <w:trPr>
          <w:trHeight w:val="480"/>
          <w:jc w:val="center"/>
        </w:trPr>
        <w:tc>
          <w:tcPr>
            <w:tcW w:w="10" w:type="dxa"/>
            <w:tcBorders>
              <w:top w:val="nil"/>
              <w:left w:val="single" w:sz="4" w:space="0" w:color="auto"/>
              <w:bottom w:val="nil"/>
              <w:right w:val="nil"/>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p>
        </w:tc>
        <w:tc>
          <w:tcPr>
            <w:tcW w:w="8101" w:type="dxa"/>
            <w:tcBorders>
              <w:top w:val="nil"/>
              <w:left w:val="nil"/>
              <w:bottom w:val="nil"/>
              <w:right w:val="nil"/>
            </w:tcBorders>
            <w:shd w:val="clear" w:color="auto" w:fill="auto"/>
            <w:vAlign w:val="bottom"/>
            <w:hideMark/>
          </w:tcPr>
          <w:p w:rsidR="002B0F89" w:rsidRPr="00D64F44" w:rsidRDefault="002B0F89" w:rsidP="00711EEB">
            <w:pPr>
              <w:rPr>
                <w:rFonts w:ascii="Arial" w:hAnsi="Arial" w:cs="Arial"/>
                <w:color w:val="000000"/>
                <w:sz w:val="16"/>
                <w:szCs w:val="16"/>
              </w:rPr>
            </w:pPr>
            <w:r w:rsidRPr="00D64F44">
              <w:rPr>
                <w:rFonts w:ascii="Arial" w:hAnsi="Arial" w:cs="Arial"/>
                <w:color w:val="000000"/>
                <w:sz w:val="16"/>
                <w:szCs w:val="16"/>
              </w:rPr>
              <w:t>S42 VS 412 Promover la vinculación con sociedad civil organizada para la creación de una red de espacios seguros para mujeres en situación de violencia.</w:t>
            </w:r>
          </w:p>
        </w:tc>
        <w:tc>
          <w:tcPr>
            <w:tcW w:w="1817" w:type="dxa"/>
            <w:tcBorders>
              <w:top w:val="nil"/>
              <w:left w:val="nil"/>
              <w:bottom w:val="nil"/>
              <w:right w:val="single" w:sz="4" w:space="0" w:color="auto"/>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r w:rsidRPr="00D64F44">
              <w:rPr>
                <w:rFonts w:ascii="Arial" w:hAnsi="Arial" w:cs="Arial"/>
                <w:color w:val="000000"/>
                <w:sz w:val="16"/>
                <w:szCs w:val="16"/>
              </w:rPr>
              <w:t xml:space="preserve">15,950 </w:t>
            </w:r>
          </w:p>
        </w:tc>
      </w:tr>
      <w:tr w:rsidR="002B0F89" w:rsidRPr="00D64F44" w:rsidTr="00711EEB">
        <w:trPr>
          <w:trHeight w:val="240"/>
          <w:jc w:val="center"/>
        </w:trPr>
        <w:tc>
          <w:tcPr>
            <w:tcW w:w="8111" w:type="dxa"/>
            <w:gridSpan w:val="2"/>
            <w:tcBorders>
              <w:top w:val="nil"/>
              <w:left w:val="single" w:sz="4" w:space="0" w:color="auto"/>
              <w:bottom w:val="single" w:sz="4" w:space="0" w:color="A6A6A6"/>
              <w:right w:val="nil"/>
            </w:tcBorders>
            <w:shd w:val="clear" w:color="auto" w:fill="auto"/>
            <w:noWrap/>
            <w:vAlign w:val="bottom"/>
            <w:hideMark/>
          </w:tcPr>
          <w:p w:rsidR="002B0F89" w:rsidRPr="00D64F44" w:rsidRDefault="002B0F89" w:rsidP="00711EEB">
            <w:pPr>
              <w:rPr>
                <w:rFonts w:ascii="Arial" w:hAnsi="Arial" w:cs="Arial"/>
                <w:b/>
                <w:bCs/>
                <w:color w:val="000000"/>
                <w:sz w:val="16"/>
                <w:szCs w:val="16"/>
              </w:rPr>
            </w:pPr>
            <w:r w:rsidRPr="00D64F44">
              <w:rPr>
                <w:rFonts w:ascii="Arial" w:hAnsi="Arial" w:cs="Arial"/>
                <w:b/>
                <w:bCs/>
                <w:color w:val="000000"/>
                <w:sz w:val="16"/>
                <w:szCs w:val="16"/>
              </w:rPr>
              <w:t>100271 Proyecto integral para el desarrollo humano y la inclusión social</w:t>
            </w:r>
          </w:p>
        </w:tc>
        <w:tc>
          <w:tcPr>
            <w:tcW w:w="1817" w:type="dxa"/>
            <w:tcBorders>
              <w:top w:val="nil"/>
              <w:left w:val="nil"/>
              <w:bottom w:val="single" w:sz="4" w:space="0" w:color="A6A6A6"/>
              <w:right w:val="single" w:sz="4" w:space="0" w:color="auto"/>
            </w:tcBorders>
            <w:shd w:val="clear" w:color="auto" w:fill="auto"/>
            <w:noWrap/>
            <w:vAlign w:val="bottom"/>
            <w:hideMark/>
          </w:tcPr>
          <w:p w:rsidR="002B0F89" w:rsidRPr="00D64F44" w:rsidRDefault="002B0F89" w:rsidP="00711EEB">
            <w:pPr>
              <w:jc w:val="right"/>
              <w:rPr>
                <w:rFonts w:ascii="Arial" w:hAnsi="Arial" w:cs="Arial"/>
                <w:b/>
                <w:bCs/>
                <w:color w:val="000000"/>
                <w:sz w:val="16"/>
                <w:szCs w:val="16"/>
              </w:rPr>
            </w:pPr>
            <w:r w:rsidRPr="00D64F44">
              <w:rPr>
                <w:rFonts w:ascii="Arial" w:hAnsi="Arial" w:cs="Arial"/>
                <w:b/>
                <w:bCs/>
                <w:color w:val="000000"/>
                <w:sz w:val="16"/>
                <w:szCs w:val="16"/>
              </w:rPr>
              <w:t xml:space="preserve">171,939,610 </w:t>
            </w:r>
          </w:p>
        </w:tc>
      </w:tr>
      <w:tr w:rsidR="002B0F89" w:rsidRPr="00D64F44" w:rsidTr="00711EEB">
        <w:trPr>
          <w:trHeight w:val="240"/>
          <w:jc w:val="center"/>
        </w:trPr>
        <w:tc>
          <w:tcPr>
            <w:tcW w:w="10" w:type="dxa"/>
            <w:tcBorders>
              <w:top w:val="nil"/>
              <w:left w:val="single" w:sz="4" w:space="0" w:color="auto"/>
              <w:bottom w:val="nil"/>
              <w:right w:val="nil"/>
            </w:tcBorders>
            <w:shd w:val="clear" w:color="auto" w:fill="auto"/>
            <w:noWrap/>
            <w:vAlign w:val="bottom"/>
            <w:hideMark/>
          </w:tcPr>
          <w:p w:rsidR="002B0F89" w:rsidRPr="00D64F44" w:rsidRDefault="002B0F89" w:rsidP="00711EEB">
            <w:pPr>
              <w:jc w:val="right"/>
              <w:rPr>
                <w:rFonts w:ascii="Arial" w:hAnsi="Arial" w:cs="Arial"/>
                <w:b/>
                <w:bCs/>
                <w:color w:val="000000"/>
                <w:sz w:val="16"/>
                <w:szCs w:val="16"/>
              </w:rPr>
            </w:pPr>
          </w:p>
        </w:tc>
        <w:tc>
          <w:tcPr>
            <w:tcW w:w="8101" w:type="dxa"/>
            <w:tcBorders>
              <w:top w:val="nil"/>
              <w:left w:val="nil"/>
              <w:bottom w:val="nil"/>
              <w:right w:val="nil"/>
            </w:tcBorders>
            <w:shd w:val="clear" w:color="auto" w:fill="auto"/>
            <w:vAlign w:val="bottom"/>
            <w:hideMark/>
          </w:tcPr>
          <w:p w:rsidR="002B0F89" w:rsidRPr="00D64F44" w:rsidRDefault="002B0F89" w:rsidP="00711EEB">
            <w:pPr>
              <w:rPr>
                <w:rFonts w:ascii="Arial" w:hAnsi="Arial" w:cs="Arial"/>
                <w:color w:val="000000"/>
                <w:sz w:val="16"/>
                <w:szCs w:val="16"/>
              </w:rPr>
            </w:pPr>
            <w:r w:rsidRPr="00D64F44">
              <w:rPr>
                <w:rFonts w:ascii="Arial" w:hAnsi="Arial" w:cs="Arial"/>
                <w:color w:val="000000"/>
                <w:sz w:val="16"/>
                <w:szCs w:val="16"/>
              </w:rPr>
              <w:t>S45 VS 431 Herramientas para el fortalecimiento de la inclusión social en el Municipio de León.</w:t>
            </w:r>
          </w:p>
        </w:tc>
        <w:tc>
          <w:tcPr>
            <w:tcW w:w="1817" w:type="dxa"/>
            <w:tcBorders>
              <w:top w:val="nil"/>
              <w:left w:val="nil"/>
              <w:bottom w:val="nil"/>
              <w:right w:val="single" w:sz="4" w:space="0" w:color="auto"/>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r w:rsidRPr="00D64F44">
              <w:rPr>
                <w:rFonts w:ascii="Arial" w:hAnsi="Arial" w:cs="Arial"/>
                <w:color w:val="000000"/>
                <w:sz w:val="16"/>
                <w:szCs w:val="16"/>
              </w:rPr>
              <w:t xml:space="preserve">85,000 </w:t>
            </w:r>
          </w:p>
        </w:tc>
      </w:tr>
      <w:tr w:rsidR="002B0F89" w:rsidRPr="00D64F44" w:rsidTr="00711EEB">
        <w:trPr>
          <w:trHeight w:val="480"/>
          <w:jc w:val="center"/>
        </w:trPr>
        <w:tc>
          <w:tcPr>
            <w:tcW w:w="10" w:type="dxa"/>
            <w:tcBorders>
              <w:top w:val="nil"/>
              <w:left w:val="single" w:sz="4" w:space="0" w:color="auto"/>
              <w:bottom w:val="nil"/>
              <w:right w:val="nil"/>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p>
        </w:tc>
        <w:tc>
          <w:tcPr>
            <w:tcW w:w="8101" w:type="dxa"/>
            <w:tcBorders>
              <w:top w:val="nil"/>
              <w:left w:val="nil"/>
              <w:bottom w:val="nil"/>
              <w:right w:val="nil"/>
            </w:tcBorders>
            <w:shd w:val="clear" w:color="auto" w:fill="auto"/>
            <w:vAlign w:val="bottom"/>
            <w:hideMark/>
          </w:tcPr>
          <w:p w:rsidR="002B0F89" w:rsidRPr="00D64F44" w:rsidRDefault="002B0F89" w:rsidP="00711EEB">
            <w:pPr>
              <w:rPr>
                <w:rFonts w:ascii="Arial" w:hAnsi="Arial" w:cs="Arial"/>
                <w:color w:val="000000"/>
                <w:sz w:val="16"/>
                <w:szCs w:val="16"/>
              </w:rPr>
            </w:pPr>
            <w:r w:rsidRPr="00D64F44">
              <w:rPr>
                <w:rFonts w:ascii="Arial" w:hAnsi="Arial" w:cs="Arial"/>
                <w:color w:val="000000"/>
                <w:sz w:val="16"/>
                <w:szCs w:val="16"/>
              </w:rPr>
              <w:t>S46 VS 432 Fortalecer el derecho a la participación de los estudiantes en la construcción de la ciudad "Red Internacional de las niñas y los niños".</w:t>
            </w:r>
          </w:p>
        </w:tc>
        <w:tc>
          <w:tcPr>
            <w:tcW w:w="1817" w:type="dxa"/>
            <w:tcBorders>
              <w:top w:val="nil"/>
              <w:left w:val="nil"/>
              <w:bottom w:val="nil"/>
              <w:right w:val="single" w:sz="4" w:space="0" w:color="auto"/>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r w:rsidRPr="00D64F44">
              <w:rPr>
                <w:rFonts w:ascii="Arial" w:hAnsi="Arial" w:cs="Arial"/>
                <w:color w:val="000000"/>
                <w:sz w:val="16"/>
                <w:szCs w:val="16"/>
              </w:rPr>
              <w:t xml:space="preserve">525,000 </w:t>
            </w:r>
          </w:p>
        </w:tc>
      </w:tr>
      <w:tr w:rsidR="002B0F89" w:rsidRPr="00D64F44" w:rsidTr="00711EEB">
        <w:trPr>
          <w:trHeight w:val="240"/>
          <w:jc w:val="center"/>
        </w:trPr>
        <w:tc>
          <w:tcPr>
            <w:tcW w:w="10" w:type="dxa"/>
            <w:tcBorders>
              <w:top w:val="nil"/>
              <w:left w:val="single" w:sz="4" w:space="0" w:color="auto"/>
              <w:bottom w:val="nil"/>
              <w:right w:val="nil"/>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p>
        </w:tc>
        <w:tc>
          <w:tcPr>
            <w:tcW w:w="8101" w:type="dxa"/>
            <w:tcBorders>
              <w:top w:val="nil"/>
              <w:left w:val="nil"/>
              <w:bottom w:val="nil"/>
              <w:right w:val="nil"/>
            </w:tcBorders>
            <w:shd w:val="clear" w:color="auto" w:fill="auto"/>
            <w:vAlign w:val="bottom"/>
            <w:hideMark/>
          </w:tcPr>
          <w:p w:rsidR="002B0F89" w:rsidRPr="00D64F44" w:rsidRDefault="002B0F89" w:rsidP="00711EEB">
            <w:pPr>
              <w:rPr>
                <w:rFonts w:ascii="Arial" w:hAnsi="Arial" w:cs="Arial"/>
                <w:color w:val="000000"/>
                <w:sz w:val="16"/>
                <w:szCs w:val="16"/>
              </w:rPr>
            </w:pPr>
            <w:r w:rsidRPr="00D64F44">
              <w:rPr>
                <w:rFonts w:ascii="Arial" w:hAnsi="Arial" w:cs="Arial"/>
                <w:color w:val="000000"/>
                <w:sz w:val="16"/>
                <w:szCs w:val="16"/>
              </w:rPr>
              <w:t>S50 VS 436 Implementar el modelo de inclusión social y deportiva.</w:t>
            </w:r>
          </w:p>
        </w:tc>
        <w:tc>
          <w:tcPr>
            <w:tcW w:w="1817" w:type="dxa"/>
            <w:tcBorders>
              <w:top w:val="nil"/>
              <w:left w:val="nil"/>
              <w:bottom w:val="nil"/>
              <w:right w:val="single" w:sz="4" w:space="0" w:color="auto"/>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r w:rsidRPr="00D64F44">
              <w:rPr>
                <w:rFonts w:ascii="Arial" w:hAnsi="Arial" w:cs="Arial"/>
                <w:color w:val="000000"/>
                <w:sz w:val="16"/>
                <w:szCs w:val="16"/>
              </w:rPr>
              <w:t xml:space="preserve">7,850,000 </w:t>
            </w:r>
          </w:p>
        </w:tc>
      </w:tr>
      <w:tr w:rsidR="002B0F89" w:rsidRPr="00D64F44" w:rsidTr="00711EEB">
        <w:trPr>
          <w:trHeight w:val="240"/>
          <w:jc w:val="center"/>
        </w:trPr>
        <w:tc>
          <w:tcPr>
            <w:tcW w:w="10" w:type="dxa"/>
            <w:tcBorders>
              <w:top w:val="nil"/>
              <w:left w:val="single" w:sz="4" w:space="0" w:color="auto"/>
              <w:bottom w:val="nil"/>
              <w:right w:val="nil"/>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p>
        </w:tc>
        <w:tc>
          <w:tcPr>
            <w:tcW w:w="8101" w:type="dxa"/>
            <w:tcBorders>
              <w:top w:val="nil"/>
              <w:left w:val="nil"/>
              <w:bottom w:val="nil"/>
              <w:right w:val="nil"/>
            </w:tcBorders>
            <w:shd w:val="clear" w:color="auto" w:fill="auto"/>
            <w:vAlign w:val="bottom"/>
            <w:hideMark/>
          </w:tcPr>
          <w:p w:rsidR="002B0F89" w:rsidRPr="00D64F44" w:rsidRDefault="002B0F89" w:rsidP="00711EEB">
            <w:pPr>
              <w:rPr>
                <w:rFonts w:ascii="Arial" w:hAnsi="Arial" w:cs="Arial"/>
                <w:color w:val="000000"/>
                <w:sz w:val="16"/>
                <w:szCs w:val="16"/>
              </w:rPr>
            </w:pPr>
            <w:r w:rsidRPr="00D64F44">
              <w:rPr>
                <w:rFonts w:ascii="Arial" w:hAnsi="Arial" w:cs="Arial"/>
                <w:color w:val="000000"/>
                <w:sz w:val="16"/>
                <w:szCs w:val="16"/>
              </w:rPr>
              <w:t>S51 VS 437 Implementar un programa de acceso a la educación para todos.</w:t>
            </w:r>
          </w:p>
        </w:tc>
        <w:tc>
          <w:tcPr>
            <w:tcW w:w="1817" w:type="dxa"/>
            <w:tcBorders>
              <w:top w:val="nil"/>
              <w:left w:val="nil"/>
              <w:bottom w:val="nil"/>
              <w:right w:val="single" w:sz="4" w:space="0" w:color="auto"/>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r w:rsidRPr="00D64F44">
              <w:rPr>
                <w:rFonts w:ascii="Arial" w:hAnsi="Arial" w:cs="Arial"/>
                <w:color w:val="000000"/>
                <w:sz w:val="16"/>
                <w:szCs w:val="16"/>
              </w:rPr>
              <w:t xml:space="preserve">296,199 </w:t>
            </w:r>
          </w:p>
        </w:tc>
      </w:tr>
      <w:tr w:rsidR="002B0F89" w:rsidRPr="00D64F44" w:rsidTr="00711EEB">
        <w:trPr>
          <w:trHeight w:val="480"/>
          <w:jc w:val="center"/>
        </w:trPr>
        <w:tc>
          <w:tcPr>
            <w:tcW w:w="10" w:type="dxa"/>
            <w:tcBorders>
              <w:top w:val="nil"/>
              <w:left w:val="single" w:sz="4" w:space="0" w:color="auto"/>
              <w:bottom w:val="nil"/>
              <w:right w:val="nil"/>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p>
        </w:tc>
        <w:tc>
          <w:tcPr>
            <w:tcW w:w="8101" w:type="dxa"/>
            <w:tcBorders>
              <w:top w:val="nil"/>
              <w:left w:val="nil"/>
              <w:bottom w:val="nil"/>
              <w:right w:val="nil"/>
            </w:tcBorders>
            <w:shd w:val="clear" w:color="auto" w:fill="auto"/>
            <w:vAlign w:val="bottom"/>
            <w:hideMark/>
          </w:tcPr>
          <w:p w:rsidR="002B0F89" w:rsidRPr="00D64F44" w:rsidRDefault="002B0F89" w:rsidP="00711EEB">
            <w:pPr>
              <w:rPr>
                <w:rFonts w:ascii="Arial" w:hAnsi="Arial" w:cs="Arial"/>
                <w:color w:val="000000"/>
                <w:sz w:val="16"/>
                <w:szCs w:val="16"/>
              </w:rPr>
            </w:pPr>
            <w:r w:rsidRPr="00D64F44">
              <w:rPr>
                <w:rFonts w:ascii="Arial" w:hAnsi="Arial" w:cs="Arial"/>
                <w:color w:val="000000"/>
                <w:sz w:val="16"/>
                <w:szCs w:val="16"/>
              </w:rPr>
              <w:t>S52 VS 438 Mantenimiento a centros gerontológicos del Sistema DIF para brindar una atención de mayor calidad</w:t>
            </w:r>
          </w:p>
        </w:tc>
        <w:tc>
          <w:tcPr>
            <w:tcW w:w="1817" w:type="dxa"/>
            <w:tcBorders>
              <w:top w:val="nil"/>
              <w:left w:val="nil"/>
              <w:bottom w:val="nil"/>
              <w:right w:val="single" w:sz="4" w:space="0" w:color="auto"/>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r w:rsidRPr="00D64F44">
              <w:rPr>
                <w:rFonts w:ascii="Arial" w:hAnsi="Arial" w:cs="Arial"/>
                <w:color w:val="000000"/>
                <w:sz w:val="16"/>
                <w:szCs w:val="16"/>
              </w:rPr>
              <w:t xml:space="preserve">422,538 </w:t>
            </w:r>
          </w:p>
        </w:tc>
      </w:tr>
      <w:tr w:rsidR="002B0F89" w:rsidRPr="00D64F44" w:rsidTr="00711EEB">
        <w:trPr>
          <w:trHeight w:val="480"/>
          <w:jc w:val="center"/>
        </w:trPr>
        <w:tc>
          <w:tcPr>
            <w:tcW w:w="10" w:type="dxa"/>
            <w:tcBorders>
              <w:top w:val="nil"/>
              <w:left w:val="single" w:sz="4" w:space="0" w:color="auto"/>
              <w:bottom w:val="nil"/>
              <w:right w:val="nil"/>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p>
        </w:tc>
        <w:tc>
          <w:tcPr>
            <w:tcW w:w="8101" w:type="dxa"/>
            <w:tcBorders>
              <w:top w:val="nil"/>
              <w:left w:val="nil"/>
              <w:bottom w:val="nil"/>
              <w:right w:val="nil"/>
            </w:tcBorders>
            <w:shd w:val="clear" w:color="auto" w:fill="auto"/>
            <w:vAlign w:val="bottom"/>
            <w:hideMark/>
          </w:tcPr>
          <w:p w:rsidR="002B0F89" w:rsidRPr="00D64F44" w:rsidRDefault="002B0F89" w:rsidP="00711EEB">
            <w:pPr>
              <w:rPr>
                <w:rFonts w:ascii="Arial" w:hAnsi="Arial" w:cs="Arial"/>
                <w:color w:val="000000"/>
                <w:sz w:val="16"/>
                <w:szCs w:val="16"/>
              </w:rPr>
            </w:pPr>
            <w:r w:rsidRPr="00D64F44">
              <w:rPr>
                <w:rFonts w:ascii="Arial" w:hAnsi="Arial" w:cs="Arial"/>
                <w:color w:val="000000"/>
                <w:sz w:val="16"/>
                <w:szCs w:val="16"/>
              </w:rPr>
              <w:t>S54 VS 4310 Brindar atención del cuidador primario para el mejor desempeño social y médico del cuidado de su paciente.</w:t>
            </w:r>
          </w:p>
        </w:tc>
        <w:tc>
          <w:tcPr>
            <w:tcW w:w="1817" w:type="dxa"/>
            <w:tcBorders>
              <w:top w:val="nil"/>
              <w:left w:val="nil"/>
              <w:bottom w:val="nil"/>
              <w:right w:val="single" w:sz="4" w:space="0" w:color="auto"/>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r w:rsidRPr="00D64F44">
              <w:rPr>
                <w:rFonts w:ascii="Arial" w:hAnsi="Arial" w:cs="Arial"/>
                <w:color w:val="000000"/>
                <w:sz w:val="16"/>
                <w:szCs w:val="16"/>
              </w:rPr>
              <w:t xml:space="preserve">2,282,940 </w:t>
            </w:r>
          </w:p>
        </w:tc>
      </w:tr>
      <w:tr w:rsidR="002B0F89" w:rsidRPr="00D64F44" w:rsidTr="00711EEB">
        <w:trPr>
          <w:trHeight w:val="480"/>
          <w:jc w:val="center"/>
        </w:trPr>
        <w:tc>
          <w:tcPr>
            <w:tcW w:w="10" w:type="dxa"/>
            <w:tcBorders>
              <w:top w:val="nil"/>
              <w:left w:val="single" w:sz="4" w:space="0" w:color="auto"/>
              <w:bottom w:val="nil"/>
              <w:right w:val="nil"/>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p>
        </w:tc>
        <w:tc>
          <w:tcPr>
            <w:tcW w:w="8101" w:type="dxa"/>
            <w:tcBorders>
              <w:top w:val="nil"/>
              <w:left w:val="nil"/>
              <w:bottom w:val="nil"/>
              <w:right w:val="nil"/>
            </w:tcBorders>
            <w:shd w:val="clear" w:color="auto" w:fill="auto"/>
            <w:vAlign w:val="bottom"/>
            <w:hideMark/>
          </w:tcPr>
          <w:p w:rsidR="002B0F89" w:rsidRPr="00D64F44" w:rsidRDefault="002B0F89" w:rsidP="00711EEB">
            <w:pPr>
              <w:rPr>
                <w:rFonts w:ascii="Arial" w:hAnsi="Arial" w:cs="Arial"/>
                <w:color w:val="000000"/>
                <w:sz w:val="16"/>
                <w:szCs w:val="16"/>
              </w:rPr>
            </w:pPr>
            <w:r w:rsidRPr="00D64F44">
              <w:rPr>
                <w:rFonts w:ascii="Arial" w:hAnsi="Arial" w:cs="Arial"/>
                <w:color w:val="000000"/>
                <w:sz w:val="16"/>
                <w:szCs w:val="16"/>
              </w:rPr>
              <w:t>S58 VS 4314 Realizar obras para mejorar la accesibilidad a zonas rurales, dar mantenimiento correctivo de vialidades internas y de conexión, mejorar la infraestructura vial en caminos rurales.</w:t>
            </w:r>
          </w:p>
        </w:tc>
        <w:tc>
          <w:tcPr>
            <w:tcW w:w="1817" w:type="dxa"/>
            <w:tcBorders>
              <w:top w:val="nil"/>
              <w:left w:val="nil"/>
              <w:bottom w:val="nil"/>
              <w:right w:val="single" w:sz="4" w:space="0" w:color="auto"/>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r w:rsidRPr="00D64F44">
              <w:rPr>
                <w:rFonts w:ascii="Arial" w:hAnsi="Arial" w:cs="Arial"/>
                <w:color w:val="000000"/>
                <w:sz w:val="16"/>
                <w:szCs w:val="16"/>
              </w:rPr>
              <w:t xml:space="preserve">8,191,515 </w:t>
            </w:r>
          </w:p>
        </w:tc>
      </w:tr>
      <w:tr w:rsidR="002B0F89" w:rsidRPr="00D64F44" w:rsidTr="00711EEB">
        <w:trPr>
          <w:trHeight w:val="480"/>
          <w:jc w:val="center"/>
        </w:trPr>
        <w:tc>
          <w:tcPr>
            <w:tcW w:w="10" w:type="dxa"/>
            <w:tcBorders>
              <w:top w:val="nil"/>
              <w:left w:val="single" w:sz="4" w:space="0" w:color="auto"/>
              <w:bottom w:val="nil"/>
              <w:right w:val="nil"/>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p>
        </w:tc>
        <w:tc>
          <w:tcPr>
            <w:tcW w:w="8101" w:type="dxa"/>
            <w:tcBorders>
              <w:top w:val="nil"/>
              <w:left w:val="nil"/>
              <w:bottom w:val="nil"/>
              <w:right w:val="nil"/>
            </w:tcBorders>
            <w:shd w:val="clear" w:color="auto" w:fill="auto"/>
            <w:vAlign w:val="bottom"/>
            <w:hideMark/>
          </w:tcPr>
          <w:p w:rsidR="002B0F89" w:rsidRPr="00D64F44" w:rsidRDefault="002B0F89" w:rsidP="00711EEB">
            <w:pPr>
              <w:rPr>
                <w:rFonts w:ascii="Arial" w:hAnsi="Arial" w:cs="Arial"/>
                <w:color w:val="000000"/>
                <w:sz w:val="16"/>
                <w:szCs w:val="16"/>
              </w:rPr>
            </w:pPr>
            <w:r w:rsidRPr="00D64F44">
              <w:rPr>
                <w:rFonts w:ascii="Arial" w:hAnsi="Arial" w:cs="Arial"/>
                <w:color w:val="000000"/>
                <w:sz w:val="16"/>
                <w:szCs w:val="16"/>
              </w:rPr>
              <w:t>S60 VS 4316 Brindar apoyos para la educación y la formación de niños y jóvenes de escasos recursos</w:t>
            </w:r>
          </w:p>
        </w:tc>
        <w:tc>
          <w:tcPr>
            <w:tcW w:w="1817" w:type="dxa"/>
            <w:tcBorders>
              <w:top w:val="nil"/>
              <w:left w:val="nil"/>
              <w:bottom w:val="nil"/>
              <w:right w:val="single" w:sz="4" w:space="0" w:color="auto"/>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r w:rsidRPr="00D64F44">
              <w:rPr>
                <w:rFonts w:ascii="Arial" w:hAnsi="Arial" w:cs="Arial"/>
                <w:color w:val="000000"/>
                <w:sz w:val="16"/>
                <w:szCs w:val="16"/>
              </w:rPr>
              <w:t xml:space="preserve">152,286,419 </w:t>
            </w:r>
          </w:p>
        </w:tc>
      </w:tr>
      <w:tr w:rsidR="002B0F89" w:rsidRPr="00D64F44" w:rsidTr="00711EEB">
        <w:trPr>
          <w:trHeight w:val="240"/>
          <w:jc w:val="center"/>
        </w:trPr>
        <w:tc>
          <w:tcPr>
            <w:tcW w:w="8111" w:type="dxa"/>
            <w:gridSpan w:val="2"/>
            <w:tcBorders>
              <w:top w:val="nil"/>
              <w:left w:val="single" w:sz="4" w:space="0" w:color="auto"/>
              <w:bottom w:val="single" w:sz="4" w:space="0" w:color="A6A6A6"/>
              <w:right w:val="nil"/>
            </w:tcBorders>
            <w:shd w:val="clear" w:color="auto" w:fill="auto"/>
            <w:noWrap/>
            <w:vAlign w:val="bottom"/>
            <w:hideMark/>
          </w:tcPr>
          <w:p w:rsidR="002B0F89" w:rsidRPr="00D64F44" w:rsidRDefault="002B0F89" w:rsidP="00711EEB">
            <w:pPr>
              <w:rPr>
                <w:rFonts w:ascii="Arial" w:hAnsi="Arial" w:cs="Arial"/>
                <w:b/>
                <w:bCs/>
                <w:color w:val="000000"/>
                <w:sz w:val="16"/>
                <w:szCs w:val="16"/>
              </w:rPr>
            </w:pPr>
            <w:r w:rsidRPr="00D64F44">
              <w:rPr>
                <w:rFonts w:ascii="Arial" w:hAnsi="Arial" w:cs="Arial"/>
                <w:b/>
                <w:bCs/>
                <w:color w:val="000000"/>
                <w:sz w:val="16"/>
                <w:szCs w:val="16"/>
              </w:rPr>
              <w:t>100272 Red de estancias seguras y programa de becas</w:t>
            </w:r>
          </w:p>
        </w:tc>
        <w:tc>
          <w:tcPr>
            <w:tcW w:w="1817" w:type="dxa"/>
            <w:tcBorders>
              <w:top w:val="nil"/>
              <w:left w:val="nil"/>
              <w:bottom w:val="single" w:sz="4" w:space="0" w:color="A6A6A6"/>
              <w:right w:val="single" w:sz="4" w:space="0" w:color="auto"/>
            </w:tcBorders>
            <w:shd w:val="clear" w:color="auto" w:fill="auto"/>
            <w:noWrap/>
            <w:vAlign w:val="bottom"/>
            <w:hideMark/>
          </w:tcPr>
          <w:p w:rsidR="002B0F89" w:rsidRPr="00D64F44" w:rsidRDefault="002B0F89" w:rsidP="00711EEB">
            <w:pPr>
              <w:jc w:val="right"/>
              <w:rPr>
                <w:rFonts w:ascii="Arial" w:hAnsi="Arial" w:cs="Arial"/>
                <w:b/>
                <w:bCs/>
                <w:color w:val="000000"/>
                <w:sz w:val="16"/>
                <w:szCs w:val="16"/>
              </w:rPr>
            </w:pPr>
            <w:r w:rsidRPr="00D64F44">
              <w:rPr>
                <w:rFonts w:ascii="Arial" w:hAnsi="Arial" w:cs="Arial"/>
                <w:b/>
                <w:bCs/>
                <w:color w:val="000000"/>
                <w:sz w:val="16"/>
                <w:szCs w:val="16"/>
              </w:rPr>
              <w:t xml:space="preserve">6,679,200 </w:t>
            </w:r>
          </w:p>
        </w:tc>
      </w:tr>
      <w:tr w:rsidR="002B0F89" w:rsidRPr="00D64F44" w:rsidTr="00711EEB">
        <w:trPr>
          <w:trHeight w:val="480"/>
          <w:jc w:val="center"/>
        </w:trPr>
        <w:tc>
          <w:tcPr>
            <w:tcW w:w="10" w:type="dxa"/>
            <w:tcBorders>
              <w:top w:val="nil"/>
              <w:left w:val="single" w:sz="4" w:space="0" w:color="auto"/>
              <w:bottom w:val="nil"/>
              <w:right w:val="nil"/>
            </w:tcBorders>
            <w:shd w:val="clear" w:color="auto" w:fill="auto"/>
            <w:noWrap/>
            <w:vAlign w:val="bottom"/>
            <w:hideMark/>
          </w:tcPr>
          <w:p w:rsidR="002B0F89" w:rsidRPr="00D64F44" w:rsidRDefault="002B0F89" w:rsidP="00711EEB">
            <w:pPr>
              <w:jc w:val="right"/>
              <w:rPr>
                <w:rFonts w:ascii="Arial" w:hAnsi="Arial" w:cs="Arial"/>
                <w:b/>
                <w:bCs/>
                <w:color w:val="000000"/>
                <w:sz w:val="16"/>
                <w:szCs w:val="16"/>
              </w:rPr>
            </w:pPr>
          </w:p>
        </w:tc>
        <w:tc>
          <w:tcPr>
            <w:tcW w:w="8101" w:type="dxa"/>
            <w:tcBorders>
              <w:top w:val="nil"/>
              <w:left w:val="nil"/>
              <w:bottom w:val="nil"/>
              <w:right w:val="nil"/>
            </w:tcBorders>
            <w:shd w:val="clear" w:color="auto" w:fill="auto"/>
            <w:vAlign w:val="bottom"/>
            <w:hideMark/>
          </w:tcPr>
          <w:p w:rsidR="002B0F89" w:rsidRPr="00D64F44" w:rsidRDefault="002B0F89" w:rsidP="00711EEB">
            <w:pPr>
              <w:rPr>
                <w:rFonts w:ascii="Arial" w:hAnsi="Arial" w:cs="Arial"/>
                <w:color w:val="000000"/>
                <w:sz w:val="16"/>
                <w:szCs w:val="16"/>
              </w:rPr>
            </w:pPr>
            <w:r w:rsidRPr="00D64F44">
              <w:rPr>
                <w:rFonts w:ascii="Arial" w:hAnsi="Arial" w:cs="Arial"/>
                <w:color w:val="000000"/>
                <w:sz w:val="16"/>
                <w:szCs w:val="16"/>
              </w:rPr>
              <w:t>M02 VM 112 Desarrollar un Programa de estímulos para mujeres jefas de familia en la red de estancias seguras certificadas.</w:t>
            </w:r>
          </w:p>
        </w:tc>
        <w:tc>
          <w:tcPr>
            <w:tcW w:w="1817" w:type="dxa"/>
            <w:tcBorders>
              <w:top w:val="nil"/>
              <w:left w:val="nil"/>
              <w:bottom w:val="nil"/>
              <w:right w:val="single" w:sz="4" w:space="0" w:color="auto"/>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r w:rsidRPr="00D64F44">
              <w:rPr>
                <w:rFonts w:ascii="Arial" w:hAnsi="Arial" w:cs="Arial"/>
                <w:color w:val="000000"/>
                <w:sz w:val="16"/>
                <w:szCs w:val="16"/>
              </w:rPr>
              <w:t xml:space="preserve">6,679,200 </w:t>
            </w:r>
          </w:p>
        </w:tc>
      </w:tr>
      <w:tr w:rsidR="002B0F89" w:rsidRPr="00D64F44" w:rsidTr="00711EEB">
        <w:trPr>
          <w:trHeight w:val="240"/>
          <w:jc w:val="center"/>
        </w:trPr>
        <w:tc>
          <w:tcPr>
            <w:tcW w:w="8111" w:type="dxa"/>
            <w:gridSpan w:val="2"/>
            <w:tcBorders>
              <w:top w:val="nil"/>
              <w:left w:val="single" w:sz="4" w:space="0" w:color="auto"/>
              <w:bottom w:val="single" w:sz="4" w:space="0" w:color="A6A6A6"/>
              <w:right w:val="nil"/>
            </w:tcBorders>
            <w:shd w:val="clear" w:color="auto" w:fill="auto"/>
            <w:noWrap/>
            <w:vAlign w:val="bottom"/>
            <w:hideMark/>
          </w:tcPr>
          <w:p w:rsidR="002B0F89" w:rsidRPr="00D64F44" w:rsidRDefault="002B0F89" w:rsidP="00711EEB">
            <w:pPr>
              <w:rPr>
                <w:rFonts w:ascii="Arial" w:hAnsi="Arial" w:cs="Arial"/>
                <w:b/>
                <w:bCs/>
                <w:color w:val="000000"/>
                <w:sz w:val="16"/>
                <w:szCs w:val="16"/>
              </w:rPr>
            </w:pPr>
            <w:r w:rsidRPr="00D64F44">
              <w:rPr>
                <w:rFonts w:ascii="Arial" w:hAnsi="Arial" w:cs="Arial"/>
                <w:b/>
                <w:bCs/>
                <w:color w:val="000000"/>
                <w:sz w:val="16"/>
                <w:szCs w:val="16"/>
              </w:rPr>
              <w:t>100273 Modelo Club DIF</w:t>
            </w:r>
          </w:p>
        </w:tc>
        <w:tc>
          <w:tcPr>
            <w:tcW w:w="1817" w:type="dxa"/>
            <w:tcBorders>
              <w:top w:val="nil"/>
              <w:left w:val="nil"/>
              <w:bottom w:val="single" w:sz="4" w:space="0" w:color="A6A6A6"/>
              <w:right w:val="single" w:sz="4" w:space="0" w:color="auto"/>
            </w:tcBorders>
            <w:shd w:val="clear" w:color="auto" w:fill="auto"/>
            <w:noWrap/>
            <w:vAlign w:val="bottom"/>
            <w:hideMark/>
          </w:tcPr>
          <w:p w:rsidR="002B0F89" w:rsidRPr="00D64F44" w:rsidRDefault="002B0F89" w:rsidP="00711EEB">
            <w:pPr>
              <w:jc w:val="right"/>
              <w:rPr>
                <w:rFonts w:ascii="Arial" w:hAnsi="Arial" w:cs="Arial"/>
                <w:b/>
                <w:bCs/>
                <w:color w:val="000000"/>
                <w:sz w:val="16"/>
                <w:szCs w:val="16"/>
              </w:rPr>
            </w:pPr>
            <w:r w:rsidRPr="00D64F44">
              <w:rPr>
                <w:rFonts w:ascii="Arial" w:hAnsi="Arial" w:cs="Arial"/>
                <w:b/>
                <w:bCs/>
                <w:color w:val="000000"/>
                <w:sz w:val="16"/>
                <w:szCs w:val="16"/>
              </w:rPr>
              <w:t xml:space="preserve">961,976 </w:t>
            </w:r>
          </w:p>
        </w:tc>
      </w:tr>
      <w:tr w:rsidR="002B0F89" w:rsidRPr="00D64F44" w:rsidTr="00711EEB">
        <w:trPr>
          <w:trHeight w:val="240"/>
          <w:jc w:val="center"/>
        </w:trPr>
        <w:tc>
          <w:tcPr>
            <w:tcW w:w="10" w:type="dxa"/>
            <w:tcBorders>
              <w:top w:val="nil"/>
              <w:left w:val="single" w:sz="4" w:space="0" w:color="auto"/>
              <w:bottom w:val="nil"/>
              <w:right w:val="nil"/>
            </w:tcBorders>
            <w:shd w:val="clear" w:color="auto" w:fill="auto"/>
            <w:noWrap/>
            <w:vAlign w:val="bottom"/>
            <w:hideMark/>
          </w:tcPr>
          <w:p w:rsidR="002B0F89" w:rsidRPr="00D64F44" w:rsidRDefault="002B0F89" w:rsidP="00711EEB">
            <w:pPr>
              <w:jc w:val="right"/>
              <w:rPr>
                <w:rFonts w:ascii="Arial" w:hAnsi="Arial" w:cs="Arial"/>
                <w:b/>
                <w:bCs/>
                <w:color w:val="000000"/>
                <w:sz w:val="16"/>
                <w:szCs w:val="16"/>
              </w:rPr>
            </w:pPr>
          </w:p>
        </w:tc>
        <w:tc>
          <w:tcPr>
            <w:tcW w:w="8101" w:type="dxa"/>
            <w:tcBorders>
              <w:top w:val="nil"/>
              <w:left w:val="nil"/>
              <w:bottom w:val="nil"/>
              <w:right w:val="nil"/>
            </w:tcBorders>
            <w:shd w:val="clear" w:color="auto" w:fill="auto"/>
            <w:vAlign w:val="bottom"/>
            <w:hideMark/>
          </w:tcPr>
          <w:p w:rsidR="002B0F89" w:rsidRPr="00D64F44" w:rsidRDefault="002B0F89" w:rsidP="00711EEB">
            <w:pPr>
              <w:rPr>
                <w:rFonts w:ascii="Arial" w:hAnsi="Arial" w:cs="Arial"/>
                <w:color w:val="000000"/>
                <w:sz w:val="16"/>
                <w:szCs w:val="16"/>
              </w:rPr>
            </w:pPr>
            <w:r w:rsidRPr="00D64F44">
              <w:rPr>
                <w:rFonts w:ascii="Arial" w:hAnsi="Arial" w:cs="Arial"/>
                <w:color w:val="000000"/>
                <w:sz w:val="16"/>
                <w:szCs w:val="16"/>
              </w:rPr>
              <w:t>M03 VM 121 Adaptar espacios para el cuidado de las niñas y los niños bajo el modelo de Club DIF.</w:t>
            </w:r>
          </w:p>
        </w:tc>
        <w:tc>
          <w:tcPr>
            <w:tcW w:w="1817" w:type="dxa"/>
            <w:tcBorders>
              <w:top w:val="nil"/>
              <w:left w:val="nil"/>
              <w:bottom w:val="nil"/>
              <w:right w:val="single" w:sz="4" w:space="0" w:color="auto"/>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r w:rsidRPr="00D64F44">
              <w:rPr>
                <w:rFonts w:ascii="Arial" w:hAnsi="Arial" w:cs="Arial"/>
                <w:color w:val="000000"/>
                <w:sz w:val="16"/>
                <w:szCs w:val="16"/>
              </w:rPr>
              <w:t xml:space="preserve">961,976 </w:t>
            </w:r>
          </w:p>
        </w:tc>
      </w:tr>
      <w:tr w:rsidR="002B0F89" w:rsidRPr="00D64F44" w:rsidTr="00711EEB">
        <w:trPr>
          <w:trHeight w:val="240"/>
          <w:jc w:val="center"/>
        </w:trPr>
        <w:tc>
          <w:tcPr>
            <w:tcW w:w="8111" w:type="dxa"/>
            <w:gridSpan w:val="2"/>
            <w:tcBorders>
              <w:top w:val="nil"/>
              <w:left w:val="single" w:sz="4" w:space="0" w:color="auto"/>
              <w:bottom w:val="single" w:sz="4" w:space="0" w:color="A6A6A6"/>
              <w:right w:val="nil"/>
            </w:tcBorders>
            <w:shd w:val="clear" w:color="auto" w:fill="auto"/>
            <w:noWrap/>
            <w:vAlign w:val="bottom"/>
            <w:hideMark/>
          </w:tcPr>
          <w:p w:rsidR="002B0F89" w:rsidRPr="00D64F44" w:rsidRDefault="002B0F89" w:rsidP="00711EEB">
            <w:pPr>
              <w:rPr>
                <w:rFonts w:ascii="Arial" w:hAnsi="Arial" w:cs="Arial"/>
                <w:b/>
                <w:bCs/>
                <w:color w:val="000000"/>
                <w:sz w:val="16"/>
                <w:szCs w:val="16"/>
              </w:rPr>
            </w:pPr>
            <w:r w:rsidRPr="00D64F44">
              <w:rPr>
                <w:rFonts w:ascii="Arial" w:hAnsi="Arial" w:cs="Arial"/>
                <w:b/>
                <w:bCs/>
                <w:color w:val="000000"/>
                <w:sz w:val="16"/>
                <w:szCs w:val="16"/>
              </w:rPr>
              <w:t>100275 Ayúdate ayudando</w:t>
            </w:r>
          </w:p>
        </w:tc>
        <w:tc>
          <w:tcPr>
            <w:tcW w:w="1817" w:type="dxa"/>
            <w:tcBorders>
              <w:top w:val="nil"/>
              <w:left w:val="nil"/>
              <w:bottom w:val="single" w:sz="4" w:space="0" w:color="A6A6A6"/>
              <w:right w:val="single" w:sz="4" w:space="0" w:color="auto"/>
            </w:tcBorders>
            <w:shd w:val="clear" w:color="auto" w:fill="auto"/>
            <w:noWrap/>
            <w:vAlign w:val="bottom"/>
            <w:hideMark/>
          </w:tcPr>
          <w:p w:rsidR="002B0F89" w:rsidRPr="00D64F44" w:rsidRDefault="002B0F89" w:rsidP="00711EEB">
            <w:pPr>
              <w:jc w:val="right"/>
              <w:rPr>
                <w:rFonts w:ascii="Arial" w:hAnsi="Arial" w:cs="Arial"/>
                <w:b/>
                <w:bCs/>
                <w:color w:val="000000"/>
                <w:sz w:val="16"/>
                <w:szCs w:val="16"/>
              </w:rPr>
            </w:pPr>
            <w:r w:rsidRPr="00D64F44">
              <w:rPr>
                <w:rFonts w:ascii="Arial" w:hAnsi="Arial" w:cs="Arial"/>
                <w:b/>
                <w:bCs/>
                <w:color w:val="000000"/>
                <w:sz w:val="16"/>
                <w:szCs w:val="16"/>
              </w:rPr>
              <w:t xml:space="preserve">78,063,373 </w:t>
            </w:r>
          </w:p>
        </w:tc>
      </w:tr>
      <w:tr w:rsidR="002B0F89" w:rsidRPr="00D64F44" w:rsidTr="00711EEB">
        <w:trPr>
          <w:trHeight w:val="480"/>
          <w:jc w:val="center"/>
        </w:trPr>
        <w:tc>
          <w:tcPr>
            <w:tcW w:w="10" w:type="dxa"/>
            <w:tcBorders>
              <w:top w:val="nil"/>
              <w:left w:val="single" w:sz="4" w:space="0" w:color="auto"/>
              <w:bottom w:val="nil"/>
              <w:right w:val="nil"/>
            </w:tcBorders>
            <w:shd w:val="clear" w:color="auto" w:fill="auto"/>
            <w:noWrap/>
            <w:vAlign w:val="bottom"/>
            <w:hideMark/>
          </w:tcPr>
          <w:p w:rsidR="002B0F89" w:rsidRPr="00D64F44" w:rsidRDefault="002B0F89" w:rsidP="00711EEB">
            <w:pPr>
              <w:jc w:val="right"/>
              <w:rPr>
                <w:rFonts w:ascii="Arial" w:hAnsi="Arial" w:cs="Arial"/>
                <w:b/>
                <w:bCs/>
                <w:color w:val="000000"/>
                <w:sz w:val="16"/>
                <w:szCs w:val="16"/>
              </w:rPr>
            </w:pPr>
          </w:p>
        </w:tc>
        <w:tc>
          <w:tcPr>
            <w:tcW w:w="8101" w:type="dxa"/>
            <w:tcBorders>
              <w:top w:val="nil"/>
              <w:left w:val="nil"/>
              <w:bottom w:val="nil"/>
              <w:right w:val="nil"/>
            </w:tcBorders>
            <w:shd w:val="clear" w:color="auto" w:fill="auto"/>
            <w:vAlign w:val="bottom"/>
            <w:hideMark/>
          </w:tcPr>
          <w:p w:rsidR="002B0F89" w:rsidRPr="00D64F44" w:rsidRDefault="002B0F89" w:rsidP="00711EEB">
            <w:pPr>
              <w:rPr>
                <w:rFonts w:ascii="Arial" w:hAnsi="Arial" w:cs="Arial"/>
                <w:color w:val="000000"/>
                <w:sz w:val="16"/>
                <w:szCs w:val="16"/>
              </w:rPr>
            </w:pPr>
            <w:r w:rsidRPr="00D64F44">
              <w:rPr>
                <w:rFonts w:ascii="Arial" w:hAnsi="Arial" w:cs="Arial"/>
                <w:color w:val="000000"/>
                <w:sz w:val="16"/>
                <w:szCs w:val="16"/>
              </w:rPr>
              <w:t>M06 VM 141 Brindar apoyos para rehabilitación, mantenimiento y mejora de las comunidades rurales.</w:t>
            </w:r>
          </w:p>
        </w:tc>
        <w:tc>
          <w:tcPr>
            <w:tcW w:w="1817" w:type="dxa"/>
            <w:tcBorders>
              <w:top w:val="nil"/>
              <w:left w:val="nil"/>
              <w:bottom w:val="nil"/>
              <w:right w:val="single" w:sz="4" w:space="0" w:color="auto"/>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r w:rsidRPr="00D64F44">
              <w:rPr>
                <w:rFonts w:ascii="Arial" w:hAnsi="Arial" w:cs="Arial"/>
                <w:color w:val="000000"/>
                <w:sz w:val="16"/>
                <w:szCs w:val="16"/>
              </w:rPr>
              <w:t xml:space="preserve">5,000,000 </w:t>
            </w:r>
          </w:p>
        </w:tc>
      </w:tr>
      <w:tr w:rsidR="002B0F89" w:rsidRPr="00D64F44" w:rsidTr="00711EEB">
        <w:trPr>
          <w:trHeight w:val="480"/>
          <w:jc w:val="center"/>
        </w:trPr>
        <w:tc>
          <w:tcPr>
            <w:tcW w:w="10" w:type="dxa"/>
            <w:tcBorders>
              <w:top w:val="nil"/>
              <w:left w:val="single" w:sz="4" w:space="0" w:color="auto"/>
              <w:bottom w:val="nil"/>
              <w:right w:val="nil"/>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p>
        </w:tc>
        <w:tc>
          <w:tcPr>
            <w:tcW w:w="8101" w:type="dxa"/>
            <w:tcBorders>
              <w:top w:val="nil"/>
              <w:left w:val="nil"/>
              <w:bottom w:val="nil"/>
              <w:right w:val="nil"/>
            </w:tcBorders>
            <w:shd w:val="clear" w:color="auto" w:fill="auto"/>
            <w:vAlign w:val="bottom"/>
            <w:hideMark/>
          </w:tcPr>
          <w:p w:rsidR="002B0F89" w:rsidRPr="00D64F44" w:rsidRDefault="002B0F89" w:rsidP="00711EEB">
            <w:pPr>
              <w:rPr>
                <w:rFonts w:ascii="Arial" w:hAnsi="Arial" w:cs="Arial"/>
                <w:color w:val="000000"/>
                <w:sz w:val="16"/>
                <w:szCs w:val="16"/>
              </w:rPr>
            </w:pPr>
            <w:r w:rsidRPr="00D64F44">
              <w:rPr>
                <w:rFonts w:ascii="Arial" w:hAnsi="Arial" w:cs="Arial"/>
                <w:color w:val="000000"/>
                <w:sz w:val="16"/>
                <w:szCs w:val="16"/>
              </w:rPr>
              <w:t>M07 VM 142 Desarrollar el Proyecto de brigadas de empleo temporal asociado a actividades de rescate de espacios públicos.</w:t>
            </w:r>
          </w:p>
        </w:tc>
        <w:tc>
          <w:tcPr>
            <w:tcW w:w="1817" w:type="dxa"/>
            <w:tcBorders>
              <w:top w:val="nil"/>
              <w:left w:val="nil"/>
              <w:bottom w:val="nil"/>
              <w:right w:val="single" w:sz="4" w:space="0" w:color="auto"/>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r w:rsidRPr="00D64F44">
              <w:rPr>
                <w:rFonts w:ascii="Arial" w:hAnsi="Arial" w:cs="Arial"/>
                <w:color w:val="000000"/>
                <w:sz w:val="16"/>
                <w:szCs w:val="16"/>
              </w:rPr>
              <w:t xml:space="preserve">73,063,373 </w:t>
            </w:r>
          </w:p>
        </w:tc>
      </w:tr>
      <w:tr w:rsidR="002B0F89" w:rsidRPr="00D64F44" w:rsidTr="00711EEB">
        <w:trPr>
          <w:trHeight w:val="240"/>
          <w:jc w:val="center"/>
        </w:trPr>
        <w:tc>
          <w:tcPr>
            <w:tcW w:w="8111" w:type="dxa"/>
            <w:gridSpan w:val="2"/>
            <w:tcBorders>
              <w:top w:val="nil"/>
              <w:left w:val="single" w:sz="4" w:space="0" w:color="auto"/>
              <w:bottom w:val="single" w:sz="4" w:space="0" w:color="A6A6A6"/>
              <w:right w:val="nil"/>
            </w:tcBorders>
            <w:shd w:val="clear" w:color="auto" w:fill="auto"/>
            <w:noWrap/>
            <w:vAlign w:val="bottom"/>
            <w:hideMark/>
          </w:tcPr>
          <w:p w:rsidR="002B0F89" w:rsidRPr="00D64F44" w:rsidRDefault="002B0F89" w:rsidP="00711EEB">
            <w:pPr>
              <w:rPr>
                <w:rFonts w:ascii="Arial" w:hAnsi="Arial" w:cs="Arial"/>
                <w:b/>
                <w:bCs/>
                <w:color w:val="000000"/>
                <w:sz w:val="16"/>
                <w:szCs w:val="16"/>
              </w:rPr>
            </w:pPr>
            <w:r w:rsidRPr="00D64F44">
              <w:rPr>
                <w:rFonts w:ascii="Arial" w:hAnsi="Arial" w:cs="Arial"/>
                <w:b/>
                <w:bCs/>
                <w:color w:val="000000"/>
                <w:sz w:val="16"/>
                <w:szCs w:val="16"/>
              </w:rPr>
              <w:t>100277 Vivienda digna</w:t>
            </w:r>
          </w:p>
        </w:tc>
        <w:tc>
          <w:tcPr>
            <w:tcW w:w="1817" w:type="dxa"/>
            <w:tcBorders>
              <w:top w:val="nil"/>
              <w:left w:val="nil"/>
              <w:bottom w:val="single" w:sz="4" w:space="0" w:color="A6A6A6"/>
              <w:right w:val="single" w:sz="4" w:space="0" w:color="auto"/>
            </w:tcBorders>
            <w:shd w:val="clear" w:color="auto" w:fill="auto"/>
            <w:noWrap/>
            <w:vAlign w:val="bottom"/>
            <w:hideMark/>
          </w:tcPr>
          <w:p w:rsidR="002B0F89" w:rsidRPr="00D64F44" w:rsidRDefault="002B0F89" w:rsidP="00711EEB">
            <w:pPr>
              <w:jc w:val="right"/>
              <w:rPr>
                <w:rFonts w:ascii="Arial" w:hAnsi="Arial" w:cs="Arial"/>
                <w:b/>
                <w:bCs/>
                <w:color w:val="000000"/>
                <w:sz w:val="16"/>
                <w:szCs w:val="16"/>
              </w:rPr>
            </w:pPr>
            <w:r w:rsidRPr="00D64F44">
              <w:rPr>
                <w:rFonts w:ascii="Arial" w:hAnsi="Arial" w:cs="Arial"/>
                <w:b/>
                <w:bCs/>
                <w:color w:val="000000"/>
                <w:sz w:val="16"/>
                <w:szCs w:val="16"/>
              </w:rPr>
              <w:t xml:space="preserve">300,252,231 </w:t>
            </w:r>
          </w:p>
        </w:tc>
      </w:tr>
      <w:tr w:rsidR="002B0F89" w:rsidRPr="00D64F44" w:rsidTr="00711EEB">
        <w:trPr>
          <w:trHeight w:val="480"/>
          <w:jc w:val="center"/>
        </w:trPr>
        <w:tc>
          <w:tcPr>
            <w:tcW w:w="10" w:type="dxa"/>
            <w:tcBorders>
              <w:top w:val="nil"/>
              <w:left w:val="single" w:sz="4" w:space="0" w:color="auto"/>
              <w:bottom w:val="nil"/>
              <w:right w:val="nil"/>
            </w:tcBorders>
            <w:shd w:val="clear" w:color="auto" w:fill="auto"/>
            <w:noWrap/>
            <w:vAlign w:val="bottom"/>
            <w:hideMark/>
          </w:tcPr>
          <w:p w:rsidR="002B0F89" w:rsidRPr="00D64F44" w:rsidRDefault="002B0F89" w:rsidP="00711EEB">
            <w:pPr>
              <w:jc w:val="right"/>
              <w:rPr>
                <w:rFonts w:ascii="Arial" w:hAnsi="Arial" w:cs="Arial"/>
                <w:b/>
                <w:bCs/>
                <w:color w:val="000000"/>
                <w:sz w:val="16"/>
                <w:szCs w:val="16"/>
              </w:rPr>
            </w:pPr>
          </w:p>
        </w:tc>
        <w:tc>
          <w:tcPr>
            <w:tcW w:w="8101" w:type="dxa"/>
            <w:tcBorders>
              <w:top w:val="nil"/>
              <w:left w:val="nil"/>
              <w:bottom w:val="nil"/>
              <w:right w:val="nil"/>
            </w:tcBorders>
            <w:shd w:val="clear" w:color="auto" w:fill="auto"/>
            <w:vAlign w:val="bottom"/>
            <w:hideMark/>
          </w:tcPr>
          <w:p w:rsidR="002B0F89" w:rsidRPr="00D64F44" w:rsidRDefault="002B0F89" w:rsidP="00711EEB">
            <w:pPr>
              <w:rPr>
                <w:rFonts w:ascii="Arial" w:hAnsi="Arial" w:cs="Arial"/>
                <w:color w:val="000000"/>
                <w:sz w:val="16"/>
                <w:szCs w:val="16"/>
              </w:rPr>
            </w:pPr>
            <w:r w:rsidRPr="00D64F44">
              <w:rPr>
                <w:rFonts w:ascii="Arial" w:hAnsi="Arial" w:cs="Arial"/>
                <w:color w:val="000000"/>
                <w:sz w:val="16"/>
                <w:szCs w:val="16"/>
              </w:rPr>
              <w:t>M11 VM 162 Implementar obras y acciones que amplíen o mejoren el acceso a los servicios básicos en las viviendas.</w:t>
            </w:r>
          </w:p>
        </w:tc>
        <w:tc>
          <w:tcPr>
            <w:tcW w:w="1817" w:type="dxa"/>
            <w:tcBorders>
              <w:top w:val="nil"/>
              <w:left w:val="nil"/>
              <w:bottom w:val="nil"/>
              <w:right w:val="single" w:sz="4" w:space="0" w:color="auto"/>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r w:rsidRPr="00D64F44">
              <w:rPr>
                <w:rFonts w:ascii="Arial" w:hAnsi="Arial" w:cs="Arial"/>
                <w:color w:val="000000"/>
                <w:sz w:val="16"/>
                <w:szCs w:val="16"/>
              </w:rPr>
              <w:t xml:space="preserve">186,624,901 </w:t>
            </w:r>
          </w:p>
        </w:tc>
      </w:tr>
      <w:tr w:rsidR="002B0F89" w:rsidRPr="00D64F44" w:rsidTr="00711EEB">
        <w:trPr>
          <w:trHeight w:val="480"/>
          <w:jc w:val="center"/>
        </w:trPr>
        <w:tc>
          <w:tcPr>
            <w:tcW w:w="10" w:type="dxa"/>
            <w:tcBorders>
              <w:top w:val="nil"/>
              <w:left w:val="single" w:sz="4" w:space="0" w:color="auto"/>
              <w:bottom w:val="nil"/>
              <w:right w:val="nil"/>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p>
        </w:tc>
        <w:tc>
          <w:tcPr>
            <w:tcW w:w="8101" w:type="dxa"/>
            <w:tcBorders>
              <w:top w:val="nil"/>
              <w:left w:val="nil"/>
              <w:bottom w:val="nil"/>
              <w:right w:val="nil"/>
            </w:tcBorders>
            <w:shd w:val="clear" w:color="auto" w:fill="auto"/>
            <w:vAlign w:val="bottom"/>
            <w:hideMark/>
          </w:tcPr>
          <w:p w:rsidR="002B0F89" w:rsidRPr="00D64F44" w:rsidRDefault="002B0F89" w:rsidP="00711EEB">
            <w:pPr>
              <w:rPr>
                <w:rFonts w:ascii="Arial" w:hAnsi="Arial" w:cs="Arial"/>
                <w:color w:val="000000"/>
                <w:sz w:val="16"/>
                <w:szCs w:val="16"/>
              </w:rPr>
            </w:pPr>
            <w:r w:rsidRPr="00D64F44">
              <w:rPr>
                <w:rFonts w:ascii="Arial" w:hAnsi="Arial" w:cs="Arial"/>
                <w:color w:val="000000"/>
                <w:sz w:val="16"/>
                <w:szCs w:val="16"/>
              </w:rPr>
              <w:t xml:space="preserve">M12 VM 163 Implementar apoyos para el fomento a la autoproducción, equipamiento y rehabilitación de vivienda, así como la gestión de créditos para personas de bajos ingresos. </w:t>
            </w:r>
          </w:p>
        </w:tc>
        <w:tc>
          <w:tcPr>
            <w:tcW w:w="1817" w:type="dxa"/>
            <w:tcBorders>
              <w:top w:val="nil"/>
              <w:left w:val="nil"/>
              <w:bottom w:val="nil"/>
              <w:right w:val="single" w:sz="4" w:space="0" w:color="auto"/>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r w:rsidRPr="00D64F44">
              <w:rPr>
                <w:rFonts w:ascii="Arial" w:hAnsi="Arial" w:cs="Arial"/>
                <w:color w:val="000000"/>
                <w:sz w:val="16"/>
                <w:szCs w:val="16"/>
              </w:rPr>
              <w:t xml:space="preserve">90,000,000 </w:t>
            </w:r>
          </w:p>
        </w:tc>
      </w:tr>
      <w:tr w:rsidR="002B0F89" w:rsidRPr="00D64F44" w:rsidTr="00711EEB">
        <w:trPr>
          <w:trHeight w:val="240"/>
          <w:jc w:val="center"/>
        </w:trPr>
        <w:tc>
          <w:tcPr>
            <w:tcW w:w="10" w:type="dxa"/>
            <w:tcBorders>
              <w:top w:val="nil"/>
              <w:left w:val="single" w:sz="4" w:space="0" w:color="auto"/>
              <w:bottom w:val="nil"/>
              <w:right w:val="nil"/>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p>
        </w:tc>
        <w:tc>
          <w:tcPr>
            <w:tcW w:w="8101" w:type="dxa"/>
            <w:tcBorders>
              <w:top w:val="nil"/>
              <w:left w:val="nil"/>
              <w:bottom w:val="nil"/>
              <w:right w:val="nil"/>
            </w:tcBorders>
            <w:shd w:val="clear" w:color="auto" w:fill="auto"/>
            <w:vAlign w:val="bottom"/>
            <w:hideMark/>
          </w:tcPr>
          <w:p w:rsidR="002B0F89" w:rsidRPr="00D64F44" w:rsidRDefault="002B0F89" w:rsidP="00711EEB">
            <w:pPr>
              <w:rPr>
                <w:rFonts w:ascii="Arial" w:hAnsi="Arial" w:cs="Arial"/>
                <w:color w:val="000000"/>
                <w:sz w:val="16"/>
                <w:szCs w:val="16"/>
              </w:rPr>
            </w:pPr>
            <w:r w:rsidRPr="00D64F44">
              <w:rPr>
                <w:rFonts w:ascii="Arial" w:hAnsi="Arial" w:cs="Arial"/>
                <w:color w:val="000000"/>
                <w:sz w:val="16"/>
                <w:szCs w:val="16"/>
              </w:rPr>
              <w:t>M13 VM 164 Brindar apoyos para el mejoramiento de vivienda rural.</w:t>
            </w:r>
          </w:p>
        </w:tc>
        <w:tc>
          <w:tcPr>
            <w:tcW w:w="1817" w:type="dxa"/>
            <w:tcBorders>
              <w:top w:val="nil"/>
              <w:left w:val="nil"/>
              <w:bottom w:val="nil"/>
              <w:right w:val="single" w:sz="4" w:space="0" w:color="auto"/>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r w:rsidRPr="00D64F44">
              <w:rPr>
                <w:rFonts w:ascii="Arial" w:hAnsi="Arial" w:cs="Arial"/>
                <w:color w:val="000000"/>
                <w:sz w:val="16"/>
                <w:szCs w:val="16"/>
              </w:rPr>
              <w:t xml:space="preserve">23,627,329 </w:t>
            </w:r>
          </w:p>
        </w:tc>
      </w:tr>
      <w:tr w:rsidR="002B0F89" w:rsidRPr="00D64F44" w:rsidTr="00711EEB">
        <w:trPr>
          <w:trHeight w:val="240"/>
          <w:jc w:val="center"/>
        </w:trPr>
        <w:tc>
          <w:tcPr>
            <w:tcW w:w="8111" w:type="dxa"/>
            <w:gridSpan w:val="2"/>
            <w:tcBorders>
              <w:top w:val="nil"/>
              <w:left w:val="single" w:sz="4" w:space="0" w:color="auto"/>
              <w:bottom w:val="single" w:sz="4" w:space="0" w:color="A6A6A6"/>
              <w:right w:val="nil"/>
            </w:tcBorders>
            <w:shd w:val="clear" w:color="auto" w:fill="auto"/>
            <w:noWrap/>
            <w:vAlign w:val="bottom"/>
            <w:hideMark/>
          </w:tcPr>
          <w:p w:rsidR="002B0F89" w:rsidRPr="00D64F44" w:rsidRDefault="002B0F89" w:rsidP="00711EEB">
            <w:pPr>
              <w:rPr>
                <w:rFonts w:ascii="Arial" w:hAnsi="Arial" w:cs="Arial"/>
                <w:b/>
                <w:bCs/>
                <w:color w:val="000000"/>
                <w:sz w:val="16"/>
                <w:szCs w:val="16"/>
              </w:rPr>
            </w:pPr>
            <w:r w:rsidRPr="00D64F44">
              <w:rPr>
                <w:rFonts w:ascii="Arial" w:hAnsi="Arial" w:cs="Arial"/>
                <w:b/>
                <w:bCs/>
                <w:color w:val="000000"/>
                <w:sz w:val="16"/>
                <w:szCs w:val="16"/>
              </w:rPr>
              <w:t>100278 Autoempleo</w:t>
            </w:r>
          </w:p>
        </w:tc>
        <w:tc>
          <w:tcPr>
            <w:tcW w:w="1817" w:type="dxa"/>
            <w:tcBorders>
              <w:top w:val="nil"/>
              <w:left w:val="nil"/>
              <w:bottom w:val="single" w:sz="4" w:space="0" w:color="A6A6A6"/>
              <w:right w:val="single" w:sz="4" w:space="0" w:color="auto"/>
            </w:tcBorders>
            <w:shd w:val="clear" w:color="auto" w:fill="auto"/>
            <w:noWrap/>
            <w:vAlign w:val="bottom"/>
            <w:hideMark/>
          </w:tcPr>
          <w:p w:rsidR="002B0F89" w:rsidRPr="00D64F44" w:rsidRDefault="002B0F89" w:rsidP="00711EEB">
            <w:pPr>
              <w:jc w:val="right"/>
              <w:rPr>
                <w:rFonts w:ascii="Arial" w:hAnsi="Arial" w:cs="Arial"/>
                <w:b/>
                <w:bCs/>
                <w:color w:val="000000"/>
                <w:sz w:val="16"/>
                <w:szCs w:val="16"/>
              </w:rPr>
            </w:pPr>
            <w:r w:rsidRPr="00D64F44">
              <w:rPr>
                <w:rFonts w:ascii="Arial" w:hAnsi="Arial" w:cs="Arial"/>
                <w:b/>
                <w:bCs/>
                <w:color w:val="000000"/>
                <w:sz w:val="16"/>
                <w:szCs w:val="16"/>
              </w:rPr>
              <w:t xml:space="preserve">26,582,750 </w:t>
            </w:r>
          </w:p>
        </w:tc>
      </w:tr>
      <w:tr w:rsidR="002B0F89" w:rsidRPr="00D64F44" w:rsidTr="00711EEB">
        <w:trPr>
          <w:trHeight w:val="240"/>
          <w:jc w:val="center"/>
        </w:trPr>
        <w:tc>
          <w:tcPr>
            <w:tcW w:w="10" w:type="dxa"/>
            <w:tcBorders>
              <w:top w:val="nil"/>
              <w:left w:val="single" w:sz="4" w:space="0" w:color="auto"/>
              <w:bottom w:val="nil"/>
              <w:right w:val="nil"/>
            </w:tcBorders>
            <w:shd w:val="clear" w:color="auto" w:fill="auto"/>
            <w:noWrap/>
            <w:vAlign w:val="bottom"/>
            <w:hideMark/>
          </w:tcPr>
          <w:p w:rsidR="002B0F89" w:rsidRPr="00D64F44" w:rsidRDefault="002B0F89" w:rsidP="00711EEB">
            <w:pPr>
              <w:jc w:val="right"/>
              <w:rPr>
                <w:rFonts w:ascii="Arial" w:hAnsi="Arial" w:cs="Arial"/>
                <w:b/>
                <w:bCs/>
                <w:color w:val="000000"/>
                <w:sz w:val="16"/>
                <w:szCs w:val="16"/>
              </w:rPr>
            </w:pPr>
          </w:p>
        </w:tc>
        <w:tc>
          <w:tcPr>
            <w:tcW w:w="8101" w:type="dxa"/>
            <w:tcBorders>
              <w:top w:val="nil"/>
              <w:left w:val="nil"/>
              <w:bottom w:val="nil"/>
              <w:right w:val="nil"/>
            </w:tcBorders>
            <w:shd w:val="clear" w:color="auto" w:fill="auto"/>
            <w:vAlign w:val="bottom"/>
            <w:hideMark/>
          </w:tcPr>
          <w:p w:rsidR="002B0F89" w:rsidRPr="00D64F44" w:rsidRDefault="002B0F89" w:rsidP="00711EEB">
            <w:pPr>
              <w:rPr>
                <w:rFonts w:ascii="Arial" w:hAnsi="Arial" w:cs="Arial"/>
                <w:color w:val="000000"/>
                <w:sz w:val="16"/>
                <w:szCs w:val="16"/>
              </w:rPr>
            </w:pPr>
            <w:r w:rsidRPr="00D64F44">
              <w:rPr>
                <w:rFonts w:ascii="Arial" w:hAnsi="Arial" w:cs="Arial"/>
                <w:color w:val="000000"/>
                <w:sz w:val="16"/>
                <w:szCs w:val="16"/>
              </w:rPr>
              <w:t>M16 VM 211 Desarrollar esquemas de apoyo al autoempleo.</w:t>
            </w:r>
          </w:p>
        </w:tc>
        <w:tc>
          <w:tcPr>
            <w:tcW w:w="1817" w:type="dxa"/>
            <w:tcBorders>
              <w:top w:val="nil"/>
              <w:left w:val="nil"/>
              <w:bottom w:val="nil"/>
              <w:right w:val="single" w:sz="4" w:space="0" w:color="auto"/>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r w:rsidRPr="00D64F44">
              <w:rPr>
                <w:rFonts w:ascii="Arial" w:hAnsi="Arial" w:cs="Arial"/>
                <w:color w:val="000000"/>
                <w:sz w:val="16"/>
                <w:szCs w:val="16"/>
              </w:rPr>
              <w:t xml:space="preserve">2,000,000 </w:t>
            </w:r>
          </w:p>
        </w:tc>
      </w:tr>
      <w:tr w:rsidR="002B0F89" w:rsidRPr="00D64F44" w:rsidTr="00711EEB">
        <w:trPr>
          <w:trHeight w:val="240"/>
          <w:jc w:val="center"/>
        </w:trPr>
        <w:tc>
          <w:tcPr>
            <w:tcW w:w="10" w:type="dxa"/>
            <w:tcBorders>
              <w:top w:val="nil"/>
              <w:left w:val="single" w:sz="4" w:space="0" w:color="auto"/>
              <w:bottom w:val="nil"/>
              <w:right w:val="nil"/>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p>
        </w:tc>
        <w:tc>
          <w:tcPr>
            <w:tcW w:w="8101" w:type="dxa"/>
            <w:tcBorders>
              <w:top w:val="nil"/>
              <w:left w:val="nil"/>
              <w:bottom w:val="nil"/>
              <w:right w:val="nil"/>
            </w:tcBorders>
            <w:shd w:val="clear" w:color="auto" w:fill="auto"/>
            <w:vAlign w:val="bottom"/>
            <w:hideMark/>
          </w:tcPr>
          <w:p w:rsidR="002B0F89" w:rsidRPr="00D64F44" w:rsidRDefault="002B0F89" w:rsidP="00711EEB">
            <w:pPr>
              <w:rPr>
                <w:rFonts w:ascii="Arial" w:hAnsi="Arial" w:cs="Arial"/>
                <w:color w:val="000000"/>
                <w:sz w:val="16"/>
                <w:szCs w:val="16"/>
              </w:rPr>
            </w:pPr>
            <w:r w:rsidRPr="00D64F44">
              <w:rPr>
                <w:rFonts w:ascii="Arial" w:hAnsi="Arial" w:cs="Arial"/>
                <w:color w:val="000000"/>
                <w:sz w:val="16"/>
                <w:szCs w:val="16"/>
              </w:rPr>
              <w:t>M17 VM 212 Impartir cursos de capacitación para la vida y el trabajo.</w:t>
            </w:r>
          </w:p>
        </w:tc>
        <w:tc>
          <w:tcPr>
            <w:tcW w:w="1817" w:type="dxa"/>
            <w:tcBorders>
              <w:top w:val="nil"/>
              <w:left w:val="nil"/>
              <w:bottom w:val="nil"/>
              <w:right w:val="single" w:sz="4" w:space="0" w:color="auto"/>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r w:rsidRPr="00D64F44">
              <w:rPr>
                <w:rFonts w:ascii="Arial" w:hAnsi="Arial" w:cs="Arial"/>
                <w:color w:val="000000"/>
                <w:sz w:val="16"/>
                <w:szCs w:val="16"/>
              </w:rPr>
              <w:t xml:space="preserve">24,582,750 </w:t>
            </w:r>
          </w:p>
        </w:tc>
      </w:tr>
      <w:tr w:rsidR="002B0F89" w:rsidRPr="00D64F44" w:rsidTr="00711EEB">
        <w:trPr>
          <w:trHeight w:val="240"/>
          <w:jc w:val="center"/>
        </w:trPr>
        <w:tc>
          <w:tcPr>
            <w:tcW w:w="8111" w:type="dxa"/>
            <w:gridSpan w:val="2"/>
            <w:tcBorders>
              <w:top w:val="nil"/>
              <w:left w:val="single" w:sz="4" w:space="0" w:color="auto"/>
              <w:bottom w:val="single" w:sz="4" w:space="0" w:color="A6A6A6"/>
              <w:right w:val="nil"/>
            </w:tcBorders>
            <w:shd w:val="clear" w:color="auto" w:fill="auto"/>
            <w:noWrap/>
            <w:vAlign w:val="bottom"/>
            <w:hideMark/>
          </w:tcPr>
          <w:p w:rsidR="002B0F89" w:rsidRPr="00D64F44" w:rsidRDefault="002B0F89" w:rsidP="00711EEB">
            <w:pPr>
              <w:rPr>
                <w:rFonts w:ascii="Arial" w:hAnsi="Arial" w:cs="Arial"/>
                <w:b/>
                <w:bCs/>
                <w:color w:val="000000"/>
                <w:sz w:val="16"/>
                <w:szCs w:val="16"/>
              </w:rPr>
            </w:pPr>
            <w:r w:rsidRPr="00D64F44">
              <w:rPr>
                <w:rFonts w:ascii="Arial" w:hAnsi="Arial" w:cs="Arial"/>
                <w:b/>
                <w:bCs/>
                <w:color w:val="000000"/>
                <w:sz w:val="16"/>
                <w:szCs w:val="16"/>
              </w:rPr>
              <w:t>100280 En marcha</w:t>
            </w:r>
          </w:p>
        </w:tc>
        <w:tc>
          <w:tcPr>
            <w:tcW w:w="1817" w:type="dxa"/>
            <w:tcBorders>
              <w:top w:val="nil"/>
              <w:left w:val="nil"/>
              <w:bottom w:val="single" w:sz="4" w:space="0" w:color="A6A6A6"/>
              <w:right w:val="single" w:sz="4" w:space="0" w:color="auto"/>
            </w:tcBorders>
            <w:shd w:val="clear" w:color="auto" w:fill="auto"/>
            <w:noWrap/>
            <w:vAlign w:val="bottom"/>
            <w:hideMark/>
          </w:tcPr>
          <w:p w:rsidR="002B0F89" w:rsidRPr="00D64F44" w:rsidRDefault="002B0F89" w:rsidP="00711EEB">
            <w:pPr>
              <w:jc w:val="right"/>
              <w:rPr>
                <w:rFonts w:ascii="Arial" w:hAnsi="Arial" w:cs="Arial"/>
                <w:b/>
                <w:bCs/>
                <w:color w:val="000000"/>
                <w:sz w:val="16"/>
                <w:szCs w:val="16"/>
              </w:rPr>
            </w:pPr>
            <w:r w:rsidRPr="00D64F44">
              <w:rPr>
                <w:rFonts w:ascii="Arial" w:hAnsi="Arial" w:cs="Arial"/>
                <w:b/>
                <w:bCs/>
                <w:color w:val="000000"/>
                <w:sz w:val="16"/>
                <w:szCs w:val="16"/>
              </w:rPr>
              <w:t xml:space="preserve">17,500,000 </w:t>
            </w:r>
          </w:p>
        </w:tc>
      </w:tr>
      <w:tr w:rsidR="002B0F89" w:rsidRPr="00D64F44" w:rsidTr="00711EEB">
        <w:trPr>
          <w:trHeight w:val="240"/>
          <w:jc w:val="center"/>
        </w:trPr>
        <w:tc>
          <w:tcPr>
            <w:tcW w:w="10" w:type="dxa"/>
            <w:tcBorders>
              <w:top w:val="nil"/>
              <w:left w:val="single" w:sz="4" w:space="0" w:color="auto"/>
              <w:bottom w:val="nil"/>
              <w:right w:val="nil"/>
            </w:tcBorders>
            <w:shd w:val="clear" w:color="auto" w:fill="auto"/>
            <w:noWrap/>
            <w:vAlign w:val="bottom"/>
            <w:hideMark/>
          </w:tcPr>
          <w:p w:rsidR="002B0F89" w:rsidRPr="00D64F44" w:rsidRDefault="002B0F89" w:rsidP="00711EEB">
            <w:pPr>
              <w:jc w:val="right"/>
              <w:rPr>
                <w:rFonts w:ascii="Arial" w:hAnsi="Arial" w:cs="Arial"/>
                <w:b/>
                <w:bCs/>
                <w:color w:val="000000"/>
                <w:sz w:val="16"/>
                <w:szCs w:val="16"/>
              </w:rPr>
            </w:pPr>
          </w:p>
        </w:tc>
        <w:tc>
          <w:tcPr>
            <w:tcW w:w="8101" w:type="dxa"/>
            <w:tcBorders>
              <w:top w:val="nil"/>
              <w:left w:val="nil"/>
              <w:bottom w:val="nil"/>
              <w:right w:val="nil"/>
            </w:tcBorders>
            <w:shd w:val="clear" w:color="auto" w:fill="auto"/>
            <w:vAlign w:val="bottom"/>
            <w:hideMark/>
          </w:tcPr>
          <w:p w:rsidR="002B0F89" w:rsidRPr="00D64F44" w:rsidRDefault="002B0F89" w:rsidP="00711EEB">
            <w:pPr>
              <w:rPr>
                <w:rFonts w:ascii="Arial" w:hAnsi="Arial" w:cs="Arial"/>
                <w:color w:val="000000"/>
                <w:sz w:val="16"/>
                <w:szCs w:val="16"/>
              </w:rPr>
            </w:pPr>
            <w:r w:rsidRPr="00D64F44">
              <w:rPr>
                <w:rFonts w:ascii="Arial" w:hAnsi="Arial" w:cs="Arial"/>
                <w:color w:val="000000"/>
                <w:sz w:val="16"/>
                <w:szCs w:val="16"/>
              </w:rPr>
              <w:t>M20 VM 231 Brindar apoyo a familias para el desarrollo de negocios de comercio y servicios.</w:t>
            </w:r>
          </w:p>
        </w:tc>
        <w:tc>
          <w:tcPr>
            <w:tcW w:w="1817" w:type="dxa"/>
            <w:tcBorders>
              <w:top w:val="nil"/>
              <w:left w:val="nil"/>
              <w:bottom w:val="nil"/>
              <w:right w:val="single" w:sz="4" w:space="0" w:color="auto"/>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r w:rsidRPr="00D64F44">
              <w:rPr>
                <w:rFonts w:ascii="Arial" w:hAnsi="Arial" w:cs="Arial"/>
                <w:color w:val="000000"/>
                <w:sz w:val="16"/>
                <w:szCs w:val="16"/>
              </w:rPr>
              <w:t xml:space="preserve">17,500,000 </w:t>
            </w:r>
          </w:p>
        </w:tc>
      </w:tr>
      <w:tr w:rsidR="002B0F89" w:rsidRPr="00D64F44" w:rsidTr="00711EEB">
        <w:trPr>
          <w:trHeight w:val="240"/>
          <w:jc w:val="center"/>
        </w:trPr>
        <w:tc>
          <w:tcPr>
            <w:tcW w:w="8111" w:type="dxa"/>
            <w:gridSpan w:val="2"/>
            <w:tcBorders>
              <w:top w:val="nil"/>
              <w:left w:val="single" w:sz="4" w:space="0" w:color="auto"/>
              <w:bottom w:val="single" w:sz="4" w:space="0" w:color="A6A6A6"/>
              <w:right w:val="nil"/>
            </w:tcBorders>
            <w:shd w:val="clear" w:color="auto" w:fill="auto"/>
            <w:noWrap/>
            <w:vAlign w:val="bottom"/>
            <w:hideMark/>
          </w:tcPr>
          <w:p w:rsidR="002B0F89" w:rsidRPr="00D64F44" w:rsidRDefault="002B0F89" w:rsidP="00711EEB">
            <w:pPr>
              <w:rPr>
                <w:rFonts w:ascii="Arial" w:hAnsi="Arial" w:cs="Arial"/>
                <w:b/>
                <w:bCs/>
                <w:color w:val="000000"/>
                <w:sz w:val="16"/>
                <w:szCs w:val="16"/>
              </w:rPr>
            </w:pPr>
            <w:r w:rsidRPr="00D64F44">
              <w:rPr>
                <w:rFonts w:ascii="Arial" w:hAnsi="Arial" w:cs="Arial"/>
                <w:b/>
                <w:bCs/>
                <w:color w:val="000000"/>
                <w:sz w:val="16"/>
                <w:szCs w:val="16"/>
              </w:rPr>
              <w:t>100281 Power Pyme</w:t>
            </w:r>
          </w:p>
        </w:tc>
        <w:tc>
          <w:tcPr>
            <w:tcW w:w="1817" w:type="dxa"/>
            <w:tcBorders>
              <w:top w:val="nil"/>
              <w:left w:val="nil"/>
              <w:bottom w:val="single" w:sz="4" w:space="0" w:color="A6A6A6"/>
              <w:right w:val="single" w:sz="4" w:space="0" w:color="auto"/>
            </w:tcBorders>
            <w:shd w:val="clear" w:color="auto" w:fill="auto"/>
            <w:noWrap/>
            <w:vAlign w:val="bottom"/>
            <w:hideMark/>
          </w:tcPr>
          <w:p w:rsidR="002B0F89" w:rsidRPr="00D64F44" w:rsidRDefault="002B0F89" w:rsidP="00711EEB">
            <w:pPr>
              <w:jc w:val="right"/>
              <w:rPr>
                <w:rFonts w:ascii="Arial" w:hAnsi="Arial" w:cs="Arial"/>
                <w:b/>
                <w:bCs/>
                <w:color w:val="000000"/>
                <w:sz w:val="16"/>
                <w:szCs w:val="16"/>
              </w:rPr>
            </w:pPr>
            <w:r w:rsidRPr="00D64F44">
              <w:rPr>
                <w:rFonts w:ascii="Arial" w:hAnsi="Arial" w:cs="Arial"/>
                <w:b/>
                <w:bCs/>
                <w:color w:val="000000"/>
                <w:sz w:val="16"/>
                <w:szCs w:val="16"/>
              </w:rPr>
              <w:t xml:space="preserve">12,800,000 </w:t>
            </w:r>
          </w:p>
        </w:tc>
      </w:tr>
      <w:tr w:rsidR="002B0F89" w:rsidRPr="00D64F44" w:rsidTr="00711EEB">
        <w:trPr>
          <w:trHeight w:val="240"/>
          <w:jc w:val="center"/>
        </w:trPr>
        <w:tc>
          <w:tcPr>
            <w:tcW w:w="10" w:type="dxa"/>
            <w:tcBorders>
              <w:top w:val="nil"/>
              <w:left w:val="single" w:sz="4" w:space="0" w:color="auto"/>
              <w:bottom w:val="nil"/>
              <w:right w:val="nil"/>
            </w:tcBorders>
            <w:shd w:val="clear" w:color="auto" w:fill="auto"/>
            <w:noWrap/>
            <w:vAlign w:val="bottom"/>
            <w:hideMark/>
          </w:tcPr>
          <w:p w:rsidR="002B0F89" w:rsidRPr="00D64F44" w:rsidRDefault="002B0F89" w:rsidP="00711EEB">
            <w:pPr>
              <w:jc w:val="right"/>
              <w:rPr>
                <w:rFonts w:ascii="Arial" w:hAnsi="Arial" w:cs="Arial"/>
                <w:b/>
                <w:bCs/>
                <w:color w:val="000000"/>
                <w:sz w:val="16"/>
                <w:szCs w:val="16"/>
              </w:rPr>
            </w:pPr>
          </w:p>
        </w:tc>
        <w:tc>
          <w:tcPr>
            <w:tcW w:w="8101" w:type="dxa"/>
            <w:tcBorders>
              <w:top w:val="nil"/>
              <w:left w:val="nil"/>
              <w:bottom w:val="nil"/>
              <w:right w:val="nil"/>
            </w:tcBorders>
            <w:shd w:val="clear" w:color="auto" w:fill="auto"/>
            <w:vAlign w:val="bottom"/>
            <w:hideMark/>
          </w:tcPr>
          <w:p w:rsidR="002B0F89" w:rsidRPr="00D64F44" w:rsidRDefault="002B0F89" w:rsidP="00711EEB">
            <w:pPr>
              <w:rPr>
                <w:rFonts w:ascii="Arial" w:hAnsi="Arial" w:cs="Arial"/>
                <w:color w:val="000000"/>
                <w:sz w:val="16"/>
                <w:szCs w:val="16"/>
              </w:rPr>
            </w:pPr>
            <w:r w:rsidRPr="00D64F44">
              <w:rPr>
                <w:rFonts w:ascii="Arial" w:hAnsi="Arial" w:cs="Arial"/>
                <w:color w:val="000000"/>
                <w:sz w:val="16"/>
                <w:szCs w:val="16"/>
              </w:rPr>
              <w:t>M22 VM 241 Desarrollar esquemas de Financiamiento para la reactivación económica.</w:t>
            </w:r>
          </w:p>
        </w:tc>
        <w:tc>
          <w:tcPr>
            <w:tcW w:w="1817" w:type="dxa"/>
            <w:tcBorders>
              <w:top w:val="nil"/>
              <w:left w:val="nil"/>
              <w:bottom w:val="nil"/>
              <w:right w:val="single" w:sz="4" w:space="0" w:color="auto"/>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r w:rsidRPr="00D64F44">
              <w:rPr>
                <w:rFonts w:ascii="Arial" w:hAnsi="Arial" w:cs="Arial"/>
                <w:color w:val="000000"/>
                <w:sz w:val="16"/>
                <w:szCs w:val="16"/>
              </w:rPr>
              <w:t xml:space="preserve">800,000 </w:t>
            </w:r>
          </w:p>
        </w:tc>
      </w:tr>
      <w:tr w:rsidR="002B0F89" w:rsidRPr="00D64F44" w:rsidTr="00711EEB">
        <w:trPr>
          <w:trHeight w:val="240"/>
          <w:jc w:val="center"/>
        </w:trPr>
        <w:tc>
          <w:tcPr>
            <w:tcW w:w="10" w:type="dxa"/>
            <w:tcBorders>
              <w:top w:val="nil"/>
              <w:left w:val="single" w:sz="4" w:space="0" w:color="auto"/>
              <w:bottom w:val="nil"/>
              <w:right w:val="nil"/>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p>
        </w:tc>
        <w:tc>
          <w:tcPr>
            <w:tcW w:w="8101" w:type="dxa"/>
            <w:tcBorders>
              <w:top w:val="nil"/>
              <w:left w:val="nil"/>
              <w:bottom w:val="nil"/>
              <w:right w:val="nil"/>
            </w:tcBorders>
            <w:shd w:val="clear" w:color="auto" w:fill="auto"/>
            <w:vAlign w:val="bottom"/>
            <w:hideMark/>
          </w:tcPr>
          <w:p w:rsidR="002B0F89" w:rsidRPr="00D64F44" w:rsidRDefault="002B0F89" w:rsidP="00711EEB">
            <w:pPr>
              <w:rPr>
                <w:rFonts w:ascii="Arial" w:hAnsi="Arial" w:cs="Arial"/>
                <w:color w:val="000000"/>
                <w:sz w:val="16"/>
                <w:szCs w:val="16"/>
              </w:rPr>
            </w:pPr>
            <w:r w:rsidRPr="00D64F44">
              <w:rPr>
                <w:rFonts w:ascii="Arial" w:hAnsi="Arial" w:cs="Arial"/>
                <w:color w:val="000000"/>
                <w:sz w:val="16"/>
                <w:szCs w:val="16"/>
              </w:rPr>
              <w:t>M23 VM 242 Promover la realización de Foros de Negocios y Networking.</w:t>
            </w:r>
          </w:p>
        </w:tc>
        <w:tc>
          <w:tcPr>
            <w:tcW w:w="1817" w:type="dxa"/>
            <w:tcBorders>
              <w:top w:val="nil"/>
              <w:left w:val="nil"/>
              <w:bottom w:val="nil"/>
              <w:right w:val="single" w:sz="4" w:space="0" w:color="auto"/>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r w:rsidRPr="00D64F44">
              <w:rPr>
                <w:rFonts w:ascii="Arial" w:hAnsi="Arial" w:cs="Arial"/>
                <w:color w:val="000000"/>
                <w:sz w:val="16"/>
                <w:szCs w:val="16"/>
              </w:rPr>
              <w:t xml:space="preserve">12,000,000 </w:t>
            </w:r>
          </w:p>
        </w:tc>
      </w:tr>
      <w:tr w:rsidR="002B0F89" w:rsidRPr="00D64F44" w:rsidTr="00711EEB">
        <w:trPr>
          <w:trHeight w:val="240"/>
          <w:jc w:val="center"/>
        </w:trPr>
        <w:tc>
          <w:tcPr>
            <w:tcW w:w="8111" w:type="dxa"/>
            <w:gridSpan w:val="2"/>
            <w:tcBorders>
              <w:top w:val="nil"/>
              <w:left w:val="single" w:sz="4" w:space="0" w:color="auto"/>
              <w:bottom w:val="single" w:sz="4" w:space="0" w:color="A6A6A6"/>
              <w:right w:val="nil"/>
            </w:tcBorders>
            <w:shd w:val="clear" w:color="auto" w:fill="auto"/>
            <w:noWrap/>
            <w:vAlign w:val="bottom"/>
            <w:hideMark/>
          </w:tcPr>
          <w:p w:rsidR="002B0F89" w:rsidRPr="00D64F44" w:rsidRDefault="002B0F89" w:rsidP="00711EEB">
            <w:pPr>
              <w:rPr>
                <w:rFonts w:ascii="Arial" w:hAnsi="Arial" w:cs="Arial"/>
                <w:b/>
                <w:bCs/>
                <w:color w:val="000000"/>
                <w:sz w:val="16"/>
                <w:szCs w:val="16"/>
              </w:rPr>
            </w:pPr>
            <w:r w:rsidRPr="00D64F44">
              <w:rPr>
                <w:rFonts w:ascii="Arial" w:hAnsi="Arial" w:cs="Arial"/>
                <w:b/>
                <w:bCs/>
                <w:color w:val="000000"/>
                <w:sz w:val="16"/>
                <w:szCs w:val="16"/>
              </w:rPr>
              <w:t>100282 Encadenamiento productivo y atracción de inversiones</w:t>
            </w:r>
          </w:p>
        </w:tc>
        <w:tc>
          <w:tcPr>
            <w:tcW w:w="1817" w:type="dxa"/>
            <w:tcBorders>
              <w:top w:val="nil"/>
              <w:left w:val="nil"/>
              <w:bottom w:val="single" w:sz="4" w:space="0" w:color="A6A6A6"/>
              <w:right w:val="single" w:sz="4" w:space="0" w:color="auto"/>
            </w:tcBorders>
            <w:shd w:val="clear" w:color="auto" w:fill="auto"/>
            <w:noWrap/>
            <w:vAlign w:val="bottom"/>
            <w:hideMark/>
          </w:tcPr>
          <w:p w:rsidR="002B0F89" w:rsidRPr="00D64F44" w:rsidRDefault="002B0F89" w:rsidP="00711EEB">
            <w:pPr>
              <w:jc w:val="right"/>
              <w:rPr>
                <w:rFonts w:ascii="Arial" w:hAnsi="Arial" w:cs="Arial"/>
                <w:b/>
                <w:bCs/>
                <w:color w:val="000000"/>
                <w:sz w:val="16"/>
                <w:szCs w:val="16"/>
              </w:rPr>
            </w:pPr>
            <w:r w:rsidRPr="00D64F44">
              <w:rPr>
                <w:rFonts w:ascii="Arial" w:hAnsi="Arial" w:cs="Arial"/>
                <w:b/>
                <w:bCs/>
                <w:color w:val="000000"/>
                <w:sz w:val="16"/>
                <w:szCs w:val="16"/>
              </w:rPr>
              <w:t xml:space="preserve">24,792,701 </w:t>
            </w:r>
          </w:p>
        </w:tc>
      </w:tr>
      <w:tr w:rsidR="002B0F89" w:rsidRPr="00D64F44" w:rsidTr="00711EEB">
        <w:trPr>
          <w:trHeight w:val="240"/>
          <w:jc w:val="center"/>
        </w:trPr>
        <w:tc>
          <w:tcPr>
            <w:tcW w:w="10" w:type="dxa"/>
            <w:tcBorders>
              <w:top w:val="nil"/>
              <w:left w:val="single" w:sz="4" w:space="0" w:color="auto"/>
              <w:bottom w:val="nil"/>
              <w:right w:val="nil"/>
            </w:tcBorders>
            <w:shd w:val="clear" w:color="auto" w:fill="auto"/>
            <w:noWrap/>
            <w:vAlign w:val="bottom"/>
            <w:hideMark/>
          </w:tcPr>
          <w:p w:rsidR="002B0F89" w:rsidRPr="00D64F44" w:rsidRDefault="002B0F89" w:rsidP="00711EEB">
            <w:pPr>
              <w:jc w:val="right"/>
              <w:rPr>
                <w:rFonts w:ascii="Arial" w:hAnsi="Arial" w:cs="Arial"/>
                <w:b/>
                <w:bCs/>
                <w:color w:val="000000"/>
                <w:sz w:val="16"/>
                <w:szCs w:val="16"/>
              </w:rPr>
            </w:pPr>
          </w:p>
        </w:tc>
        <w:tc>
          <w:tcPr>
            <w:tcW w:w="8101" w:type="dxa"/>
            <w:tcBorders>
              <w:top w:val="nil"/>
              <w:left w:val="nil"/>
              <w:bottom w:val="nil"/>
              <w:right w:val="nil"/>
            </w:tcBorders>
            <w:shd w:val="clear" w:color="auto" w:fill="auto"/>
            <w:vAlign w:val="bottom"/>
            <w:hideMark/>
          </w:tcPr>
          <w:p w:rsidR="002B0F89" w:rsidRPr="00D64F44" w:rsidRDefault="002B0F89" w:rsidP="00711EEB">
            <w:pPr>
              <w:rPr>
                <w:rFonts w:ascii="Arial" w:hAnsi="Arial" w:cs="Arial"/>
                <w:color w:val="000000"/>
                <w:sz w:val="16"/>
                <w:szCs w:val="16"/>
              </w:rPr>
            </w:pPr>
            <w:r w:rsidRPr="00D64F44">
              <w:rPr>
                <w:rFonts w:ascii="Arial" w:hAnsi="Arial" w:cs="Arial"/>
                <w:color w:val="000000"/>
                <w:sz w:val="16"/>
                <w:szCs w:val="16"/>
              </w:rPr>
              <w:t>M25 VM 252 Establecer un esquema de atracción de inversiones.</w:t>
            </w:r>
          </w:p>
        </w:tc>
        <w:tc>
          <w:tcPr>
            <w:tcW w:w="1817" w:type="dxa"/>
            <w:tcBorders>
              <w:top w:val="nil"/>
              <w:left w:val="nil"/>
              <w:bottom w:val="nil"/>
              <w:right w:val="single" w:sz="4" w:space="0" w:color="auto"/>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r w:rsidRPr="00D64F44">
              <w:rPr>
                <w:rFonts w:ascii="Arial" w:hAnsi="Arial" w:cs="Arial"/>
                <w:color w:val="000000"/>
                <w:sz w:val="16"/>
                <w:szCs w:val="16"/>
              </w:rPr>
              <w:t xml:space="preserve">1,386,310 </w:t>
            </w:r>
          </w:p>
        </w:tc>
      </w:tr>
      <w:tr w:rsidR="002B0F89" w:rsidRPr="00D64F44" w:rsidTr="00711EEB">
        <w:trPr>
          <w:trHeight w:val="240"/>
          <w:jc w:val="center"/>
        </w:trPr>
        <w:tc>
          <w:tcPr>
            <w:tcW w:w="10" w:type="dxa"/>
            <w:tcBorders>
              <w:top w:val="nil"/>
              <w:left w:val="single" w:sz="4" w:space="0" w:color="auto"/>
              <w:bottom w:val="nil"/>
              <w:right w:val="nil"/>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p>
        </w:tc>
        <w:tc>
          <w:tcPr>
            <w:tcW w:w="8101" w:type="dxa"/>
            <w:tcBorders>
              <w:top w:val="nil"/>
              <w:left w:val="nil"/>
              <w:bottom w:val="nil"/>
              <w:right w:val="nil"/>
            </w:tcBorders>
            <w:shd w:val="clear" w:color="auto" w:fill="auto"/>
            <w:vAlign w:val="bottom"/>
            <w:hideMark/>
          </w:tcPr>
          <w:p w:rsidR="002B0F89" w:rsidRPr="00D64F44" w:rsidRDefault="002B0F89" w:rsidP="00711EEB">
            <w:pPr>
              <w:rPr>
                <w:rFonts w:ascii="Arial" w:hAnsi="Arial" w:cs="Arial"/>
                <w:color w:val="000000"/>
                <w:sz w:val="16"/>
                <w:szCs w:val="16"/>
              </w:rPr>
            </w:pPr>
            <w:r w:rsidRPr="00D64F44">
              <w:rPr>
                <w:rFonts w:ascii="Arial" w:hAnsi="Arial" w:cs="Arial"/>
                <w:color w:val="000000"/>
                <w:sz w:val="16"/>
                <w:szCs w:val="16"/>
              </w:rPr>
              <w:t>M26 VM 253 Brindar apoyos para productores agropecuarios.</w:t>
            </w:r>
          </w:p>
        </w:tc>
        <w:tc>
          <w:tcPr>
            <w:tcW w:w="1817" w:type="dxa"/>
            <w:tcBorders>
              <w:top w:val="nil"/>
              <w:left w:val="nil"/>
              <w:bottom w:val="nil"/>
              <w:right w:val="single" w:sz="4" w:space="0" w:color="auto"/>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r w:rsidRPr="00D64F44">
              <w:rPr>
                <w:rFonts w:ascii="Arial" w:hAnsi="Arial" w:cs="Arial"/>
                <w:color w:val="000000"/>
                <w:sz w:val="16"/>
                <w:szCs w:val="16"/>
              </w:rPr>
              <w:t xml:space="preserve">20,105,444 </w:t>
            </w:r>
          </w:p>
        </w:tc>
      </w:tr>
      <w:tr w:rsidR="002B0F89" w:rsidRPr="00D64F44" w:rsidTr="00711EEB">
        <w:trPr>
          <w:trHeight w:val="480"/>
          <w:jc w:val="center"/>
        </w:trPr>
        <w:tc>
          <w:tcPr>
            <w:tcW w:w="10" w:type="dxa"/>
            <w:tcBorders>
              <w:top w:val="nil"/>
              <w:left w:val="single" w:sz="4" w:space="0" w:color="auto"/>
              <w:bottom w:val="nil"/>
              <w:right w:val="nil"/>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p>
        </w:tc>
        <w:tc>
          <w:tcPr>
            <w:tcW w:w="8101" w:type="dxa"/>
            <w:tcBorders>
              <w:top w:val="nil"/>
              <w:left w:val="nil"/>
              <w:bottom w:val="nil"/>
              <w:right w:val="nil"/>
            </w:tcBorders>
            <w:shd w:val="clear" w:color="auto" w:fill="auto"/>
            <w:vAlign w:val="bottom"/>
            <w:hideMark/>
          </w:tcPr>
          <w:p w:rsidR="002B0F89" w:rsidRPr="00D64F44" w:rsidRDefault="002B0F89" w:rsidP="00711EEB">
            <w:pPr>
              <w:rPr>
                <w:rFonts w:ascii="Arial" w:hAnsi="Arial" w:cs="Arial"/>
                <w:color w:val="000000"/>
                <w:sz w:val="16"/>
                <w:szCs w:val="16"/>
              </w:rPr>
            </w:pPr>
            <w:r w:rsidRPr="00D64F44">
              <w:rPr>
                <w:rFonts w:ascii="Arial" w:hAnsi="Arial" w:cs="Arial"/>
                <w:color w:val="000000"/>
                <w:sz w:val="16"/>
                <w:szCs w:val="16"/>
              </w:rPr>
              <w:t>M27 VM 254 Brindar apoyos para la infraestructura y equipamiento en zonas industriales consolidadas.</w:t>
            </w:r>
          </w:p>
        </w:tc>
        <w:tc>
          <w:tcPr>
            <w:tcW w:w="1817" w:type="dxa"/>
            <w:tcBorders>
              <w:top w:val="nil"/>
              <w:left w:val="nil"/>
              <w:bottom w:val="nil"/>
              <w:right w:val="single" w:sz="4" w:space="0" w:color="auto"/>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r w:rsidRPr="00D64F44">
              <w:rPr>
                <w:rFonts w:ascii="Arial" w:hAnsi="Arial" w:cs="Arial"/>
                <w:color w:val="000000"/>
                <w:sz w:val="16"/>
                <w:szCs w:val="16"/>
              </w:rPr>
              <w:t xml:space="preserve">3,300,947 </w:t>
            </w:r>
          </w:p>
        </w:tc>
      </w:tr>
      <w:tr w:rsidR="002B0F89" w:rsidRPr="00D64F44" w:rsidTr="00711EEB">
        <w:trPr>
          <w:trHeight w:val="240"/>
          <w:jc w:val="center"/>
        </w:trPr>
        <w:tc>
          <w:tcPr>
            <w:tcW w:w="8111" w:type="dxa"/>
            <w:gridSpan w:val="2"/>
            <w:tcBorders>
              <w:top w:val="nil"/>
              <w:left w:val="single" w:sz="4" w:space="0" w:color="auto"/>
              <w:bottom w:val="single" w:sz="4" w:space="0" w:color="A6A6A6"/>
              <w:right w:val="nil"/>
            </w:tcBorders>
            <w:shd w:val="clear" w:color="auto" w:fill="auto"/>
            <w:noWrap/>
            <w:vAlign w:val="bottom"/>
            <w:hideMark/>
          </w:tcPr>
          <w:p w:rsidR="002B0F89" w:rsidRPr="00D64F44" w:rsidRDefault="002B0F89" w:rsidP="00711EEB">
            <w:pPr>
              <w:rPr>
                <w:rFonts w:ascii="Arial" w:hAnsi="Arial" w:cs="Arial"/>
                <w:b/>
                <w:bCs/>
                <w:color w:val="000000"/>
                <w:sz w:val="16"/>
                <w:szCs w:val="16"/>
              </w:rPr>
            </w:pPr>
            <w:r w:rsidRPr="00D64F44">
              <w:rPr>
                <w:rFonts w:ascii="Arial" w:hAnsi="Arial" w:cs="Arial"/>
                <w:b/>
                <w:bCs/>
                <w:color w:val="000000"/>
                <w:sz w:val="16"/>
                <w:szCs w:val="16"/>
              </w:rPr>
              <w:t xml:space="preserve">100283 Impulso educativo y nuevas vocaciones </w:t>
            </w:r>
          </w:p>
        </w:tc>
        <w:tc>
          <w:tcPr>
            <w:tcW w:w="1817" w:type="dxa"/>
            <w:tcBorders>
              <w:top w:val="nil"/>
              <w:left w:val="nil"/>
              <w:bottom w:val="single" w:sz="4" w:space="0" w:color="A6A6A6"/>
              <w:right w:val="single" w:sz="4" w:space="0" w:color="auto"/>
            </w:tcBorders>
            <w:shd w:val="clear" w:color="auto" w:fill="auto"/>
            <w:noWrap/>
            <w:vAlign w:val="bottom"/>
            <w:hideMark/>
          </w:tcPr>
          <w:p w:rsidR="002B0F89" w:rsidRPr="00D64F44" w:rsidRDefault="002B0F89" w:rsidP="00711EEB">
            <w:pPr>
              <w:jc w:val="right"/>
              <w:rPr>
                <w:rFonts w:ascii="Arial" w:hAnsi="Arial" w:cs="Arial"/>
                <w:b/>
                <w:bCs/>
                <w:color w:val="000000"/>
                <w:sz w:val="16"/>
                <w:szCs w:val="16"/>
              </w:rPr>
            </w:pPr>
            <w:r w:rsidRPr="00D64F44">
              <w:rPr>
                <w:rFonts w:ascii="Arial" w:hAnsi="Arial" w:cs="Arial"/>
                <w:b/>
                <w:bCs/>
                <w:color w:val="000000"/>
                <w:sz w:val="16"/>
                <w:szCs w:val="16"/>
              </w:rPr>
              <w:t xml:space="preserve">2,570,615 </w:t>
            </w:r>
          </w:p>
        </w:tc>
      </w:tr>
      <w:tr w:rsidR="002B0F89" w:rsidRPr="00D64F44" w:rsidTr="00711EEB">
        <w:trPr>
          <w:trHeight w:val="240"/>
          <w:jc w:val="center"/>
        </w:trPr>
        <w:tc>
          <w:tcPr>
            <w:tcW w:w="10" w:type="dxa"/>
            <w:tcBorders>
              <w:top w:val="nil"/>
              <w:left w:val="single" w:sz="4" w:space="0" w:color="auto"/>
              <w:bottom w:val="nil"/>
              <w:right w:val="nil"/>
            </w:tcBorders>
            <w:shd w:val="clear" w:color="auto" w:fill="auto"/>
            <w:noWrap/>
            <w:vAlign w:val="bottom"/>
            <w:hideMark/>
          </w:tcPr>
          <w:p w:rsidR="002B0F89" w:rsidRPr="00D64F44" w:rsidRDefault="002B0F89" w:rsidP="00711EEB">
            <w:pPr>
              <w:jc w:val="right"/>
              <w:rPr>
                <w:rFonts w:ascii="Arial" w:hAnsi="Arial" w:cs="Arial"/>
                <w:b/>
                <w:bCs/>
                <w:color w:val="000000"/>
                <w:sz w:val="16"/>
                <w:szCs w:val="16"/>
              </w:rPr>
            </w:pPr>
          </w:p>
        </w:tc>
        <w:tc>
          <w:tcPr>
            <w:tcW w:w="8101" w:type="dxa"/>
            <w:tcBorders>
              <w:top w:val="nil"/>
              <w:left w:val="nil"/>
              <w:bottom w:val="nil"/>
              <w:right w:val="nil"/>
            </w:tcBorders>
            <w:shd w:val="clear" w:color="auto" w:fill="auto"/>
            <w:vAlign w:val="bottom"/>
            <w:hideMark/>
          </w:tcPr>
          <w:p w:rsidR="002B0F89" w:rsidRPr="00D64F44" w:rsidRDefault="002B0F89" w:rsidP="00711EEB">
            <w:pPr>
              <w:rPr>
                <w:rFonts w:ascii="Arial" w:hAnsi="Arial" w:cs="Arial"/>
                <w:color w:val="000000"/>
                <w:sz w:val="16"/>
                <w:szCs w:val="16"/>
              </w:rPr>
            </w:pPr>
            <w:r w:rsidRPr="00D64F44">
              <w:rPr>
                <w:rFonts w:ascii="Arial" w:hAnsi="Arial" w:cs="Arial"/>
                <w:color w:val="000000"/>
                <w:sz w:val="16"/>
                <w:szCs w:val="16"/>
              </w:rPr>
              <w:t xml:space="preserve">M28 VM 261 Promover la realización de Foros orientados a nuevos modelos educativos. </w:t>
            </w:r>
          </w:p>
        </w:tc>
        <w:tc>
          <w:tcPr>
            <w:tcW w:w="1817" w:type="dxa"/>
            <w:tcBorders>
              <w:top w:val="nil"/>
              <w:left w:val="nil"/>
              <w:bottom w:val="nil"/>
              <w:right w:val="single" w:sz="4" w:space="0" w:color="auto"/>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r w:rsidRPr="00D64F44">
              <w:rPr>
                <w:rFonts w:ascii="Arial" w:hAnsi="Arial" w:cs="Arial"/>
                <w:color w:val="000000"/>
                <w:sz w:val="16"/>
                <w:szCs w:val="16"/>
              </w:rPr>
              <w:t xml:space="preserve">1,470,615 </w:t>
            </w:r>
          </w:p>
        </w:tc>
      </w:tr>
      <w:tr w:rsidR="002B0F89" w:rsidRPr="00D64F44" w:rsidTr="00711EEB">
        <w:trPr>
          <w:trHeight w:val="480"/>
          <w:jc w:val="center"/>
        </w:trPr>
        <w:tc>
          <w:tcPr>
            <w:tcW w:w="10" w:type="dxa"/>
            <w:tcBorders>
              <w:top w:val="nil"/>
              <w:left w:val="single" w:sz="4" w:space="0" w:color="auto"/>
              <w:bottom w:val="nil"/>
              <w:right w:val="nil"/>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p>
        </w:tc>
        <w:tc>
          <w:tcPr>
            <w:tcW w:w="8101" w:type="dxa"/>
            <w:tcBorders>
              <w:top w:val="nil"/>
              <w:left w:val="nil"/>
              <w:bottom w:val="nil"/>
              <w:right w:val="nil"/>
            </w:tcBorders>
            <w:shd w:val="clear" w:color="auto" w:fill="auto"/>
            <w:vAlign w:val="bottom"/>
            <w:hideMark/>
          </w:tcPr>
          <w:p w:rsidR="002B0F89" w:rsidRPr="00D64F44" w:rsidRDefault="002B0F89" w:rsidP="00711EEB">
            <w:pPr>
              <w:rPr>
                <w:rFonts w:ascii="Arial" w:hAnsi="Arial" w:cs="Arial"/>
                <w:color w:val="000000"/>
                <w:sz w:val="16"/>
                <w:szCs w:val="16"/>
              </w:rPr>
            </w:pPr>
            <w:r w:rsidRPr="00D64F44">
              <w:rPr>
                <w:rFonts w:ascii="Arial" w:hAnsi="Arial" w:cs="Arial"/>
                <w:color w:val="000000"/>
                <w:sz w:val="16"/>
                <w:szCs w:val="16"/>
              </w:rPr>
              <w:t>M29 VM 262 Alfabetizar a personas para que puedan desarrollarse en el ámbito educativo, laboral y social. (Convenio con INAEBA)</w:t>
            </w:r>
          </w:p>
        </w:tc>
        <w:tc>
          <w:tcPr>
            <w:tcW w:w="1817" w:type="dxa"/>
            <w:tcBorders>
              <w:top w:val="nil"/>
              <w:left w:val="nil"/>
              <w:bottom w:val="nil"/>
              <w:right w:val="single" w:sz="4" w:space="0" w:color="auto"/>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r w:rsidRPr="00D64F44">
              <w:rPr>
                <w:rFonts w:ascii="Arial" w:hAnsi="Arial" w:cs="Arial"/>
                <w:color w:val="000000"/>
                <w:sz w:val="16"/>
                <w:szCs w:val="16"/>
              </w:rPr>
              <w:t xml:space="preserve">250,000 </w:t>
            </w:r>
          </w:p>
        </w:tc>
      </w:tr>
      <w:tr w:rsidR="002B0F89" w:rsidRPr="00D64F44" w:rsidTr="00711EEB">
        <w:trPr>
          <w:trHeight w:val="480"/>
          <w:jc w:val="center"/>
        </w:trPr>
        <w:tc>
          <w:tcPr>
            <w:tcW w:w="10" w:type="dxa"/>
            <w:tcBorders>
              <w:top w:val="nil"/>
              <w:left w:val="single" w:sz="4" w:space="0" w:color="auto"/>
              <w:bottom w:val="nil"/>
              <w:right w:val="nil"/>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p>
        </w:tc>
        <w:tc>
          <w:tcPr>
            <w:tcW w:w="8101" w:type="dxa"/>
            <w:tcBorders>
              <w:top w:val="nil"/>
              <w:left w:val="nil"/>
              <w:bottom w:val="nil"/>
              <w:right w:val="nil"/>
            </w:tcBorders>
            <w:shd w:val="clear" w:color="auto" w:fill="auto"/>
            <w:vAlign w:val="bottom"/>
            <w:hideMark/>
          </w:tcPr>
          <w:p w:rsidR="002B0F89" w:rsidRPr="00D64F44" w:rsidRDefault="002B0F89" w:rsidP="00711EEB">
            <w:pPr>
              <w:rPr>
                <w:rFonts w:ascii="Arial" w:hAnsi="Arial" w:cs="Arial"/>
                <w:color w:val="000000"/>
                <w:sz w:val="16"/>
                <w:szCs w:val="16"/>
              </w:rPr>
            </w:pPr>
            <w:r w:rsidRPr="00D64F44">
              <w:rPr>
                <w:rFonts w:ascii="Arial" w:hAnsi="Arial" w:cs="Arial"/>
                <w:color w:val="000000"/>
                <w:sz w:val="16"/>
                <w:szCs w:val="16"/>
              </w:rPr>
              <w:t>M30 VM 263 Atender a personas que no asisten a la escuela y que se encuentran en situación de rezago educativo. (Convenio INAEBA)</w:t>
            </w:r>
          </w:p>
        </w:tc>
        <w:tc>
          <w:tcPr>
            <w:tcW w:w="1817" w:type="dxa"/>
            <w:tcBorders>
              <w:top w:val="nil"/>
              <w:left w:val="nil"/>
              <w:bottom w:val="nil"/>
              <w:right w:val="single" w:sz="4" w:space="0" w:color="auto"/>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r w:rsidRPr="00D64F44">
              <w:rPr>
                <w:rFonts w:ascii="Arial" w:hAnsi="Arial" w:cs="Arial"/>
                <w:color w:val="000000"/>
                <w:sz w:val="16"/>
                <w:szCs w:val="16"/>
              </w:rPr>
              <w:t xml:space="preserve">850,000 </w:t>
            </w:r>
          </w:p>
        </w:tc>
      </w:tr>
      <w:tr w:rsidR="002B0F89" w:rsidRPr="00D64F44" w:rsidTr="00711EEB">
        <w:trPr>
          <w:trHeight w:val="240"/>
          <w:jc w:val="center"/>
        </w:trPr>
        <w:tc>
          <w:tcPr>
            <w:tcW w:w="8111" w:type="dxa"/>
            <w:gridSpan w:val="2"/>
            <w:tcBorders>
              <w:top w:val="nil"/>
              <w:left w:val="single" w:sz="4" w:space="0" w:color="auto"/>
              <w:bottom w:val="single" w:sz="4" w:space="0" w:color="A6A6A6"/>
              <w:right w:val="nil"/>
            </w:tcBorders>
            <w:shd w:val="clear" w:color="auto" w:fill="auto"/>
            <w:noWrap/>
            <w:vAlign w:val="bottom"/>
            <w:hideMark/>
          </w:tcPr>
          <w:p w:rsidR="002B0F89" w:rsidRPr="00D64F44" w:rsidRDefault="002B0F89" w:rsidP="00711EEB">
            <w:pPr>
              <w:rPr>
                <w:rFonts w:ascii="Arial" w:hAnsi="Arial" w:cs="Arial"/>
                <w:b/>
                <w:bCs/>
                <w:color w:val="000000"/>
                <w:sz w:val="16"/>
                <w:szCs w:val="16"/>
              </w:rPr>
            </w:pPr>
            <w:r w:rsidRPr="00D64F44">
              <w:rPr>
                <w:rFonts w:ascii="Arial" w:hAnsi="Arial" w:cs="Arial"/>
                <w:b/>
                <w:bCs/>
                <w:color w:val="000000"/>
                <w:sz w:val="16"/>
                <w:szCs w:val="16"/>
              </w:rPr>
              <w:t>100284 Innovación y emprendimiento</w:t>
            </w:r>
          </w:p>
        </w:tc>
        <w:tc>
          <w:tcPr>
            <w:tcW w:w="1817" w:type="dxa"/>
            <w:tcBorders>
              <w:top w:val="nil"/>
              <w:left w:val="nil"/>
              <w:bottom w:val="single" w:sz="4" w:space="0" w:color="A6A6A6"/>
              <w:right w:val="single" w:sz="4" w:space="0" w:color="auto"/>
            </w:tcBorders>
            <w:shd w:val="clear" w:color="auto" w:fill="auto"/>
            <w:noWrap/>
            <w:vAlign w:val="bottom"/>
            <w:hideMark/>
          </w:tcPr>
          <w:p w:rsidR="002B0F89" w:rsidRPr="00D64F44" w:rsidRDefault="002B0F89" w:rsidP="00711EEB">
            <w:pPr>
              <w:jc w:val="right"/>
              <w:rPr>
                <w:rFonts w:ascii="Arial" w:hAnsi="Arial" w:cs="Arial"/>
                <w:b/>
                <w:bCs/>
                <w:color w:val="000000"/>
                <w:sz w:val="16"/>
                <w:szCs w:val="16"/>
              </w:rPr>
            </w:pPr>
            <w:r w:rsidRPr="00D64F44">
              <w:rPr>
                <w:rFonts w:ascii="Arial" w:hAnsi="Arial" w:cs="Arial"/>
                <w:b/>
                <w:bCs/>
                <w:color w:val="000000"/>
                <w:sz w:val="16"/>
                <w:szCs w:val="16"/>
              </w:rPr>
              <w:t xml:space="preserve">4,630,933 </w:t>
            </w:r>
          </w:p>
        </w:tc>
      </w:tr>
      <w:tr w:rsidR="002B0F89" w:rsidRPr="00D64F44" w:rsidTr="00711EEB">
        <w:trPr>
          <w:trHeight w:val="480"/>
          <w:jc w:val="center"/>
        </w:trPr>
        <w:tc>
          <w:tcPr>
            <w:tcW w:w="10" w:type="dxa"/>
            <w:tcBorders>
              <w:top w:val="nil"/>
              <w:left w:val="single" w:sz="4" w:space="0" w:color="auto"/>
              <w:bottom w:val="nil"/>
              <w:right w:val="nil"/>
            </w:tcBorders>
            <w:shd w:val="clear" w:color="auto" w:fill="auto"/>
            <w:noWrap/>
            <w:vAlign w:val="bottom"/>
            <w:hideMark/>
          </w:tcPr>
          <w:p w:rsidR="002B0F89" w:rsidRPr="00D64F44" w:rsidRDefault="002B0F89" w:rsidP="00711EEB">
            <w:pPr>
              <w:jc w:val="right"/>
              <w:rPr>
                <w:rFonts w:ascii="Arial" w:hAnsi="Arial" w:cs="Arial"/>
                <w:b/>
                <w:bCs/>
                <w:color w:val="000000"/>
                <w:sz w:val="16"/>
                <w:szCs w:val="16"/>
              </w:rPr>
            </w:pPr>
          </w:p>
        </w:tc>
        <w:tc>
          <w:tcPr>
            <w:tcW w:w="8101" w:type="dxa"/>
            <w:tcBorders>
              <w:top w:val="nil"/>
              <w:left w:val="nil"/>
              <w:bottom w:val="nil"/>
              <w:right w:val="nil"/>
            </w:tcBorders>
            <w:shd w:val="clear" w:color="auto" w:fill="auto"/>
            <w:vAlign w:val="bottom"/>
            <w:hideMark/>
          </w:tcPr>
          <w:p w:rsidR="002B0F89" w:rsidRPr="00D64F44" w:rsidRDefault="002B0F89" w:rsidP="00711EEB">
            <w:pPr>
              <w:rPr>
                <w:rFonts w:ascii="Arial" w:hAnsi="Arial" w:cs="Arial"/>
                <w:color w:val="000000"/>
                <w:sz w:val="16"/>
                <w:szCs w:val="16"/>
              </w:rPr>
            </w:pPr>
            <w:r w:rsidRPr="00D64F44">
              <w:rPr>
                <w:rFonts w:ascii="Arial" w:hAnsi="Arial" w:cs="Arial"/>
                <w:color w:val="000000"/>
                <w:sz w:val="16"/>
                <w:szCs w:val="16"/>
              </w:rPr>
              <w:t>M31 VM 271 Impulsar la economía naranja y el desarrollo de Laboratorios de Innovación para el apoyo a jóvenes emprendedores con énfasis en desarrollo tecnológico.</w:t>
            </w:r>
          </w:p>
        </w:tc>
        <w:tc>
          <w:tcPr>
            <w:tcW w:w="1817" w:type="dxa"/>
            <w:tcBorders>
              <w:top w:val="nil"/>
              <w:left w:val="nil"/>
              <w:bottom w:val="nil"/>
              <w:right w:val="single" w:sz="4" w:space="0" w:color="auto"/>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r w:rsidRPr="00D64F44">
              <w:rPr>
                <w:rFonts w:ascii="Arial" w:hAnsi="Arial" w:cs="Arial"/>
                <w:color w:val="000000"/>
                <w:sz w:val="16"/>
                <w:szCs w:val="16"/>
              </w:rPr>
              <w:t xml:space="preserve">4,630,933 </w:t>
            </w:r>
          </w:p>
        </w:tc>
      </w:tr>
      <w:tr w:rsidR="002B0F89" w:rsidRPr="00D64F44" w:rsidTr="00711EEB">
        <w:trPr>
          <w:trHeight w:val="240"/>
          <w:jc w:val="center"/>
        </w:trPr>
        <w:tc>
          <w:tcPr>
            <w:tcW w:w="8111" w:type="dxa"/>
            <w:gridSpan w:val="2"/>
            <w:tcBorders>
              <w:top w:val="nil"/>
              <w:left w:val="single" w:sz="4" w:space="0" w:color="auto"/>
              <w:bottom w:val="single" w:sz="4" w:space="0" w:color="A6A6A6"/>
              <w:right w:val="nil"/>
            </w:tcBorders>
            <w:shd w:val="clear" w:color="auto" w:fill="auto"/>
            <w:noWrap/>
            <w:vAlign w:val="bottom"/>
            <w:hideMark/>
          </w:tcPr>
          <w:p w:rsidR="002B0F89" w:rsidRPr="00D64F44" w:rsidRDefault="002B0F89" w:rsidP="00711EEB">
            <w:pPr>
              <w:rPr>
                <w:rFonts w:ascii="Arial" w:hAnsi="Arial" w:cs="Arial"/>
                <w:b/>
                <w:bCs/>
                <w:color w:val="000000"/>
                <w:sz w:val="16"/>
                <w:szCs w:val="16"/>
              </w:rPr>
            </w:pPr>
            <w:r w:rsidRPr="00D64F44">
              <w:rPr>
                <w:rFonts w:ascii="Arial" w:hAnsi="Arial" w:cs="Arial"/>
                <w:b/>
                <w:bCs/>
                <w:color w:val="000000"/>
                <w:sz w:val="16"/>
                <w:szCs w:val="16"/>
              </w:rPr>
              <w:t>100285 Visión metropolitana</w:t>
            </w:r>
          </w:p>
        </w:tc>
        <w:tc>
          <w:tcPr>
            <w:tcW w:w="1817" w:type="dxa"/>
            <w:tcBorders>
              <w:top w:val="nil"/>
              <w:left w:val="nil"/>
              <w:bottom w:val="single" w:sz="4" w:space="0" w:color="A6A6A6"/>
              <w:right w:val="single" w:sz="4" w:space="0" w:color="auto"/>
            </w:tcBorders>
            <w:shd w:val="clear" w:color="auto" w:fill="auto"/>
            <w:noWrap/>
            <w:vAlign w:val="bottom"/>
            <w:hideMark/>
          </w:tcPr>
          <w:p w:rsidR="002B0F89" w:rsidRPr="00D64F44" w:rsidRDefault="002B0F89" w:rsidP="00711EEB">
            <w:pPr>
              <w:jc w:val="right"/>
              <w:rPr>
                <w:rFonts w:ascii="Arial" w:hAnsi="Arial" w:cs="Arial"/>
                <w:b/>
                <w:bCs/>
                <w:color w:val="000000"/>
                <w:sz w:val="16"/>
                <w:szCs w:val="16"/>
              </w:rPr>
            </w:pPr>
            <w:r w:rsidRPr="00D64F44">
              <w:rPr>
                <w:rFonts w:ascii="Arial" w:hAnsi="Arial" w:cs="Arial"/>
                <w:b/>
                <w:bCs/>
                <w:color w:val="000000"/>
                <w:sz w:val="16"/>
                <w:szCs w:val="16"/>
              </w:rPr>
              <w:t xml:space="preserve">2,950,000 </w:t>
            </w:r>
          </w:p>
        </w:tc>
      </w:tr>
      <w:tr w:rsidR="002B0F89" w:rsidRPr="00D64F44" w:rsidTr="00711EEB">
        <w:trPr>
          <w:trHeight w:val="480"/>
          <w:jc w:val="center"/>
        </w:trPr>
        <w:tc>
          <w:tcPr>
            <w:tcW w:w="10" w:type="dxa"/>
            <w:tcBorders>
              <w:top w:val="nil"/>
              <w:left w:val="single" w:sz="4" w:space="0" w:color="auto"/>
              <w:bottom w:val="nil"/>
              <w:right w:val="nil"/>
            </w:tcBorders>
            <w:shd w:val="clear" w:color="auto" w:fill="auto"/>
            <w:noWrap/>
            <w:vAlign w:val="bottom"/>
            <w:hideMark/>
          </w:tcPr>
          <w:p w:rsidR="002B0F89" w:rsidRPr="00D64F44" w:rsidRDefault="002B0F89" w:rsidP="00711EEB">
            <w:pPr>
              <w:jc w:val="right"/>
              <w:rPr>
                <w:rFonts w:ascii="Arial" w:hAnsi="Arial" w:cs="Arial"/>
                <w:b/>
                <w:bCs/>
                <w:color w:val="000000"/>
                <w:sz w:val="16"/>
                <w:szCs w:val="16"/>
              </w:rPr>
            </w:pPr>
          </w:p>
        </w:tc>
        <w:tc>
          <w:tcPr>
            <w:tcW w:w="8101" w:type="dxa"/>
            <w:tcBorders>
              <w:top w:val="nil"/>
              <w:left w:val="nil"/>
              <w:bottom w:val="nil"/>
              <w:right w:val="nil"/>
            </w:tcBorders>
            <w:shd w:val="clear" w:color="auto" w:fill="auto"/>
            <w:vAlign w:val="bottom"/>
            <w:hideMark/>
          </w:tcPr>
          <w:p w:rsidR="002B0F89" w:rsidRPr="00D64F44" w:rsidRDefault="002B0F89" w:rsidP="00711EEB">
            <w:pPr>
              <w:rPr>
                <w:rFonts w:ascii="Arial" w:hAnsi="Arial" w:cs="Arial"/>
                <w:color w:val="000000"/>
                <w:sz w:val="16"/>
                <w:szCs w:val="16"/>
              </w:rPr>
            </w:pPr>
            <w:r w:rsidRPr="00D64F44">
              <w:rPr>
                <w:rFonts w:ascii="Arial" w:hAnsi="Arial" w:cs="Arial"/>
                <w:color w:val="000000"/>
                <w:sz w:val="16"/>
                <w:szCs w:val="16"/>
              </w:rPr>
              <w:t>M32 VM 311 Desarrollar estudios y proyectos para la Integración de servicios a nivel metropolitano: Manejo de residuos, Agua y Drenaje, y Movilidad Regional</w:t>
            </w:r>
          </w:p>
        </w:tc>
        <w:tc>
          <w:tcPr>
            <w:tcW w:w="1817" w:type="dxa"/>
            <w:tcBorders>
              <w:top w:val="nil"/>
              <w:left w:val="nil"/>
              <w:bottom w:val="nil"/>
              <w:right w:val="single" w:sz="4" w:space="0" w:color="auto"/>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r w:rsidRPr="00D64F44">
              <w:rPr>
                <w:rFonts w:ascii="Arial" w:hAnsi="Arial" w:cs="Arial"/>
                <w:color w:val="000000"/>
                <w:sz w:val="16"/>
                <w:szCs w:val="16"/>
              </w:rPr>
              <w:t xml:space="preserve">800,000 </w:t>
            </w:r>
          </w:p>
        </w:tc>
      </w:tr>
      <w:tr w:rsidR="002B0F89" w:rsidRPr="00D64F44" w:rsidTr="00711EEB">
        <w:trPr>
          <w:trHeight w:val="480"/>
          <w:jc w:val="center"/>
        </w:trPr>
        <w:tc>
          <w:tcPr>
            <w:tcW w:w="10" w:type="dxa"/>
            <w:tcBorders>
              <w:top w:val="nil"/>
              <w:left w:val="single" w:sz="4" w:space="0" w:color="auto"/>
              <w:bottom w:val="nil"/>
              <w:right w:val="nil"/>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p>
        </w:tc>
        <w:tc>
          <w:tcPr>
            <w:tcW w:w="8101" w:type="dxa"/>
            <w:tcBorders>
              <w:top w:val="nil"/>
              <w:left w:val="nil"/>
              <w:bottom w:val="nil"/>
              <w:right w:val="nil"/>
            </w:tcBorders>
            <w:shd w:val="clear" w:color="auto" w:fill="auto"/>
            <w:vAlign w:val="bottom"/>
            <w:hideMark/>
          </w:tcPr>
          <w:p w:rsidR="002B0F89" w:rsidRPr="00D64F44" w:rsidRDefault="002B0F89" w:rsidP="00711EEB">
            <w:pPr>
              <w:rPr>
                <w:rFonts w:ascii="Arial" w:hAnsi="Arial" w:cs="Arial"/>
                <w:color w:val="000000"/>
                <w:sz w:val="16"/>
                <w:szCs w:val="16"/>
              </w:rPr>
            </w:pPr>
            <w:r w:rsidRPr="00D64F44">
              <w:rPr>
                <w:rFonts w:ascii="Arial" w:hAnsi="Arial" w:cs="Arial"/>
                <w:color w:val="000000"/>
                <w:sz w:val="16"/>
                <w:szCs w:val="16"/>
              </w:rPr>
              <w:t>M33 VM 312 Desarrollar Programas Parciales de desarrollo urbano para la integración metropolitana y regional (zonas oriente, poniente, sur y norte) y estudios para control urbano.</w:t>
            </w:r>
          </w:p>
        </w:tc>
        <w:tc>
          <w:tcPr>
            <w:tcW w:w="1817" w:type="dxa"/>
            <w:tcBorders>
              <w:top w:val="nil"/>
              <w:left w:val="nil"/>
              <w:bottom w:val="nil"/>
              <w:right w:val="single" w:sz="4" w:space="0" w:color="auto"/>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r w:rsidRPr="00D64F44">
              <w:rPr>
                <w:rFonts w:ascii="Arial" w:hAnsi="Arial" w:cs="Arial"/>
                <w:color w:val="000000"/>
                <w:sz w:val="16"/>
                <w:szCs w:val="16"/>
              </w:rPr>
              <w:t xml:space="preserve">2,150,000 </w:t>
            </w:r>
          </w:p>
        </w:tc>
      </w:tr>
      <w:tr w:rsidR="002B0F89" w:rsidRPr="00D64F44" w:rsidTr="00711EEB">
        <w:trPr>
          <w:trHeight w:val="240"/>
          <w:jc w:val="center"/>
        </w:trPr>
        <w:tc>
          <w:tcPr>
            <w:tcW w:w="8111" w:type="dxa"/>
            <w:gridSpan w:val="2"/>
            <w:tcBorders>
              <w:top w:val="nil"/>
              <w:left w:val="single" w:sz="4" w:space="0" w:color="auto"/>
              <w:bottom w:val="single" w:sz="4" w:space="0" w:color="A6A6A6"/>
              <w:right w:val="nil"/>
            </w:tcBorders>
            <w:shd w:val="clear" w:color="auto" w:fill="auto"/>
            <w:noWrap/>
            <w:vAlign w:val="bottom"/>
            <w:hideMark/>
          </w:tcPr>
          <w:p w:rsidR="002B0F89" w:rsidRPr="00D64F44" w:rsidRDefault="002B0F89" w:rsidP="00711EEB">
            <w:pPr>
              <w:rPr>
                <w:rFonts w:ascii="Arial" w:hAnsi="Arial" w:cs="Arial"/>
                <w:b/>
                <w:bCs/>
                <w:color w:val="000000"/>
                <w:sz w:val="16"/>
                <w:szCs w:val="16"/>
              </w:rPr>
            </w:pPr>
            <w:r w:rsidRPr="00D64F44">
              <w:rPr>
                <w:rFonts w:ascii="Arial" w:hAnsi="Arial" w:cs="Arial"/>
                <w:b/>
                <w:bCs/>
                <w:color w:val="000000"/>
                <w:sz w:val="16"/>
                <w:szCs w:val="16"/>
              </w:rPr>
              <w:t>100286 Infraestructura visión León 450</w:t>
            </w:r>
          </w:p>
        </w:tc>
        <w:tc>
          <w:tcPr>
            <w:tcW w:w="1817" w:type="dxa"/>
            <w:tcBorders>
              <w:top w:val="nil"/>
              <w:left w:val="nil"/>
              <w:bottom w:val="single" w:sz="4" w:space="0" w:color="A6A6A6"/>
              <w:right w:val="single" w:sz="4" w:space="0" w:color="auto"/>
            </w:tcBorders>
            <w:shd w:val="clear" w:color="auto" w:fill="auto"/>
            <w:noWrap/>
            <w:vAlign w:val="bottom"/>
            <w:hideMark/>
          </w:tcPr>
          <w:p w:rsidR="002B0F89" w:rsidRPr="00D64F44" w:rsidRDefault="002B0F89" w:rsidP="00711EEB">
            <w:pPr>
              <w:jc w:val="right"/>
              <w:rPr>
                <w:rFonts w:ascii="Arial" w:hAnsi="Arial" w:cs="Arial"/>
                <w:b/>
                <w:bCs/>
                <w:color w:val="000000"/>
                <w:sz w:val="16"/>
                <w:szCs w:val="16"/>
              </w:rPr>
            </w:pPr>
            <w:r w:rsidRPr="00D64F44">
              <w:rPr>
                <w:rFonts w:ascii="Arial" w:hAnsi="Arial" w:cs="Arial"/>
                <w:b/>
                <w:bCs/>
                <w:color w:val="000000"/>
                <w:sz w:val="16"/>
                <w:szCs w:val="16"/>
              </w:rPr>
              <w:t xml:space="preserve">13,869,000 </w:t>
            </w:r>
          </w:p>
        </w:tc>
      </w:tr>
      <w:tr w:rsidR="002B0F89" w:rsidRPr="00D64F44" w:rsidTr="00711EEB">
        <w:trPr>
          <w:trHeight w:val="240"/>
          <w:jc w:val="center"/>
        </w:trPr>
        <w:tc>
          <w:tcPr>
            <w:tcW w:w="10" w:type="dxa"/>
            <w:tcBorders>
              <w:top w:val="nil"/>
              <w:left w:val="single" w:sz="4" w:space="0" w:color="auto"/>
              <w:bottom w:val="nil"/>
              <w:right w:val="nil"/>
            </w:tcBorders>
            <w:shd w:val="clear" w:color="auto" w:fill="auto"/>
            <w:noWrap/>
            <w:vAlign w:val="bottom"/>
            <w:hideMark/>
          </w:tcPr>
          <w:p w:rsidR="002B0F89" w:rsidRPr="00D64F44" w:rsidRDefault="002B0F89" w:rsidP="00711EEB">
            <w:pPr>
              <w:jc w:val="right"/>
              <w:rPr>
                <w:rFonts w:ascii="Arial" w:hAnsi="Arial" w:cs="Arial"/>
                <w:b/>
                <w:bCs/>
                <w:color w:val="000000"/>
                <w:sz w:val="16"/>
                <w:szCs w:val="16"/>
              </w:rPr>
            </w:pPr>
          </w:p>
        </w:tc>
        <w:tc>
          <w:tcPr>
            <w:tcW w:w="8101" w:type="dxa"/>
            <w:tcBorders>
              <w:top w:val="nil"/>
              <w:left w:val="nil"/>
              <w:bottom w:val="nil"/>
              <w:right w:val="nil"/>
            </w:tcBorders>
            <w:shd w:val="clear" w:color="auto" w:fill="auto"/>
            <w:vAlign w:val="bottom"/>
            <w:hideMark/>
          </w:tcPr>
          <w:p w:rsidR="002B0F89" w:rsidRPr="00D64F44" w:rsidRDefault="002B0F89" w:rsidP="00711EEB">
            <w:pPr>
              <w:rPr>
                <w:rFonts w:ascii="Arial" w:hAnsi="Arial" w:cs="Arial"/>
                <w:color w:val="000000"/>
                <w:sz w:val="16"/>
                <w:szCs w:val="16"/>
              </w:rPr>
            </w:pPr>
            <w:r w:rsidRPr="00D64F44">
              <w:rPr>
                <w:rFonts w:ascii="Arial" w:hAnsi="Arial" w:cs="Arial"/>
                <w:color w:val="000000"/>
                <w:sz w:val="16"/>
                <w:szCs w:val="16"/>
              </w:rPr>
              <w:t>M38 VM 325 Liberar el Derecho de vía de obras de infraestructura estratégica</w:t>
            </w:r>
          </w:p>
        </w:tc>
        <w:tc>
          <w:tcPr>
            <w:tcW w:w="1817" w:type="dxa"/>
            <w:tcBorders>
              <w:top w:val="nil"/>
              <w:left w:val="nil"/>
              <w:bottom w:val="nil"/>
              <w:right w:val="single" w:sz="4" w:space="0" w:color="auto"/>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r w:rsidRPr="00D64F44">
              <w:rPr>
                <w:rFonts w:ascii="Arial" w:hAnsi="Arial" w:cs="Arial"/>
                <w:color w:val="000000"/>
                <w:sz w:val="16"/>
                <w:szCs w:val="16"/>
              </w:rPr>
              <w:t xml:space="preserve">13,869,000 </w:t>
            </w:r>
          </w:p>
        </w:tc>
      </w:tr>
      <w:tr w:rsidR="002B0F89" w:rsidRPr="00D64F44" w:rsidTr="00711EEB">
        <w:trPr>
          <w:trHeight w:val="240"/>
          <w:jc w:val="center"/>
        </w:trPr>
        <w:tc>
          <w:tcPr>
            <w:tcW w:w="8111" w:type="dxa"/>
            <w:gridSpan w:val="2"/>
            <w:tcBorders>
              <w:top w:val="nil"/>
              <w:left w:val="single" w:sz="4" w:space="0" w:color="auto"/>
              <w:bottom w:val="single" w:sz="4" w:space="0" w:color="A6A6A6"/>
              <w:right w:val="nil"/>
            </w:tcBorders>
            <w:shd w:val="clear" w:color="auto" w:fill="auto"/>
            <w:noWrap/>
            <w:vAlign w:val="bottom"/>
            <w:hideMark/>
          </w:tcPr>
          <w:p w:rsidR="002B0F89" w:rsidRPr="00D64F44" w:rsidRDefault="002B0F89" w:rsidP="00711EEB">
            <w:pPr>
              <w:rPr>
                <w:rFonts w:ascii="Arial" w:hAnsi="Arial" w:cs="Arial"/>
                <w:b/>
                <w:bCs/>
                <w:color w:val="000000"/>
                <w:sz w:val="16"/>
                <w:szCs w:val="16"/>
              </w:rPr>
            </w:pPr>
            <w:r w:rsidRPr="00D64F44">
              <w:rPr>
                <w:rFonts w:ascii="Arial" w:hAnsi="Arial" w:cs="Arial"/>
                <w:b/>
                <w:bCs/>
                <w:color w:val="000000"/>
                <w:sz w:val="16"/>
                <w:szCs w:val="16"/>
              </w:rPr>
              <w:t>100186 Provisiones económicas</w:t>
            </w:r>
          </w:p>
        </w:tc>
        <w:tc>
          <w:tcPr>
            <w:tcW w:w="1817" w:type="dxa"/>
            <w:tcBorders>
              <w:top w:val="nil"/>
              <w:left w:val="nil"/>
              <w:bottom w:val="single" w:sz="4" w:space="0" w:color="A6A6A6"/>
              <w:right w:val="single" w:sz="4" w:space="0" w:color="auto"/>
            </w:tcBorders>
            <w:shd w:val="clear" w:color="auto" w:fill="auto"/>
            <w:noWrap/>
            <w:vAlign w:val="bottom"/>
            <w:hideMark/>
          </w:tcPr>
          <w:p w:rsidR="002B0F89" w:rsidRPr="00D64F44" w:rsidRDefault="002B0F89" w:rsidP="00711EEB">
            <w:pPr>
              <w:jc w:val="right"/>
              <w:rPr>
                <w:rFonts w:ascii="Arial" w:hAnsi="Arial" w:cs="Arial"/>
                <w:b/>
                <w:bCs/>
                <w:color w:val="000000"/>
                <w:sz w:val="16"/>
                <w:szCs w:val="16"/>
              </w:rPr>
            </w:pPr>
            <w:r w:rsidRPr="00D64F44">
              <w:rPr>
                <w:rFonts w:ascii="Arial" w:hAnsi="Arial" w:cs="Arial"/>
                <w:b/>
                <w:bCs/>
                <w:color w:val="000000"/>
                <w:sz w:val="16"/>
                <w:szCs w:val="16"/>
              </w:rPr>
              <w:t xml:space="preserve">270,056,152 </w:t>
            </w:r>
          </w:p>
        </w:tc>
      </w:tr>
      <w:tr w:rsidR="002B0F89" w:rsidRPr="00D64F44" w:rsidTr="00711EEB">
        <w:trPr>
          <w:trHeight w:val="240"/>
          <w:jc w:val="center"/>
        </w:trPr>
        <w:tc>
          <w:tcPr>
            <w:tcW w:w="10" w:type="dxa"/>
            <w:tcBorders>
              <w:top w:val="nil"/>
              <w:left w:val="single" w:sz="4" w:space="0" w:color="auto"/>
              <w:bottom w:val="nil"/>
              <w:right w:val="nil"/>
            </w:tcBorders>
            <w:shd w:val="clear" w:color="auto" w:fill="auto"/>
            <w:noWrap/>
            <w:vAlign w:val="bottom"/>
            <w:hideMark/>
          </w:tcPr>
          <w:p w:rsidR="002B0F89" w:rsidRPr="00D64F44" w:rsidRDefault="002B0F89" w:rsidP="00711EEB">
            <w:pPr>
              <w:jc w:val="right"/>
              <w:rPr>
                <w:rFonts w:ascii="Arial" w:hAnsi="Arial" w:cs="Arial"/>
                <w:b/>
                <w:bCs/>
                <w:color w:val="000000"/>
                <w:sz w:val="16"/>
                <w:szCs w:val="16"/>
              </w:rPr>
            </w:pPr>
          </w:p>
        </w:tc>
        <w:tc>
          <w:tcPr>
            <w:tcW w:w="8101" w:type="dxa"/>
            <w:tcBorders>
              <w:top w:val="nil"/>
              <w:left w:val="nil"/>
              <w:bottom w:val="nil"/>
              <w:right w:val="nil"/>
            </w:tcBorders>
            <w:shd w:val="clear" w:color="auto" w:fill="auto"/>
            <w:noWrap/>
            <w:vAlign w:val="bottom"/>
            <w:hideMark/>
          </w:tcPr>
          <w:p w:rsidR="002B0F89" w:rsidRPr="00D64F44" w:rsidRDefault="002B0F89" w:rsidP="00711EEB">
            <w:pPr>
              <w:rPr>
                <w:rFonts w:ascii="Arial" w:hAnsi="Arial" w:cs="Arial"/>
                <w:color w:val="000000"/>
                <w:sz w:val="16"/>
                <w:szCs w:val="16"/>
              </w:rPr>
            </w:pPr>
            <w:r w:rsidRPr="00D64F44">
              <w:rPr>
                <w:rFonts w:ascii="Arial" w:hAnsi="Arial" w:cs="Arial"/>
                <w:color w:val="000000"/>
                <w:sz w:val="16"/>
                <w:szCs w:val="16"/>
              </w:rPr>
              <w:t>B77 Provisiones Económicas</w:t>
            </w:r>
          </w:p>
        </w:tc>
        <w:tc>
          <w:tcPr>
            <w:tcW w:w="1817" w:type="dxa"/>
            <w:tcBorders>
              <w:top w:val="nil"/>
              <w:left w:val="nil"/>
              <w:bottom w:val="nil"/>
              <w:right w:val="single" w:sz="4" w:space="0" w:color="auto"/>
            </w:tcBorders>
            <w:shd w:val="clear" w:color="auto" w:fill="auto"/>
            <w:noWrap/>
            <w:vAlign w:val="bottom"/>
            <w:hideMark/>
          </w:tcPr>
          <w:p w:rsidR="002B0F89" w:rsidRPr="00D64F44" w:rsidRDefault="002B0F89" w:rsidP="00711EEB">
            <w:pPr>
              <w:jc w:val="right"/>
              <w:rPr>
                <w:rFonts w:ascii="Arial" w:hAnsi="Arial" w:cs="Arial"/>
                <w:color w:val="000000"/>
                <w:sz w:val="16"/>
                <w:szCs w:val="16"/>
              </w:rPr>
            </w:pPr>
            <w:r w:rsidRPr="00D64F44">
              <w:rPr>
                <w:rFonts w:ascii="Arial" w:hAnsi="Arial" w:cs="Arial"/>
                <w:color w:val="000000"/>
                <w:sz w:val="16"/>
                <w:szCs w:val="16"/>
              </w:rPr>
              <w:t xml:space="preserve">270,056,152 </w:t>
            </w:r>
          </w:p>
        </w:tc>
      </w:tr>
      <w:tr w:rsidR="002B0F89" w:rsidRPr="00D64F44" w:rsidTr="00711EEB">
        <w:trPr>
          <w:trHeight w:val="240"/>
          <w:jc w:val="center"/>
        </w:trPr>
        <w:tc>
          <w:tcPr>
            <w:tcW w:w="8111" w:type="dxa"/>
            <w:gridSpan w:val="2"/>
            <w:tcBorders>
              <w:top w:val="single" w:sz="4" w:space="0" w:color="A6A6A6"/>
              <w:left w:val="single" w:sz="4" w:space="0" w:color="auto"/>
              <w:bottom w:val="single" w:sz="4" w:space="0" w:color="auto"/>
              <w:right w:val="nil"/>
            </w:tcBorders>
            <w:shd w:val="clear" w:color="D9D9D9" w:fill="D9D9D9"/>
            <w:noWrap/>
            <w:vAlign w:val="bottom"/>
            <w:hideMark/>
          </w:tcPr>
          <w:p w:rsidR="002B0F89" w:rsidRPr="00D64F44" w:rsidRDefault="002B0F89" w:rsidP="00711EEB">
            <w:pPr>
              <w:rPr>
                <w:rFonts w:ascii="Arial" w:hAnsi="Arial" w:cs="Arial"/>
                <w:b/>
                <w:bCs/>
                <w:color w:val="000000"/>
                <w:sz w:val="16"/>
                <w:szCs w:val="16"/>
              </w:rPr>
            </w:pPr>
            <w:r w:rsidRPr="00D64F44">
              <w:rPr>
                <w:rFonts w:ascii="Arial" w:hAnsi="Arial" w:cs="Arial"/>
                <w:b/>
                <w:bCs/>
                <w:color w:val="000000"/>
                <w:sz w:val="16"/>
                <w:szCs w:val="16"/>
              </w:rPr>
              <w:t>Total general</w:t>
            </w:r>
          </w:p>
        </w:tc>
        <w:tc>
          <w:tcPr>
            <w:tcW w:w="1817" w:type="dxa"/>
            <w:tcBorders>
              <w:top w:val="single" w:sz="4" w:space="0" w:color="A6A6A6"/>
              <w:left w:val="nil"/>
              <w:bottom w:val="single" w:sz="4" w:space="0" w:color="auto"/>
              <w:right w:val="single" w:sz="4" w:space="0" w:color="auto"/>
            </w:tcBorders>
            <w:shd w:val="clear" w:color="D9D9D9" w:fill="D9D9D9"/>
            <w:noWrap/>
            <w:vAlign w:val="bottom"/>
            <w:hideMark/>
          </w:tcPr>
          <w:p w:rsidR="002B0F89" w:rsidRPr="00D64F44" w:rsidRDefault="002B0F89" w:rsidP="00711EEB">
            <w:pPr>
              <w:jc w:val="right"/>
              <w:rPr>
                <w:rFonts w:ascii="Arial" w:hAnsi="Arial" w:cs="Arial"/>
                <w:b/>
                <w:bCs/>
                <w:color w:val="000000"/>
                <w:sz w:val="16"/>
                <w:szCs w:val="16"/>
              </w:rPr>
            </w:pPr>
            <w:r w:rsidRPr="00D64F44">
              <w:rPr>
                <w:rFonts w:ascii="Arial" w:hAnsi="Arial" w:cs="Arial"/>
                <w:b/>
                <w:bCs/>
                <w:color w:val="000000"/>
                <w:sz w:val="16"/>
                <w:szCs w:val="16"/>
              </w:rPr>
              <w:t xml:space="preserve">2,541,174,371 </w:t>
            </w:r>
          </w:p>
        </w:tc>
      </w:tr>
    </w:tbl>
    <w:p w:rsidR="003E0F6C" w:rsidRDefault="003E0F6C" w:rsidP="002930DA">
      <w:pPr>
        <w:pStyle w:val="Texto"/>
        <w:spacing w:before="40" w:after="40" w:line="240" w:lineRule="auto"/>
        <w:rPr>
          <w:rFonts w:cs="Arial"/>
        </w:rPr>
      </w:pPr>
    </w:p>
    <w:p w:rsidR="00711EEB" w:rsidRDefault="00711EEB" w:rsidP="002930DA">
      <w:pPr>
        <w:pStyle w:val="Texto"/>
        <w:spacing w:before="40" w:after="40" w:line="240" w:lineRule="auto"/>
        <w:rPr>
          <w:rFonts w:cs="Arial"/>
        </w:rPr>
      </w:pPr>
    </w:p>
    <w:p w:rsidR="00711EEB" w:rsidRDefault="00711EEB" w:rsidP="002930DA">
      <w:pPr>
        <w:pStyle w:val="Texto"/>
        <w:spacing w:before="40" w:after="40" w:line="240" w:lineRule="auto"/>
        <w:rPr>
          <w:rFonts w:cs="Arial"/>
        </w:rPr>
      </w:pPr>
    </w:p>
    <w:tbl>
      <w:tblPr>
        <w:tblW w:w="9540" w:type="dxa"/>
        <w:jc w:val="center"/>
        <w:tblCellMar>
          <w:left w:w="70" w:type="dxa"/>
          <w:right w:w="70" w:type="dxa"/>
        </w:tblCellMar>
        <w:tblLook w:val="04A0" w:firstRow="1" w:lastRow="0" w:firstColumn="1" w:lastColumn="0" w:noHBand="0" w:noVBand="1"/>
      </w:tblPr>
      <w:tblGrid>
        <w:gridCol w:w="310"/>
        <w:gridCol w:w="7340"/>
        <w:gridCol w:w="1890"/>
      </w:tblGrid>
      <w:tr w:rsidR="002B0F89" w:rsidRPr="00D64F44" w:rsidTr="00E668FF">
        <w:trPr>
          <w:trHeight w:val="250"/>
          <w:tblHeader/>
          <w:jc w:val="center"/>
        </w:trPr>
        <w:tc>
          <w:tcPr>
            <w:tcW w:w="9540" w:type="dxa"/>
            <w:gridSpan w:val="3"/>
            <w:tcBorders>
              <w:top w:val="single" w:sz="4" w:space="0" w:color="auto"/>
              <w:left w:val="single" w:sz="4" w:space="0" w:color="auto"/>
              <w:bottom w:val="nil"/>
              <w:right w:val="single" w:sz="4" w:space="0" w:color="000000"/>
            </w:tcBorders>
            <w:shd w:val="clear" w:color="000000" w:fill="A6A6A6"/>
            <w:noWrap/>
            <w:vAlign w:val="center"/>
            <w:hideMark/>
          </w:tcPr>
          <w:p w:rsidR="002B0F89" w:rsidRPr="00D64F44" w:rsidRDefault="002B0F89" w:rsidP="00711EEB">
            <w:pPr>
              <w:jc w:val="center"/>
              <w:rPr>
                <w:rFonts w:ascii="Arial" w:hAnsi="Arial" w:cs="Arial"/>
                <w:b/>
                <w:bCs/>
                <w:color w:val="000000"/>
                <w:sz w:val="18"/>
                <w:szCs w:val="18"/>
                <w:lang w:val="es-MX"/>
              </w:rPr>
            </w:pPr>
            <w:r w:rsidRPr="00D64F44">
              <w:rPr>
                <w:rFonts w:ascii="Arial" w:hAnsi="Arial" w:cs="Arial"/>
                <w:b/>
                <w:bCs/>
                <w:color w:val="000000"/>
                <w:sz w:val="18"/>
                <w:szCs w:val="18"/>
                <w:lang w:val="es-MX"/>
              </w:rPr>
              <w:t>Municipio de León, Guanajuato</w:t>
            </w:r>
          </w:p>
        </w:tc>
      </w:tr>
      <w:tr w:rsidR="002B0F89" w:rsidRPr="00D64F44" w:rsidTr="00E668FF">
        <w:trPr>
          <w:trHeight w:val="250"/>
          <w:tblHeader/>
          <w:jc w:val="center"/>
        </w:trPr>
        <w:tc>
          <w:tcPr>
            <w:tcW w:w="9540" w:type="dxa"/>
            <w:gridSpan w:val="3"/>
            <w:tcBorders>
              <w:top w:val="single" w:sz="4" w:space="0" w:color="auto"/>
              <w:left w:val="single" w:sz="4" w:space="0" w:color="auto"/>
              <w:bottom w:val="nil"/>
              <w:right w:val="single" w:sz="4" w:space="0" w:color="000000"/>
            </w:tcBorders>
            <w:shd w:val="clear" w:color="000000" w:fill="A6A6A6"/>
            <w:noWrap/>
            <w:vAlign w:val="center"/>
            <w:hideMark/>
          </w:tcPr>
          <w:p w:rsidR="002B0F89" w:rsidRPr="00D64F44" w:rsidRDefault="002B0F89" w:rsidP="00711EEB">
            <w:pPr>
              <w:jc w:val="center"/>
              <w:rPr>
                <w:rFonts w:ascii="Arial" w:hAnsi="Arial" w:cs="Arial"/>
                <w:b/>
                <w:bCs/>
                <w:color w:val="000000"/>
                <w:sz w:val="18"/>
                <w:szCs w:val="18"/>
                <w:lang w:val="es-MX"/>
              </w:rPr>
            </w:pPr>
            <w:r w:rsidRPr="00D64F44">
              <w:rPr>
                <w:rFonts w:ascii="Arial" w:hAnsi="Arial" w:cs="Arial"/>
                <w:b/>
                <w:bCs/>
                <w:color w:val="000000"/>
                <w:sz w:val="18"/>
                <w:szCs w:val="18"/>
                <w:lang w:val="es-MX"/>
              </w:rPr>
              <w:t>Presupuesto de Egresos para el ejercicio fiscal 2024</w:t>
            </w:r>
          </w:p>
        </w:tc>
      </w:tr>
      <w:tr w:rsidR="002B0F89" w:rsidRPr="00D64F44" w:rsidTr="00E668FF">
        <w:trPr>
          <w:trHeight w:val="250"/>
          <w:tblHeader/>
          <w:jc w:val="center"/>
        </w:trPr>
        <w:tc>
          <w:tcPr>
            <w:tcW w:w="7650" w:type="dxa"/>
            <w:gridSpan w:val="2"/>
            <w:tcBorders>
              <w:top w:val="nil"/>
              <w:left w:val="single" w:sz="4" w:space="0" w:color="auto"/>
              <w:bottom w:val="single" w:sz="4" w:space="0" w:color="auto"/>
              <w:right w:val="nil"/>
            </w:tcBorders>
            <w:shd w:val="clear" w:color="000000" w:fill="A6A6A6"/>
            <w:noWrap/>
            <w:vAlign w:val="center"/>
            <w:hideMark/>
          </w:tcPr>
          <w:p w:rsidR="002B0F89" w:rsidRPr="00D64F44" w:rsidRDefault="002B0F89" w:rsidP="00711EEB">
            <w:pPr>
              <w:jc w:val="center"/>
              <w:rPr>
                <w:rFonts w:ascii="Arial" w:hAnsi="Arial" w:cs="Arial"/>
                <w:b/>
                <w:bCs/>
                <w:color w:val="000000"/>
                <w:sz w:val="18"/>
                <w:szCs w:val="18"/>
                <w:lang w:val="es-MX"/>
              </w:rPr>
            </w:pPr>
            <w:r w:rsidRPr="00D64F44">
              <w:rPr>
                <w:rFonts w:ascii="Arial" w:hAnsi="Arial" w:cs="Arial"/>
                <w:b/>
                <w:bCs/>
                <w:color w:val="000000"/>
                <w:sz w:val="18"/>
                <w:szCs w:val="18"/>
                <w:lang w:val="es-MX"/>
              </w:rPr>
              <w:t>Clasificación Programática</w:t>
            </w:r>
          </w:p>
        </w:tc>
        <w:tc>
          <w:tcPr>
            <w:tcW w:w="1890" w:type="dxa"/>
            <w:tcBorders>
              <w:top w:val="nil"/>
              <w:left w:val="nil"/>
              <w:bottom w:val="single" w:sz="4" w:space="0" w:color="auto"/>
              <w:right w:val="single" w:sz="4" w:space="0" w:color="auto"/>
            </w:tcBorders>
            <w:shd w:val="clear" w:color="000000" w:fill="A6A6A6"/>
            <w:noWrap/>
            <w:vAlign w:val="center"/>
            <w:hideMark/>
          </w:tcPr>
          <w:p w:rsidR="002B0F89" w:rsidRPr="00D64F44" w:rsidRDefault="002B0F89" w:rsidP="00711EEB">
            <w:pPr>
              <w:jc w:val="center"/>
              <w:rPr>
                <w:rFonts w:ascii="Arial" w:hAnsi="Arial" w:cs="Arial"/>
                <w:b/>
                <w:bCs/>
                <w:color w:val="000000"/>
                <w:sz w:val="18"/>
                <w:szCs w:val="18"/>
                <w:lang w:val="es-MX"/>
              </w:rPr>
            </w:pPr>
            <w:r w:rsidRPr="00D64F44">
              <w:rPr>
                <w:rFonts w:ascii="Arial" w:hAnsi="Arial" w:cs="Arial"/>
                <w:b/>
                <w:bCs/>
                <w:color w:val="000000"/>
                <w:sz w:val="18"/>
                <w:szCs w:val="18"/>
                <w:lang w:val="es-MX"/>
              </w:rPr>
              <w:t>Monto</w:t>
            </w:r>
          </w:p>
        </w:tc>
      </w:tr>
      <w:tr w:rsidR="002B0F89" w:rsidRPr="00D64F44" w:rsidTr="002B0F89">
        <w:trPr>
          <w:trHeight w:val="250"/>
          <w:jc w:val="center"/>
        </w:trPr>
        <w:tc>
          <w:tcPr>
            <w:tcW w:w="7650" w:type="dxa"/>
            <w:gridSpan w:val="2"/>
            <w:tcBorders>
              <w:top w:val="single" w:sz="4" w:space="0" w:color="auto"/>
              <w:left w:val="single" w:sz="4" w:space="0" w:color="auto"/>
              <w:bottom w:val="single" w:sz="4" w:space="0" w:color="auto"/>
              <w:right w:val="nil"/>
            </w:tcBorders>
            <w:shd w:val="clear" w:color="000000" w:fill="D9D9D9"/>
            <w:noWrap/>
            <w:vAlign w:val="center"/>
            <w:hideMark/>
          </w:tcPr>
          <w:p w:rsidR="002B0F89" w:rsidRPr="00D64F44" w:rsidRDefault="002B0F89" w:rsidP="00711EEB">
            <w:pPr>
              <w:rPr>
                <w:rFonts w:ascii="Arial" w:hAnsi="Arial" w:cs="Arial"/>
                <w:b/>
                <w:bCs/>
                <w:color w:val="000000"/>
                <w:sz w:val="18"/>
                <w:szCs w:val="18"/>
                <w:lang w:val="es-MX"/>
              </w:rPr>
            </w:pPr>
            <w:r w:rsidRPr="00D64F44">
              <w:rPr>
                <w:rFonts w:ascii="Arial" w:hAnsi="Arial" w:cs="Arial"/>
                <w:b/>
                <w:bCs/>
                <w:color w:val="000000"/>
                <w:sz w:val="18"/>
                <w:szCs w:val="18"/>
                <w:lang w:val="es-MX"/>
              </w:rPr>
              <w:t>PROGRAMAS</w:t>
            </w:r>
          </w:p>
        </w:tc>
        <w:tc>
          <w:tcPr>
            <w:tcW w:w="1890" w:type="dxa"/>
            <w:tcBorders>
              <w:top w:val="nil"/>
              <w:left w:val="nil"/>
              <w:bottom w:val="single" w:sz="4" w:space="0" w:color="auto"/>
              <w:right w:val="single" w:sz="4" w:space="0" w:color="auto"/>
            </w:tcBorders>
            <w:shd w:val="clear" w:color="000000" w:fill="D9D9D9"/>
            <w:noWrap/>
            <w:vAlign w:val="center"/>
            <w:hideMark/>
          </w:tcPr>
          <w:p w:rsidR="002B0F89" w:rsidRPr="00D64F44" w:rsidRDefault="002B0F89" w:rsidP="00711EEB">
            <w:pPr>
              <w:jc w:val="right"/>
              <w:rPr>
                <w:rFonts w:ascii="Arial" w:hAnsi="Arial" w:cs="Arial"/>
                <w:b/>
                <w:bCs/>
                <w:color w:val="000000"/>
                <w:sz w:val="18"/>
                <w:szCs w:val="18"/>
                <w:lang w:val="es-MX"/>
              </w:rPr>
            </w:pPr>
            <w:r w:rsidRPr="00D64F44">
              <w:rPr>
                <w:rFonts w:ascii="Arial" w:hAnsi="Arial" w:cs="Arial"/>
                <w:b/>
                <w:bCs/>
                <w:color w:val="000000"/>
                <w:sz w:val="18"/>
                <w:szCs w:val="18"/>
                <w:lang w:val="es-MX"/>
              </w:rPr>
              <w:t>8,670,169,298.04</w:t>
            </w:r>
          </w:p>
        </w:tc>
      </w:tr>
      <w:tr w:rsidR="002B0F89" w:rsidRPr="00D64F44" w:rsidTr="002B0F89">
        <w:trPr>
          <w:trHeight w:val="250"/>
          <w:jc w:val="center"/>
        </w:trPr>
        <w:tc>
          <w:tcPr>
            <w:tcW w:w="7650" w:type="dxa"/>
            <w:gridSpan w:val="2"/>
            <w:tcBorders>
              <w:top w:val="single" w:sz="4" w:space="0" w:color="auto"/>
              <w:left w:val="single" w:sz="4" w:space="0" w:color="auto"/>
              <w:bottom w:val="single" w:sz="4" w:space="0" w:color="auto"/>
              <w:right w:val="nil"/>
            </w:tcBorders>
            <w:shd w:val="clear" w:color="000000" w:fill="BFBFBF"/>
            <w:noWrap/>
            <w:vAlign w:val="center"/>
            <w:hideMark/>
          </w:tcPr>
          <w:p w:rsidR="002B0F89" w:rsidRPr="00D64F44" w:rsidRDefault="002B0F89" w:rsidP="00711EEB">
            <w:pPr>
              <w:rPr>
                <w:rFonts w:ascii="Arial" w:hAnsi="Arial" w:cs="Arial"/>
                <w:b/>
                <w:bCs/>
                <w:color w:val="000000"/>
                <w:sz w:val="18"/>
                <w:szCs w:val="18"/>
                <w:lang w:val="es-MX"/>
              </w:rPr>
            </w:pPr>
            <w:r w:rsidRPr="00D64F44">
              <w:rPr>
                <w:rFonts w:ascii="Arial" w:hAnsi="Arial" w:cs="Arial"/>
                <w:b/>
                <w:bCs/>
                <w:color w:val="000000"/>
                <w:sz w:val="18"/>
                <w:szCs w:val="18"/>
                <w:lang w:val="es-MX"/>
              </w:rPr>
              <w:t>SUBSIDIOS: SECTOR SOCIAL Y PRIVADO O ENTIDADES FEDERATIVAS Y MUNICIPIOS</w:t>
            </w:r>
          </w:p>
        </w:tc>
        <w:tc>
          <w:tcPr>
            <w:tcW w:w="1890" w:type="dxa"/>
            <w:tcBorders>
              <w:top w:val="nil"/>
              <w:left w:val="nil"/>
              <w:bottom w:val="single" w:sz="4" w:space="0" w:color="auto"/>
              <w:right w:val="single" w:sz="4" w:space="0" w:color="auto"/>
            </w:tcBorders>
            <w:shd w:val="clear" w:color="000000" w:fill="BFBFBF"/>
            <w:noWrap/>
            <w:vAlign w:val="center"/>
            <w:hideMark/>
          </w:tcPr>
          <w:p w:rsidR="002B0F89" w:rsidRPr="00D64F44" w:rsidRDefault="002B0F89" w:rsidP="00711EEB">
            <w:pPr>
              <w:jc w:val="right"/>
              <w:rPr>
                <w:rFonts w:ascii="Arial" w:hAnsi="Arial" w:cs="Arial"/>
                <w:b/>
                <w:bCs/>
                <w:color w:val="000000"/>
                <w:sz w:val="18"/>
                <w:szCs w:val="18"/>
                <w:lang w:val="es-MX"/>
              </w:rPr>
            </w:pPr>
            <w:r w:rsidRPr="00D64F44">
              <w:rPr>
                <w:rFonts w:ascii="Arial" w:hAnsi="Arial" w:cs="Arial"/>
                <w:b/>
                <w:bCs/>
                <w:color w:val="000000"/>
                <w:sz w:val="18"/>
                <w:szCs w:val="18"/>
                <w:lang w:val="es-MX"/>
              </w:rPr>
              <w:t>0.00</w:t>
            </w:r>
          </w:p>
        </w:tc>
      </w:tr>
      <w:tr w:rsidR="002B0F89" w:rsidRPr="00D64F44" w:rsidTr="002B0F89">
        <w:trPr>
          <w:trHeight w:val="250"/>
          <w:jc w:val="center"/>
        </w:trPr>
        <w:tc>
          <w:tcPr>
            <w:tcW w:w="310" w:type="dxa"/>
            <w:tcBorders>
              <w:top w:val="nil"/>
              <w:left w:val="single" w:sz="4" w:space="0" w:color="auto"/>
              <w:bottom w:val="nil"/>
              <w:right w:val="single" w:sz="4" w:space="0" w:color="auto"/>
            </w:tcBorders>
            <w:shd w:val="clear" w:color="auto" w:fill="auto"/>
            <w:noWrap/>
            <w:vAlign w:val="center"/>
            <w:hideMark/>
          </w:tcPr>
          <w:p w:rsidR="002B0F89" w:rsidRPr="00D64F44" w:rsidRDefault="002B0F89" w:rsidP="00711EEB">
            <w:pPr>
              <w:jc w:val="center"/>
              <w:rPr>
                <w:rFonts w:ascii="Arial" w:hAnsi="Arial" w:cs="Arial"/>
                <w:b/>
                <w:bCs/>
                <w:color w:val="000000"/>
                <w:sz w:val="18"/>
                <w:szCs w:val="18"/>
                <w:lang w:val="es-MX"/>
              </w:rPr>
            </w:pPr>
            <w:r w:rsidRPr="00D64F44">
              <w:rPr>
                <w:rFonts w:ascii="Arial" w:hAnsi="Arial" w:cs="Arial"/>
                <w:b/>
                <w:bCs/>
                <w:color w:val="000000"/>
                <w:sz w:val="18"/>
                <w:szCs w:val="18"/>
                <w:lang w:val="es-MX"/>
              </w:rPr>
              <w:t>S</w:t>
            </w:r>
          </w:p>
        </w:tc>
        <w:tc>
          <w:tcPr>
            <w:tcW w:w="7340" w:type="dxa"/>
            <w:tcBorders>
              <w:top w:val="nil"/>
              <w:left w:val="nil"/>
              <w:bottom w:val="nil"/>
              <w:right w:val="nil"/>
            </w:tcBorders>
            <w:shd w:val="clear" w:color="auto" w:fill="auto"/>
            <w:noWrap/>
            <w:vAlign w:val="center"/>
            <w:hideMark/>
          </w:tcPr>
          <w:p w:rsidR="002B0F89" w:rsidRPr="00D64F44" w:rsidRDefault="002B0F89" w:rsidP="00711EEB">
            <w:pPr>
              <w:rPr>
                <w:rFonts w:ascii="Arial" w:hAnsi="Arial" w:cs="Arial"/>
                <w:color w:val="000000"/>
                <w:sz w:val="18"/>
                <w:szCs w:val="18"/>
                <w:lang w:val="es-MX"/>
              </w:rPr>
            </w:pPr>
            <w:r w:rsidRPr="00D64F44">
              <w:rPr>
                <w:rFonts w:ascii="Arial" w:hAnsi="Arial" w:cs="Arial"/>
                <w:color w:val="000000"/>
                <w:sz w:val="18"/>
                <w:szCs w:val="18"/>
                <w:lang w:val="es-MX"/>
              </w:rPr>
              <w:t>Sujetos a Reglas de Operación</w:t>
            </w:r>
          </w:p>
        </w:tc>
        <w:tc>
          <w:tcPr>
            <w:tcW w:w="1890" w:type="dxa"/>
            <w:tcBorders>
              <w:top w:val="nil"/>
              <w:left w:val="nil"/>
              <w:bottom w:val="nil"/>
              <w:right w:val="single" w:sz="4" w:space="0" w:color="auto"/>
            </w:tcBorders>
            <w:shd w:val="clear" w:color="auto" w:fill="auto"/>
            <w:noWrap/>
            <w:vAlign w:val="center"/>
            <w:hideMark/>
          </w:tcPr>
          <w:p w:rsidR="002B0F89" w:rsidRPr="00D64F44" w:rsidRDefault="002B0F89" w:rsidP="00711EEB">
            <w:pPr>
              <w:jc w:val="right"/>
              <w:rPr>
                <w:rFonts w:ascii="Arial" w:hAnsi="Arial" w:cs="Arial"/>
                <w:color w:val="000000"/>
                <w:sz w:val="18"/>
                <w:szCs w:val="18"/>
                <w:lang w:val="es-MX"/>
              </w:rPr>
            </w:pPr>
            <w:r w:rsidRPr="00D64F44">
              <w:rPr>
                <w:rFonts w:ascii="Arial" w:hAnsi="Arial" w:cs="Arial"/>
                <w:color w:val="000000"/>
                <w:sz w:val="18"/>
                <w:szCs w:val="18"/>
                <w:lang w:val="es-MX"/>
              </w:rPr>
              <w:t>0.00</w:t>
            </w:r>
          </w:p>
        </w:tc>
      </w:tr>
      <w:tr w:rsidR="002B0F89" w:rsidRPr="00D64F44" w:rsidTr="002B0F89">
        <w:trPr>
          <w:trHeight w:val="250"/>
          <w:jc w:val="center"/>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rsidR="002B0F89" w:rsidRPr="00D64F44" w:rsidRDefault="002B0F89" w:rsidP="00711EEB">
            <w:pPr>
              <w:jc w:val="center"/>
              <w:rPr>
                <w:rFonts w:ascii="Arial" w:hAnsi="Arial" w:cs="Arial"/>
                <w:b/>
                <w:bCs/>
                <w:color w:val="000000"/>
                <w:sz w:val="18"/>
                <w:szCs w:val="18"/>
                <w:lang w:val="es-MX"/>
              </w:rPr>
            </w:pPr>
            <w:r w:rsidRPr="00D64F44">
              <w:rPr>
                <w:rFonts w:ascii="Arial" w:hAnsi="Arial" w:cs="Arial"/>
                <w:b/>
                <w:bCs/>
                <w:color w:val="000000"/>
                <w:sz w:val="18"/>
                <w:szCs w:val="18"/>
                <w:lang w:val="es-MX"/>
              </w:rPr>
              <w:t>U</w:t>
            </w:r>
          </w:p>
        </w:tc>
        <w:tc>
          <w:tcPr>
            <w:tcW w:w="7340" w:type="dxa"/>
            <w:tcBorders>
              <w:top w:val="nil"/>
              <w:left w:val="nil"/>
              <w:bottom w:val="nil"/>
              <w:right w:val="nil"/>
            </w:tcBorders>
            <w:shd w:val="clear" w:color="auto" w:fill="auto"/>
            <w:noWrap/>
            <w:vAlign w:val="center"/>
            <w:hideMark/>
          </w:tcPr>
          <w:p w:rsidR="002B0F89" w:rsidRPr="00D64F44" w:rsidRDefault="002B0F89" w:rsidP="00711EEB">
            <w:pPr>
              <w:rPr>
                <w:rFonts w:ascii="Arial" w:hAnsi="Arial" w:cs="Arial"/>
                <w:color w:val="000000"/>
                <w:sz w:val="18"/>
                <w:szCs w:val="18"/>
                <w:lang w:val="es-MX"/>
              </w:rPr>
            </w:pPr>
            <w:r w:rsidRPr="00D64F44">
              <w:rPr>
                <w:rFonts w:ascii="Arial" w:hAnsi="Arial" w:cs="Arial"/>
                <w:color w:val="000000"/>
                <w:sz w:val="18"/>
                <w:szCs w:val="18"/>
                <w:lang w:val="es-MX"/>
              </w:rPr>
              <w:t>Otros Subsidios</w:t>
            </w:r>
          </w:p>
        </w:tc>
        <w:tc>
          <w:tcPr>
            <w:tcW w:w="1890" w:type="dxa"/>
            <w:tcBorders>
              <w:top w:val="nil"/>
              <w:left w:val="nil"/>
              <w:bottom w:val="nil"/>
              <w:right w:val="single" w:sz="4" w:space="0" w:color="auto"/>
            </w:tcBorders>
            <w:shd w:val="clear" w:color="auto" w:fill="auto"/>
            <w:noWrap/>
            <w:vAlign w:val="center"/>
            <w:hideMark/>
          </w:tcPr>
          <w:p w:rsidR="002B0F89" w:rsidRPr="00D64F44" w:rsidRDefault="002B0F89" w:rsidP="00711EEB">
            <w:pPr>
              <w:jc w:val="right"/>
              <w:rPr>
                <w:rFonts w:ascii="Arial" w:hAnsi="Arial" w:cs="Arial"/>
                <w:color w:val="000000"/>
                <w:sz w:val="18"/>
                <w:szCs w:val="18"/>
                <w:lang w:val="es-MX"/>
              </w:rPr>
            </w:pPr>
            <w:r w:rsidRPr="00D64F44">
              <w:rPr>
                <w:rFonts w:ascii="Arial" w:hAnsi="Arial" w:cs="Arial"/>
                <w:color w:val="000000"/>
                <w:sz w:val="18"/>
                <w:szCs w:val="18"/>
                <w:lang w:val="es-MX"/>
              </w:rPr>
              <w:t>0.00</w:t>
            </w:r>
          </w:p>
        </w:tc>
      </w:tr>
      <w:tr w:rsidR="002B0F89" w:rsidRPr="00D64F44" w:rsidTr="002B0F89">
        <w:trPr>
          <w:trHeight w:val="250"/>
          <w:jc w:val="center"/>
        </w:trPr>
        <w:tc>
          <w:tcPr>
            <w:tcW w:w="7650" w:type="dxa"/>
            <w:gridSpan w:val="2"/>
            <w:tcBorders>
              <w:top w:val="single" w:sz="4" w:space="0" w:color="auto"/>
              <w:left w:val="single" w:sz="4" w:space="0" w:color="auto"/>
              <w:bottom w:val="single" w:sz="4" w:space="0" w:color="auto"/>
              <w:right w:val="nil"/>
            </w:tcBorders>
            <w:shd w:val="clear" w:color="000000" w:fill="D9D9D9"/>
            <w:noWrap/>
            <w:vAlign w:val="center"/>
            <w:hideMark/>
          </w:tcPr>
          <w:p w:rsidR="002B0F89" w:rsidRPr="00D64F44" w:rsidRDefault="002B0F89" w:rsidP="00711EEB">
            <w:pPr>
              <w:rPr>
                <w:rFonts w:ascii="Arial" w:hAnsi="Arial" w:cs="Arial"/>
                <w:b/>
                <w:bCs/>
                <w:color w:val="000000"/>
                <w:sz w:val="18"/>
                <w:szCs w:val="18"/>
                <w:lang w:val="es-MX"/>
              </w:rPr>
            </w:pPr>
            <w:r w:rsidRPr="00D64F44">
              <w:rPr>
                <w:rFonts w:ascii="Arial" w:hAnsi="Arial" w:cs="Arial"/>
                <w:b/>
                <w:bCs/>
                <w:color w:val="000000"/>
                <w:sz w:val="18"/>
                <w:szCs w:val="18"/>
                <w:lang w:val="es-MX"/>
              </w:rPr>
              <w:t>DESEMPEÑO DE LAS FUNCIONES</w:t>
            </w:r>
          </w:p>
        </w:tc>
        <w:tc>
          <w:tcPr>
            <w:tcW w:w="1890" w:type="dxa"/>
            <w:tcBorders>
              <w:top w:val="single" w:sz="4" w:space="0" w:color="auto"/>
              <w:left w:val="nil"/>
              <w:bottom w:val="single" w:sz="4" w:space="0" w:color="auto"/>
              <w:right w:val="single" w:sz="4" w:space="0" w:color="auto"/>
            </w:tcBorders>
            <w:shd w:val="clear" w:color="000000" w:fill="D9D9D9"/>
            <w:noWrap/>
            <w:vAlign w:val="center"/>
            <w:hideMark/>
          </w:tcPr>
          <w:p w:rsidR="002B0F89" w:rsidRPr="00D64F44" w:rsidRDefault="002B0F89" w:rsidP="00711EEB">
            <w:pPr>
              <w:jc w:val="right"/>
              <w:rPr>
                <w:rFonts w:ascii="Arial" w:hAnsi="Arial" w:cs="Arial"/>
                <w:b/>
                <w:bCs/>
                <w:color w:val="000000"/>
                <w:sz w:val="18"/>
                <w:szCs w:val="18"/>
                <w:lang w:val="es-MX"/>
              </w:rPr>
            </w:pPr>
            <w:r w:rsidRPr="00D64F44">
              <w:rPr>
                <w:rFonts w:ascii="Arial" w:hAnsi="Arial" w:cs="Arial"/>
                <w:b/>
                <w:bCs/>
                <w:color w:val="000000"/>
                <w:sz w:val="18"/>
                <w:szCs w:val="18"/>
                <w:lang w:val="es-MX"/>
              </w:rPr>
              <w:t>6,432,694,229.50</w:t>
            </w:r>
          </w:p>
        </w:tc>
      </w:tr>
      <w:tr w:rsidR="002B0F89" w:rsidRPr="00D64F44" w:rsidTr="002B0F89">
        <w:trPr>
          <w:trHeight w:val="250"/>
          <w:jc w:val="center"/>
        </w:trPr>
        <w:tc>
          <w:tcPr>
            <w:tcW w:w="310" w:type="dxa"/>
            <w:tcBorders>
              <w:top w:val="nil"/>
              <w:left w:val="single" w:sz="4" w:space="0" w:color="auto"/>
              <w:bottom w:val="nil"/>
              <w:right w:val="single" w:sz="4" w:space="0" w:color="auto"/>
            </w:tcBorders>
            <w:shd w:val="clear" w:color="auto" w:fill="auto"/>
            <w:noWrap/>
            <w:vAlign w:val="center"/>
            <w:hideMark/>
          </w:tcPr>
          <w:p w:rsidR="002B0F89" w:rsidRPr="00D64F44" w:rsidRDefault="002B0F89" w:rsidP="00711EEB">
            <w:pPr>
              <w:jc w:val="center"/>
              <w:rPr>
                <w:rFonts w:ascii="Arial" w:hAnsi="Arial" w:cs="Arial"/>
                <w:b/>
                <w:bCs/>
                <w:color w:val="000000"/>
                <w:sz w:val="18"/>
                <w:szCs w:val="18"/>
                <w:lang w:val="es-MX"/>
              </w:rPr>
            </w:pPr>
            <w:r w:rsidRPr="00D64F44">
              <w:rPr>
                <w:rFonts w:ascii="Arial" w:hAnsi="Arial" w:cs="Arial"/>
                <w:b/>
                <w:bCs/>
                <w:color w:val="000000"/>
                <w:sz w:val="18"/>
                <w:szCs w:val="18"/>
                <w:lang w:val="es-MX"/>
              </w:rPr>
              <w:t>E</w:t>
            </w:r>
          </w:p>
        </w:tc>
        <w:tc>
          <w:tcPr>
            <w:tcW w:w="7340" w:type="dxa"/>
            <w:tcBorders>
              <w:top w:val="nil"/>
              <w:left w:val="nil"/>
              <w:bottom w:val="nil"/>
              <w:right w:val="nil"/>
            </w:tcBorders>
            <w:shd w:val="clear" w:color="auto" w:fill="auto"/>
            <w:noWrap/>
            <w:vAlign w:val="center"/>
            <w:hideMark/>
          </w:tcPr>
          <w:p w:rsidR="002B0F89" w:rsidRPr="00D64F44" w:rsidRDefault="002B0F89" w:rsidP="00711EEB">
            <w:pPr>
              <w:rPr>
                <w:rFonts w:ascii="Arial" w:hAnsi="Arial" w:cs="Arial"/>
                <w:color w:val="000000"/>
                <w:sz w:val="18"/>
                <w:szCs w:val="18"/>
                <w:lang w:val="es-MX"/>
              </w:rPr>
            </w:pPr>
            <w:r w:rsidRPr="00D64F44">
              <w:rPr>
                <w:rFonts w:ascii="Arial" w:hAnsi="Arial" w:cs="Arial"/>
                <w:color w:val="000000"/>
                <w:sz w:val="18"/>
                <w:szCs w:val="18"/>
                <w:lang w:val="es-MX"/>
              </w:rPr>
              <w:t>Prestación de Servicios Públicos</w:t>
            </w:r>
          </w:p>
        </w:tc>
        <w:tc>
          <w:tcPr>
            <w:tcW w:w="1890" w:type="dxa"/>
            <w:tcBorders>
              <w:top w:val="nil"/>
              <w:left w:val="nil"/>
              <w:bottom w:val="nil"/>
              <w:right w:val="single" w:sz="4" w:space="0" w:color="auto"/>
            </w:tcBorders>
            <w:shd w:val="clear" w:color="auto" w:fill="auto"/>
            <w:noWrap/>
            <w:vAlign w:val="center"/>
            <w:hideMark/>
          </w:tcPr>
          <w:p w:rsidR="002B0F89" w:rsidRPr="00D64F44" w:rsidRDefault="002B0F89" w:rsidP="00711EEB">
            <w:pPr>
              <w:jc w:val="right"/>
              <w:rPr>
                <w:rFonts w:ascii="Arial" w:hAnsi="Arial" w:cs="Arial"/>
                <w:sz w:val="18"/>
                <w:szCs w:val="18"/>
                <w:lang w:val="es-MX"/>
              </w:rPr>
            </w:pPr>
            <w:r w:rsidRPr="00D64F44">
              <w:rPr>
                <w:rFonts w:ascii="Arial" w:hAnsi="Arial" w:cs="Arial"/>
                <w:sz w:val="18"/>
                <w:szCs w:val="18"/>
                <w:lang w:val="es-MX"/>
              </w:rPr>
              <w:t>4,060,587,986.27</w:t>
            </w:r>
          </w:p>
        </w:tc>
      </w:tr>
      <w:tr w:rsidR="002B0F89" w:rsidRPr="00D64F44" w:rsidTr="002B0F89">
        <w:trPr>
          <w:trHeight w:val="250"/>
          <w:jc w:val="center"/>
        </w:trPr>
        <w:tc>
          <w:tcPr>
            <w:tcW w:w="310" w:type="dxa"/>
            <w:tcBorders>
              <w:top w:val="nil"/>
              <w:left w:val="single" w:sz="4" w:space="0" w:color="auto"/>
              <w:bottom w:val="nil"/>
              <w:right w:val="single" w:sz="4" w:space="0" w:color="auto"/>
            </w:tcBorders>
            <w:shd w:val="clear" w:color="auto" w:fill="auto"/>
            <w:noWrap/>
            <w:vAlign w:val="center"/>
            <w:hideMark/>
          </w:tcPr>
          <w:p w:rsidR="002B0F89" w:rsidRPr="00D64F44" w:rsidRDefault="002B0F89" w:rsidP="00711EEB">
            <w:pPr>
              <w:jc w:val="center"/>
              <w:rPr>
                <w:rFonts w:ascii="Arial" w:hAnsi="Arial" w:cs="Arial"/>
                <w:b/>
                <w:bCs/>
                <w:color w:val="000000"/>
                <w:sz w:val="18"/>
                <w:szCs w:val="18"/>
                <w:lang w:val="es-MX"/>
              </w:rPr>
            </w:pPr>
            <w:r w:rsidRPr="00D64F44">
              <w:rPr>
                <w:rFonts w:ascii="Arial" w:hAnsi="Arial" w:cs="Arial"/>
                <w:b/>
                <w:bCs/>
                <w:color w:val="000000"/>
                <w:sz w:val="18"/>
                <w:szCs w:val="18"/>
                <w:lang w:val="es-MX"/>
              </w:rPr>
              <w:t>B</w:t>
            </w:r>
          </w:p>
        </w:tc>
        <w:tc>
          <w:tcPr>
            <w:tcW w:w="7340" w:type="dxa"/>
            <w:tcBorders>
              <w:top w:val="nil"/>
              <w:left w:val="nil"/>
              <w:bottom w:val="nil"/>
              <w:right w:val="nil"/>
            </w:tcBorders>
            <w:shd w:val="clear" w:color="auto" w:fill="auto"/>
            <w:noWrap/>
            <w:vAlign w:val="center"/>
            <w:hideMark/>
          </w:tcPr>
          <w:p w:rsidR="002B0F89" w:rsidRPr="00D64F44" w:rsidRDefault="002B0F89" w:rsidP="00711EEB">
            <w:pPr>
              <w:rPr>
                <w:rFonts w:ascii="Arial" w:hAnsi="Arial" w:cs="Arial"/>
                <w:color w:val="000000"/>
                <w:sz w:val="18"/>
                <w:szCs w:val="18"/>
                <w:lang w:val="es-MX"/>
              </w:rPr>
            </w:pPr>
            <w:r w:rsidRPr="00D64F44">
              <w:rPr>
                <w:rFonts w:ascii="Arial" w:hAnsi="Arial" w:cs="Arial"/>
                <w:color w:val="000000"/>
                <w:sz w:val="18"/>
                <w:szCs w:val="18"/>
                <w:lang w:val="es-MX"/>
              </w:rPr>
              <w:t>Provisión de Bienes Públicos</w:t>
            </w:r>
          </w:p>
        </w:tc>
        <w:tc>
          <w:tcPr>
            <w:tcW w:w="1890" w:type="dxa"/>
            <w:tcBorders>
              <w:top w:val="nil"/>
              <w:left w:val="nil"/>
              <w:bottom w:val="nil"/>
              <w:right w:val="single" w:sz="4" w:space="0" w:color="auto"/>
            </w:tcBorders>
            <w:shd w:val="clear" w:color="auto" w:fill="auto"/>
            <w:noWrap/>
            <w:vAlign w:val="center"/>
            <w:hideMark/>
          </w:tcPr>
          <w:p w:rsidR="002B0F89" w:rsidRPr="00D64F44" w:rsidRDefault="002B0F89" w:rsidP="00711EEB">
            <w:pPr>
              <w:jc w:val="right"/>
              <w:rPr>
                <w:rFonts w:ascii="Arial" w:hAnsi="Arial" w:cs="Arial"/>
                <w:color w:val="000000"/>
                <w:sz w:val="18"/>
                <w:szCs w:val="18"/>
                <w:lang w:val="es-MX"/>
              </w:rPr>
            </w:pPr>
            <w:r w:rsidRPr="00D64F44">
              <w:rPr>
                <w:rFonts w:ascii="Arial" w:hAnsi="Arial" w:cs="Arial"/>
                <w:color w:val="000000"/>
                <w:sz w:val="18"/>
                <w:szCs w:val="18"/>
                <w:lang w:val="es-MX"/>
              </w:rPr>
              <w:t>0.00</w:t>
            </w:r>
          </w:p>
        </w:tc>
      </w:tr>
      <w:tr w:rsidR="002B0F89" w:rsidRPr="00D64F44" w:rsidTr="002B0F89">
        <w:trPr>
          <w:trHeight w:val="250"/>
          <w:jc w:val="center"/>
        </w:trPr>
        <w:tc>
          <w:tcPr>
            <w:tcW w:w="310" w:type="dxa"/>
            <w:tcBorders>
              <w:top w:val="nil"/>
              <w:left w:val="single" w:sz="4" w:space="0" w:color="auto"/>
              <w:bottom w:val="nil"/>
              <w:right w:val="single" w:sz="4" w:space="0" w:color="auto"/>
            </w:tcBorders>
            <w:shd w:val="clear" w:color="auto" w:fill="auto"/>
            <w:noWrap/>
            <w:vAlign w:val="center"/>
            <w:hideMark/>
          </w:tcPr>
          <w:p w:rsidR="002B0F89" w:rsidRPr="00D64F44" w:rsidRDefault="002B0F89" w:rsidP="00711EEB">
            <w:pPr>
              <w:jc w:val="center"/>
              <w:rPr>
                <w:rFonts w:ascii="Arial" w:hAnsi="Arial" w:cs="Arial"/>
                <w:b/>
                <w:bCs/>
                <w:color w:val="000000"/>
                <w:sz w:val="18"/>
                <w:szCs w:val="18"/>
                <w:lang w:val="es-MX"/>
              </w:rPr>
            </w:pPr>
            <w:r w:rsidRPr="00D64F44">
              <w:rPr>
                <w:rFonts w:ascii="Arial" w:hAnsi="Arial" w:cs="Arial"/>
                <w:b/>
                <w:bCs/>
                <w:color w:val="000000"/>
                <w:sz w:val="18"/>
                <w:szCs w:val="18"/>
                <w:lang w:val="es-MX"/>
              </w:rPr>
              <w:t>P</w:t>
            </w:r>
          </w:p>
        </w:tc>
        <w:tc>
          <w:tcPr>
            <w:tcW w:w="7340" w:type="dxa"/>
            <w:tcBorders>
              <w:top w:val="nil"/>
              <w:left w:val="nil"/>
              <w:bottom w:val="nil"/>
              <w:right w:val="nil"/>
            </w:tcBorders>
            <w:shd w:val="clear" w:color="auto" w:fill="auto"/>
            <w:noWrap/>
            <w:vAlign w:val="center"/>
            <w:hideMark/>
          </w:tcPr>
          <w:p w:rsidR="002B0F89" w:rsidRPr="00D64F44" w:rsidRDefault="002B0F89" w:rsidP="00711EEB">
            <w:pPr>
              <w:rPr>
                <w:rFonts w:ascii="Arial" w:hAnsi="Arial" w:cs="Arial"/>
                <w:color w:val="000000"/>
                <w:sz w:val="18"/>
                <w:szCs w:val="18"/>
                <w:lang w:val="es-MX"/>
              </w:rPr>
            </w:pPr>
            <w:r w:rsidRPr="00D64F44">
              <w:rPr>
                <w:rFonts w:ascii="Arial" w:hAnsi="Arial" w:cs="Arial"/>
                <w:color w:val="000000"/>
                <w:sz w:val="18"/>
                <w:szCs w:val="18"/>
                <w:lang w:val="es-MX"/>
              </w:rPr>
              <w:t>Planeación, Seguimiento y Evaluación de Políticas Públicas</w:t>
            </w:r>
          </w:p>
        </w:tc>
        <w:tc>
          <w:tcPr>
            <w:tcW w:w="1890" w:type="dxa"/>
            <w:tcBorders>
              <w:top w:val="nil"/>
              <w:left w:val="nil"/>
              <w:bottom w:val="nil"/>
              <w:right w:val="single" w:sz="4" w:space="0" w:color="auto"/>
            </w:tcBorders>
            <w:shd w:val="clear" w:color="auto" w:fill="auto"/>
            <w:noWrap/>
            <w:vAlign w:val="center"/>
            <w:hideMark/>
          </w:tcPr>
          <w:p w:rsidR="002B0F89" w:rsidRPr="00D64F44" w:rsidRDefault="002B0F89" w:rsidP="00711EEB">
            <w:pPr>
              <w:jc w:val="right"/>
              <w:rPr>
                <w:rFonts w:ascii="Arial" w:hAnsi="Arial" w:cs="Arial"/>
                <w:color w:val="000000"/>
                <w:sz w:val="18"/>
                <w:szCs w:val="18"/>
                <w:lang w:val="es-MX"/>
              </w:rPr>
            </w:pPr>
            <w:r w:rsidRPr="00D64F44">
              <w:rPr>
                <w:rFonts w:ascii="Arial" w:hAnsi="Arial" w:cs="Arial"/>
                <w:color w:val="000000"/>
                <w:sz w:val="18"/>
                <w:szCs w:val="18"/>
                <w:lang w:val="es-MX"/>
              </w:rPr>
              <w:t>358,486,030.72</w:t>
            </w:r>
          </w:p>
        </w:tc>
      </w:tr>
      <w:tr w:rsidR="002B0F89" w:rsidRPr="00D64F44" w:rsidTr="002B0F89">
        <w:trPr>
          <w:trHeight w:val="250"/>
          <w:jc w:val="center"/>
        </w:trPr>
        <w:tc>
          <w:tcPr>
            <w:tcW w:w="310" w:type="dxa"/>
            <w:tcBorders>
              <w:top w:val="nil"/>
              <w:left w:val="single" w:sz="4" w:space="0" w:color="auto"/>
              <w:bottom w:val="nil"/>
              <w:right w:val="single" w:sz="4" w:space="0" w:color="auto"/>
            </w:tcBorders>
            <w:shd w:val="clear" w:color="auto" w:fill="auto"/>
            <w:noWrap/>
            <w:vAlign w:val="center"/>
            <w:hideMark/>
          </w:tcPr>
          <w:p w:rsidR="002B0F89" w:rsidRPr="00D64F44" w:rsidRDefault="002B0F89" w:rsidP="00711EEB">
            <w:pPr>
              <w:jc w:val="center"/>
              <w:rPr>
                <w:rFonts w:ascii="Arial" w:hAnsi="Arial" w:cs="Arial"/>
                <w:b/>
                <w:bCs/>
                <w:color w:val="000000"/>
                <w:sz w:val="18"/>
                <w:szCs w:val="18"/>
                <w:lang w:val="es-MX"/>
              </w:rPr>
            </w:pPr>
            <w:r w:rsidRPr="00D64F44">
              <w:rPr>
                <w:rFonts w:ascii="Arial" w:hAnsi="Arial" w:cs="Arial"/>
                <w:b/>
                <w:bCs/>
                <w:color w:val="000000"/>
                <w:sz w:val="18"/>
                <w:szCs w:val="18"/>
                <w:lang w:val="es-MX"/>
              </w:rPr>
              <w:t>F</w:t>
            </w:r>
          </w:p>
        </w:tc>
        <w:tc>
          <w:tcPr>
            <w:tcW w:w="7340" w:type="dxa"/>
            <w:tcBorders>
              <w:top w:val="nil"/>
              <w:left w:val="nil"/>
              <w:bottom w:val="nil"/>
              <w:right w:val="nil"/>
            </w:tcBorders>
            <w:shd w:val="clear" w:color="auto" w:fill="auto"/>
            <w:noWrap/>
            <w:vAlign w:val="center"/>
            <w:hideMark/>
          </w:tcPr>
          <w:p w:rsidR="002B0F89" w:rsidRPr="00D64F44" w:rsidRDefault="002B0F89" w:rsidP="00711EEB">
            <w:pPr>
              <w:rPr>
                <w:rFonts w:ascii="Arial" w:hAnsi="Arial" w:cs="Arial"/>
                <w:color w:val="000000"/>
                <w:sz w:val="18"/>
                <w:szCs w:val="18"/>
                <w:lang w:val="es-MX"/>
              </w:rPr>
            </w:pPr>
            <w:r w:rsidRPr="00D64F44">
              <w:rPr>
                <w:rFonts w:ascii="Arial" w:hAnsi="Arial" w:cs="Arial"/>
                <w:color w:val="000000"/>
                <w:sz w:val="18"/>
                <w:szCs w:val="18"/>
                <w:lang w:val="es-MX"/>
              </w:rPr>
              <w:t>Promoción y Fomento</w:t>
            </w:r>
          </w:p>
        </w:tc>
        <w:tc>
          <w:tcPr>
            <w:tcW w:w="1890" w:type="dxa"/>
            <w:tcBorders>
              <w:top w:val="nil"/>
              <w:left w:val="nil"/>
              <w:bottom w:val="nil"/>
              <w:right w:val="single" w:sz="4" w:space="0" w:color="auto"/>
            </w:tcBorders>
            <w:shd w:val="clear" w:color="auto" w:fill="auto"/>
            <w:noWrap/>
            <w:vAlign w:val="center"/>
            <w:hideMark/>
          </w:tcPr>
          <w:p w:rsidR="002B0F89" w:rsidRPr="00D64F44" w:rsidRDefault="002B0F89" w:rsidP="00711EEB">
            <w:pPr>
              <w:jc w:val="right"/>
              <w:rPr>
                <w:rFonts w:ascii="Arial" w:hAnsi="Arial" w:cs="Arial"/>
                <w:sz w:val="18"/>
                <w:szCs w:val="18"/>
                <w:lang w:val="es-MX"/>
              </w:rPr>
            </w:pPr>
            <w:r w:rsidRPr="00D64F44">
              <w:rPr>
                <w:rFonts w:ascii="Arial" w:hAnsi="Arial" w:cs="Arial"/>
                <w:sz w:val="18"/>
                <w:szCs w:val="18"/>
                <w:lang w:val="es-MX"/>
              </w:rPr>
              <w:t>253,292,058.45</w:t>
            </w:r>
          </w:p>
        </w:tc>
      </w:tr>
      <w:tr w:rsidR="002B0F89" w:rsidRPr="00D64F44" w:rsidTr="002B0F89">
        <w:trPr>
          <w:trHeight w:val="250"/>
          <w:jc w:val="center"/>
        </w:trPr>
        <w:tc>
          <w:tcPr>
            <w:tcW w:w="310" w:type="dxa"/>
            <w:tcBorders>
              <w:top w:val="nil"/>
              <w:left w:val="single" w:sz="4" w:space="0" w:color="auto"/>
              <w:bottom w:val="nil"/>
              <w:right w:val="single" w:sz="4" w:space="0" w:color="auto"/>
            </w:tcBorders>
            <w:shd w:val="clear" w:color="auto" w:fill="auto"/>
            <w:noWrap/>
            <w:vAlign w:val="center"/>
            <w:hideMark/>
          </w:tcPr>
          <w:p w:rsidR="002B0F89" w:rsidRPr="00D64F44" w:rsidRDefault="002B0F89" w:rsidP="00711EEB">
            <w:pPr>
              <w:jc w:val="center"/>
              <w:rPr>
                <w:rFonts w:ascii="Arial" w:hAnsi="Arial" w:cs="Arial"/>
                <w:b/>
                <w:bCs/>
                <w:color w:val="000000"/>
                <w:sz w:val="18"/>
                <w:szCs w:val="18"/>
                <w:lang w:val="es-MX"/>
              </w:rPr>
            </w:pPr>
            <w:r w:rsidRPr="00D64F44">
              <w:rPr>
                <w:rFonts w:ascii="Arial" w:hAnsi="Arial" w:cs="Arial"/>
                <w:b/>
                <w:bCs/>
                <w:color w:val="000000"/>
                <w:sz w:val="18"/>
                <w:szCs w:val="18"/>
                <w:lang w:val="es-MX"/>
              </w:rPr>
              <w:t>G</w:t>
            </w:r>
          </w:p>
        </w:tc>
        <w:tc>
          <w:tcPr>
            <w:tcW w:w="7340" w:type="dxa"/>
            <w:tcBorders>
              <w:top w:val="nil"/>
              <w:left w:val="nil"/>
              <w:bottom w:val="nil"/>
              <w:right w:val="nil"/>
            </w:tcBorders>
            <w:shd w:val="clear" w:color="auto" w:fill="auto"/>
            <w:noWrap/>
            <w:vAlign w:val="center"/>
            <w:hideMark/>
          </w:tcPr>
          <w:p w:rsidR="002B0F89" w:rsidRPr="00D64F44" w:rsidRDefault="002B0F89" w:rsidP="00711EEB">
            <w:pPr>
              <w:rPr>
                <w:rFonts w:ascii="Arial" w:hAnsi="Arial" w:cs="Arial"/>
                <w:color w:val="000000"/>
                <w:sz w:val="18"/>
                <w:szCs w:val="18"/>
                <w:lang w:val="es-MX"/>
              </w:rPr>
            </w:pPr>
            <w:r w:rsidRPr="00D64F44">
              <w:rPr>
                <w:rFonts w:ascii="Arial" w:hAnsi="Arial" w:cs="Arial"/>
                <w:color w:val="000000"/>
                <w:sz w:val="18"/>
                <w:szCs w:val="18"/>
                <w:lang w:val="es-MX"/>
              </w:rPr>
              <w:t>Regulación y Supervisión</w:t>
            </w:r>
          </w:p>
        </w:tc>
        <w:tc>
          <w:tcPr>
            <w:tcW w:w="1890" w:type="dxa"/>
            <w:tcBorders>
              <w:top w:val="nil"/>
              <w:left w:val="nil"/>
              <w:bottom w:val="nil"/>
              <w:right w:val="single" w:sz="4" w:space="0" w:color="auto"/>
            </w:tcBorders>
            <w:shd w:val="clear" w:color="auto" w:fill="auto"/>
            <w:noWrap/>
            <w:vAlign w:val="center"/>
            <w:hideMark/>
          </w:tcPr>
          <w:p w:rsidR="002B0F89" w:rsidRPr="00D64F44" w:rsidRDefault="002B0F89" w:rsidP="00711EEB">
            <w:pPr>
              <w:jc w:val="right"/>
              <w:rPr>
                <w:rFonts w:ascii="Arial" w:hAnsi="Arial" w:cs="Arial"/>
                <w:color w:val="000000"/>
                <w:sz w:val="18"/>
                <w:szCs w:val="18"/>
                <w:lang w:val="es-MX"/>
              </w:rPr>
            </w:pPr>
            <w:r w:rsidRPr="00D64F44">
              <w:rPr>
                <w:rFonts w:ascii="Arial" w:hAnsi="Arial" w:cs="Arial"/>
                <w:color w:val="000000"/>
                <w:sz w:val="18"/>
                <w:szCs w:val="18"/>
                <w:lang w:val="es-MX"/>
              </w:rPr>
              <w:t>41,731,025.15</w:t>
            </w:r>
          </w:p>
        </w:tc>
      </w:tr>
      <w:tr w:rsidR="002B0F89" w:rsidRPr="00D64F44" w:rsidTr="002B0F89">
        <w:trPr>
          <w:trHeight w:val="250"/>
          <w:jc w:val="center"/>
        </w:trPr>
        <w:tc>
          <w:tcPr>
            <w:tcW w:w="310" w:type="dxa"/>
            <w:tcBorders>
              <w:top w:val="nil"/>
              <w:left w:val="single" w:sz="4" w:space="0" w:color="auto"/>
              <w:bottom w:val="nil"/>
              <w:right w:val="single" w:sz="4" w:space="0" w:color="auto"/>
            </w:tcBorders>
            <w:shd w:val="clear" w:color="auto" w:fill="auto"/>
            <w:noWrap/>
            <w:vAlign w:val="center"/>
            <w:hideMark/>
          </w:tcPr>
          <w:p w:rsidR="002B0F89" w:rsidRPr="00D64F44" w:rsidRDefault="002B0F89" w:rsidP="00711EEB">
            <w:pPr>
              <w:jc w:val="center"/>
              <w:rPr>
                <w:rFonts w:ascii="Arial" w:hAnsi="Arial" w:cs="Arial"/>
                <w:b/>
                <w:bCs/>
                <w:color w:val="000000"/>
                <w:sz w:val="18"/>
                <w:szCs w:val="18"/>
                <w:lang w:val="es-MX"/>
              </w:rPr>
            </w:pPr>
            <w:r w:rsidRPr="00D64F44">
              <w:rPr>
                <w:rFonts w:ascii="Arial" w:hAnsi="Arial" w:cs="Arial"/>
                <w:b/>
                <w:bCs/>
                <w:color w:val="000000"/>
                <w:sz w:val="18"/>
                <w:szCs w:val="18"/>
                <w:lang w:val="es-MX"/>
              </w:rPr>
              <w:t>A</w:t>
            </w:r>
          </w:p>
        </w:tc>
        <w:tc>
          <w:tcPr>
            <w:tcW w:w="7340" w:type="dxa"/>
            <w:tcBorders>
              <w:top w:val="nil"/>
              <w:left w:val="nil"/>
              <w:bottom w:val="nil"/>
              <w:right w:val="nil"/>
            </w:tcBorders>
            <w:shd w:val="clear" w:color="auto" w:fill="auto"/>
            <w:noWrap/>
            <w:vAlign w:val="center"/>
            <w:hideMark/>
          </w:tcPr>
          <w:p w:rsidR="002B0F89" w:rsidRPr="00D64F44" w:rsidRDefault="002B0F89" w:rsidP="00711EEB">
            <w:pPr>
              <w:rPr>
                <w:rFonts w:ascii="Arial" w:hAnsi="Arial" w:cs="Arial"/>
                <w:color w:val="000000"/>
                <w:sz w:val="18"/>
                <w:szCs w:val="18"/>
                <w:lang w:val="es-MX"/>
              </w:rPr>
            </w:pPr>
            <w:r w:rsidRPr="00D64F44">
              <w:rPr>
                <w:rFonts w:ascii="Arial" w:hAnsi="Arial" w:cs="Arial"/>
                <w:color w:val="000000"/>
                <w:sz w:val="18"/>
                <w:szCs w:val="18"/>
                <w:lang w:val="es-MX"/>
              </w:rPr>
              <w:t>Funciones de las Fuerzas Armadas (Únicamente Gobierno Federal)</w:t>
            </w:r>
          </w:p>
        </w:tc>
        <w:tc>
          <w:tcPr>
            <w:tcW w:w="1890" w:type="dxa"/>
            <w:tcBorders>
              <w:top w:val="nil"/>
              <w:left w:val="nil"/>
              <w:bottom w:val="nil"/>
              <w:right w:val="single" w:sz="4" w:space="0" w:color="auto"/>
            </w:tcBorders>
            <w:shd w:val="clear" w:color="auto" w:fill="auto"/>
            <w:noWrap/>
            <w:vAlign w:val="center"/>
            <w:hideMark/>
          </w:tcPr>
          <w:p w:rsidR="002B0F89" w:rsidRPr="00D64F44" w:rsidRDefault="002B0F89" w:rsidP="00711EEB">
            <w:pPr>
              <w:jc w:val="right"/>
              <w:rPr>
                <w:rFonts w:ascii="Arial" w:hAnsi="Arial" w:cs="Arial"/>
                <w:color w:val="000000"/>
                <w:sz w:val="18"/>
                <w:szCs w:val="18"/>
                <w:lang w:val="es-MX"/>
              </w:rPr>
            </w:pPr>
            <w:r w:rsidRPr="00D64F44">
              <w:rPr>
                <w:rFonts w:ascii="Arial" w:hAnsi="Arial" w:cs="Arial"/>
                <w:color w:val="000000"/>
                <w:sz w:val="18"/>
                <w:szCs w:val="18"/>
                <w:lang w:val="es-MX"/>
              </w:rPr>
              <w:t>0.00</w:t>
            </w:r>
          </w:p>
        </w:tc>
      </w:tr>
      <w:tr w:rsidR="002B0F89" w:rsidRPr="00D64F44" w:rsidTr="002B0F89">
        <w:trPr>
          <w:trHeight w:val="250"/>
          <w:jc w:val="center"/>
        </w:trPr>
        <w:tc>
          <w:tcPr>
            <w:tcW w:w="310" w:type="dxa"/>
            <w:tcBorders>
              <w:top w:val="nil"/>
              <w:left w:val="single" w:sz="4" w:space="0" w:color="auto"/>
              <w:bottom w:val="nil"/>
              <w:right w:val="single" w:sz="4" w:space="0" w:color="auto"/>
            </w:tcBorders>
            <w:shd w:val="clear" w:color="auto" w:fill="auto"/>
            <w:noWrap/>
            <w:vAlign w:val="center"/>
            <w:hideMark/>
          </w:tcPr>
          <w:p w:rsidR="002B0F89" w:rsidRPr="00D64F44" w:rsidRDefault="002B0F89" w:rsidP="00711EEB">
            <w:pPr>
              <w:jc w:val="center"/>
              <w:rPr>
                <w:rFonts w:ascii="Arial" w:hAnsi="Arial" w:cs="Arial"/>
                <w:b/>
                <w:bCs/>
                <w:color w:val="000000"/>
                <w:sz w:val="18"/>
                <w:szCs w:val="18"/>
                <w:lang w:val="es-MX"/>
              </w:rPr>
            </w:pPr>
            <w:r w:rsidRPr="00D64F44">
              <w:rPr>
                <w:rFonts w:ascii="Arial" w:hAnsi="Arial" w:cs="Arial"/>
                <w:b/>
                <w:bCs/>
                <w:color w:val="000000"/>
                <w:sz w:val="18"/>
                <w:szCs w:val="18"/>
                <w:lang w:val="es-MX"/>
              </w:rPr>
              <w:t>R</w:t>
            </w:r>
          </w:p>
        </w:tc>
        <w:tc>
          <w:tcPr>
            <w:tcW w:w="7340" w:type="dxa"/>
            <w:tcBorders>
              <w:top w:val="nil"/>
              <w:left w:val="nil"/>
              <w:bottom w:val="nil"/>
              <w:right w:val="nil"/>
            </w:tcBorders>
            <w:shd w:val="clear" w:color="auto" w:fill="auto"/>
            <w:noWrap/>
            <w:vAlign w:val="center"/>
            <w:hideMark/>
          </w:tcPr>
          <w:p w:rsidR="002B0F89" w:rsidRPr="00D64F44" w:rsidRDefault="002B0F89" w:rsidP="00711EEB">
            <w:pPr>
              <w:rPr>
                <w:rFonts w:ascii="Arial" w:hAnsi="Arial" w:cs="Arial"/>
                <w:color w:val="000000"/>
                <w:sz w:val="18"/>
                <w:szCs w:val="18"/>
                <w:lang w:val="es-MX"/>
              </w:rPr>
            </w:pPr>
            <w:r w:rsidRPr="00D64F44">
              <w:rPr>
                <w:rFonts w:ascii="Arial" w:hAnsi="Arial" w:cs="Arial"/>
                <w:color w:val="000000"/>
                <w:sz w:val="18"/>
                <w:szCs w:val="18"/>
                <w:lang w:val="es-MX"/>
              </w:rPr>
              <w:t>Específicos</w:t>
            </w:r>
          </w:p>
        </w:tc>
        <w:tc>
          <w:tcPr>
            <w:tcW w:w="1890" w:type="dxa"/>
            <w:tcBorders>
              <w:top w:val="nil"/>
              <w:left w:val="nil"/>
              <w:bottom w:val="nil"/>
              <w:right w:val="single" w:sz="4" w:space="0" w:color="auto"/>
            </w:tcBorders>
            <w:shd w:val="clear" w:color="auto" w:fill="auto"/>
            <w:noWrap/>
            <w:vAlign w:val="center"/>
            <w:hideMark/>
          </w:tcPr>
          <w:p w:rsidR="002B0F89" w:rsidRPr="00D64F44" w:rsidRDefault="002B0F89" w:rsidP="00711EEB">
            <w:pPr>
              <w:jc w:val="right"/>
              <w:rPr>
                <w:rFonts w:ascii="Arial" w:hAnsi="Arial" w:cs="Arial"/>
                <w:color w:val="000000"/>
                <w:sz w:val="18"/>
                <w:szCs w:val="18"/>
                <w:lang w:val="es-MX"/>
              </w:rPr>
            </w:pPr>
            <w:r w:rsidRPr="00D64F44">
              <w:rPr>
                <w:rFonts w:ascii="Arial" w:hAnsi="Arial" w:cs="Arial"/>
                <w:color w:val="000000"/>
                <w:sz w:val="18"/>
                <w:szCs w:val="18"/>
                <w:lang w:val="es-MX"/>
              </w:rPr>
              <w:t>220,965,455.71</w:t>
            </w:r>
          </w:p>
        </w:tc>
      </w:tr>
      <w:tr w:rsidR="002B0F89" w:rsidRPr="00D64F44" w:rsidTr="002B0F89">
        <w:trPr>
          <w:trHeight w:val="250"/>
          <w:jc w:val="center"/>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rsidR="002B0F89" w:rsidRPr="00D64F44" w:rsidRDefault="002B0F89" w:rsidP="00711EEB">
            <w:pPr>
              <w:jc w:val="center"/>
              <w:rPr>
                <w:rFonts w:ascii="Arial" w:hAnsi="Arial" w:cs="Arial"/>
                <w:b/>
                <w:bCs/>
                <w:color w:val="000000"/>
                <w:sz w:val="18"/>
                <w:szCs w:val="18"/>
                <w:lang w:val="es-MX"/>
              </w:rPr>
            </w:pPr>
            <w:r w:rsidRPr="00D64F44">
              <w:rPr>
                <w:rFonts w:ascii="Arial" w:hAnsi="Arial" w:cs="Arial"/>
                <w:b/>
                <w:bCs/>
                <w:color w:val="000000"/>
                <w:sz w:val="18"/>
                <w:szCs w:val="18"/>
                <w:lang w:val="es-MX"/>
              </w:rPr>
              <w:t>K</w:t>
            </w:r>
          </w:p>
        </w:tc>
        <w:tc>
          <w:tcPr>
            <w:tcW w:w="7340" w:type="dxa"/>
            <w:tcBorders>
              <w:top w:val="nil"/>
              <w:left w:val="nil"/>
              <w:bottom w:val="nil"/>
              <w:right w:val="nil"/>
            </w:tcBorders>
            <w:shd w:val="clear" w:color="auto" w:fill="auto"/>
            <w:noWrap/>
            <w:vAlign w:val="center"/>
            <w:hideMark/>
          </w:tcPr>
          <w:p w:rsidR="002B0F89" w:rsidRPr="00D64F44" w:rsidRDefault="002B0F89" w:rsidP="00711EEB">
            <w:pPr>
              <w:rPr>
                <w:rFonts w:ascii="Arial" w:hAnsi="Arial" w:cs="Arial"/>
                <w:color w:val="000000"/>
                <w:sz w:val="18"/>
                <w:szCs w:val="18"/>
                <w:lang w:val="es-MX"/>
              </w:rPr>
            </w:pPr>
            <w:r w:rsidRPr="00D64F44">
              <w:rPr>
                <w:rFonts w:ascii="Arial" w:hAnsi="Arial" w:cs="Arial"/>
                <w:color w:val="000000"/>
                <w:sz w:val="18"/>
                <w:szCs w:val="18"/>
                <w:lang w:val="es-MX"/>
              </w:rPr>
              <w:t>Proyectos de Inversión</w:t>
            </w:r>
          </w:p>
        </w:tc>
        <w:tc>
          <w:tcPr>
            <w:tcW w:w="1890" w:type="dxa"/>
            <w:tcBorders>
              <w:top w:val="nil"/>
              <w:left w:val="nil"/>
              <w:bottom w:val="nil"/>
              <w:right w:val="single" w:sz="4" w:space="0" w:color="auto"/>
            </w:tcBorders>
            <w:shd w:val="clear" w:color="auto" w:fill="auto"/>
            <w:noWrap/>
            <w:vAlign w:val="center"/>
            <w:hideMark/>
          </w:tcPr>
          <w:p w:rsidR="002B0F89" w:rsidRPr="00D64F44" w:rsidRDefault="002B0F89" w:rsidP="00711EEB">
            <w:pPr>
              <w:jc w:val="right"/>
              <w:rPr>
                <w:rFonts w:ascii="Arial" w:hAnsi="Arial" w:cs="Arial"/>
                <w:color w:val="000000"/>
                <w:sz w:val="18"/>
                <w:szCs w:val="18"/>
                <w:lang w:val="es-MX"/>
              </w:rPr>
            </w:pPr>
            <w:r w:rsidRPr="00D64F44">
              <w:rPr>
                <w:rFonts w:ascii="Arial" w:hAnsi="Arial" w:cs="Arial"/>
                <w:color w:val="000000"/>
                <w:sz w:val="18"/>
                <w:szCs w:val="18"/>
                <w:lang w:val="es-MX"/>
              </w:rPr>
              <w:t>1,497,631,673.20</w:t>
            </w:r>
          </w:p>
        </w:tc>
      </w:tr>
      <w:tr w:rsidR="002B0F89" w:rsidRPr="00D64F44" w:rsidTr="002B0F89">
        <w:trPr>
          <w:trHeight w:val="250"/>
          <w:jc w:val="center"/>
        </w:trPr>
        <w:tc>
          <w:tcPr>
            <w:tcW w:w="7650" w:type="dxa"/>
            <w:gridSpan w:val="2"/>
            <w:tcBorders>
              <w:top w:val="single" w:sz="4" w:space="0" w:color="auto"/>
              <w:left w:val="single" w:sz="4" w:space="0" w:color="auto"/>
              <w:bottom w:val="single" w:sz="4" w:space="0" w:color="auto"/>
              <w:right w:val="nil"/>
            </w:tcBorders>
            <w:shd w:val="clear" w:color="000000" w:fill="D9D9D9"/>
            <w:noWrap/>
            <w:vAlign w:val="center"/>
            <w:hideMark/>
          </w:tcPr>
          <w:p w:rsidR="002B0F89" w:rsidRPr="00D64F44" w:rsidRDefault="002B0F89" w:rsidP="00711EEB">
            <w:pPr>
              <w:rPr>
                <w:rFonts w:ascii="Arial" w:hAnsi="Arial" w:cs="Arial"/>
                <w:b/>
                <w:bCs/>
                <w:color w:val="000000"/>
                <w:sz w:val="18"/>
                <w:szCs w:val="18"/>
                <w:lang w:val="es-MX"/>
              </w:rPr>
            </w:pPr>
            <w:r w:rsidRPr="00D64F44">
              <w:rPr>
                <w:rFonts w:ascii="Arial" w:hAnsi="Arial" w:cs="Arial"/>
                <w:b/>
                <w:bCs/>
                <w:color w:val="000000"/>
                <w:sz w:val="18"/>
                <w:szCs w:val="18"/>
                <w:lang w:val="es-MX"/>
              </w:rPr>
              <w:t>ADMINISTRATIVOS Y DE APOYO</w:t>
            </w:r>
          </w:p>
        </w:tc>
        <w:tc>
          <w:tcPr>
            <w:tcW w:w="1890" w:type="dxa"/>
            <w:tcBorders>
              <w:top w:val="single" w:sz="4" w:space="0" w:color="auto"/>
              <w:left w:val="nil"/>
              <w:bottom w:val="single" w:sz="4" w:space="0" w:color="auto"/>
              <w:right w:val="single" w:sz="4" w:space="0" w:color="auto"/>
            </w:tcBorders>
            <w:shd w:val="clear" w:color="000000" w:fill="D9D9D9"/>
            <w:noWrap/>
            <w:vAlign w:val="center"/>
            <w:hideMark/>
          </w:tcPr>
          <w:p w:rsidR="002B0F89" w:rsidRPr="00D64F44" w:rsidRDefault="002B0F89" w:rsidP="00711EEB">
            <w:pPr>
              <w:jc w:val="right"/>
              <w:rPr>
                <w:rFonts w:ascii="Arial" w:hAnsi="Arial" w:cs="Arial"/>
                <w:b/>
                <w:bCs/>
                <w:color w:val="000000"/>
                <w:sz w:val="18"/>
                <w:szCs w:val="18"/>
                <w:lang w:val="es-MX"/>
              </w:rPr>
            </w:pPr>
            <w:r w:rsidRPr="00D64F44">
              <w:rPr>
                <w:rFonts w:ascii="Arial" w:hAnsi="Arial" w:cs="Arial"/>
                <w:b/>
                <w:bCs/>
                <w:color w:val="000000"/>
                <w:sz w:val="18"/>
                <w:szCs w:val="18"/>
                <w:lang w:val="es-MX"/>
              </w:rPr>
              <w:t>1,172,408,886.67</w:t>
            </w:r>
          </w:p>
        </w:tc>
      </w:tr>
      <w:tr w:rsidR="002B0F89" w:rsidRPr="00D64F44" w:rsidTr="002B0F89">
        <w:trPr>
          <w:trHeight w:val="250"/>
          <w:jc w:val="center"/>
        </w:trPr>
        <w:tc>
          <w:tcPr>
            <w:tcW w:w="310" w:type="dxa"/>
            <w:tcBorders>
              <w:top w:val="nil"/>
              <w:left w:val="single" w:sz="4" w:space="0" w:color="auto"/>
              <w:bottom w:val="nil"/>
              <w:right w:val="single" w:sz="4" w:space="0" w:color="auto"/>
            </w:tcBorders>
            <w:shd w:val="clear" w:color="auto" w:fill="auto"/>
            <w:noWrap/>
            <w:vAlign w:val="center"/>
            <w:hideMark/>
          </w:tcPr>
          <w:p w:rsidR="002B0F89" w:rsidRPr="00D64F44" w:rsidRDefault="002B0F89" w:rsidP="00711EEB">
            <w:pPr>
              <w:jc w:val="center"/>
              <w:rPr>
                <w:rFonts w:ascii="Arial" w:hAnsi="Arial" w:cs="Arial"/>
                <w:b/>
                <w:bCs/>
                <w:color w:val="000000"/>
                <w:sz w:val="18"/>
                <w:szCs w:val="18"/>
                <w:lang w:val="es-MX"/>
              </w:rPr>
            </w:pPr>
            <w:r w:rsidRPr="00D64F44">
              <w:rPr>
                <w:rFonts w:ascii="Arial" w:hAnsi="Arial" w:cs="Arial"/>
                <w:b/>
                <w:bCs/>
                <w:color w:val="000000"/>
                <w:sz w:val="18"/>
                <w:szCs w:val="18"/>
                <w:lang w:val="es-MX"/>
              </w:rPr>
              <w:t>M</w:t>
            </w:r>
          </w:p>
        </w:tc>
        <w:tc>
          <w:tcPr>
            <w:tcW w:w="7340" w:type="dxa"/>
            <w:tcBorders>
              <w:top w:val="nil"/>
              <w:left w:val="nil"/>
              <w:bottom w:val="nil"/>
              <w:right w:val="nil"/>
            </w:tcBorders>
            <w:shd w:val="clear" w:color="auto" w:fill="auto"/>
            <w:noWrap/>
            <w:vAlign w:val="center"/>
            <w:hideMark/>
          </w:tcPr>
          <w:p w:rsidR="002B0F89" w:rsidRPr="00D64F44" w:rsidRDefault="002B0F89" w:rsidP="00711EEB">
            <w:pPr>
              <w:rPr>
                <w:rFonts w:ascii="Arial" w:hAnsi="Arial" w:cs="Arial"/>
                <w:color w:val="000000"/>
                <w:sz w:val="18"/>
                <w:szCs w:val="18"/>
                <w:lang w:val="es-MX"/>
              </w:rPr>
            </w:pPr>
            <w:r w:rsidRPr="00D64F44">
              <w:rPr>
                <w:rFonts w:ascii="Arial" w:hAnsi="Arial" w:cs="Arial"/>
                <w:color w:val="000000"/>
                <w:sz w:val="18"/>
                <w:szCs w:val="18"/>
                <w:lang w:val="es-MX"/>
              </w:rPr>
              <w:t>Apoyo al Proceso Presupuestario y para mejorar la eficiencia institucional</w:t>
            </w:r>
          </w:p>
        </w:tc>
        <w:tc>
          <w:tcPr>
            <w:tcW w:w="1890" w:type="dxa"/>
            <w:tcBorders>
              <w:top w:val="nil"/>
              <w:left w:val="nil"/>
              <w:bottom w:val="nil"/>
              <w:right w:val="single" w:sz="4" w:space="0" w:color="auto"/>
            </w:tcBorders>
            <w:shd w:val="clear" w:color="auto" w:fill="auto"/>
            <w:noWrap/>
            <w:vAlign w:val="center"/>
            <w:hideMark/>
          </w:tcPr>
          <w:p w:rsidR="002B0F89" w:rsidRPr="00D64F44" w:rsidRDefault="002B0F89" w:rsidP="00711EEB">
            <w:pPr>
              <w:jc w:val="right"/>
              <w:rPr>
                <w:rFonts w:ascii="Arial" w:hAnsi="Arial" w:cs="Arial"/>
                <w:color w:val="000000"/>
                <w:sz w:val="18"/>
                <w:szCs w:val="18"/>
                <w:lang w:val="es-MX"/>
              </w:rPr>
            </w:pPr>
            <w:r w:rsidRPr="00D64F44">
              <w:rPr>
                <w:rFonts w:ascii="Arial" w:hAnsi="Arial" w:cs="Arial"/>
                <w:color w:val="000000"/>
                <w:sz w:val="18"/>
                <w:szCs w:val="18"/>
                <w:lang w:val="es-MX"/>
              </w:rPr>
              <w:t>499,676,948.34</w:t>
            </w:r>
          </w:p>
        </w:tc>
      </w:tr>
      <w:tr w:rsidR="002B0F89" w:rsidRPr="00D64F44" w:rsidTr="002B0F89">
        <w:trPr>
          <w:trHeight w:val="250"/>
          <w:jc w:val="center"/>
        </w:trPr>
        <w:tc>
          <w:tcPr>
            <w:tcW w:w="310" w:type="dxa"/>
            <w:tcBorders>
              <w:top w:val="nil"/>
              <w:left w:val="single" w:sz="4" w:space="0" w:color="auto"/>
              <w:bottom w:val="nil"/>
              <w:right w:val="single" w:sz="4" w:space="0" w:color="auto"/>
            </w:tcBorders>
            <w:shd w:val="clear" w:color="auto" w:fill="auto"/>
            <w:noWrap/>
            <w:vAlign w:val="center"/>
            <w:hideMark/>
          </w:tcPr>
          <w:p w:rsidR="002B0F89" w:rsidRPr="00D64F44" w:rsidRDefault="002B0F89" w:rsidP="00711EEB">
            <w:pPr>
              <w:jc w:val="center"/>
              <w:rPr>
                <w:rFonts w:ascii="Arial" w:hAnsi="Arial" w:cs="Arial"/>
                <w:b/>
                <w:bCs/>
                <w:color w:val="000000"/>
                <w:sz w:val="18"/>
                <w:szCs w:val="18"/>
                <w:lang w:val="es-MX"/>
              </w:rPr>
            </w:pPr>
            <w:r w:rsidRPr="00D64F44">
              <w:rPr>
                <w:rFonts w:ascii="Arial" w:hAnsi="Arial" w:cs="Arial"/>
                <w:b/>
                <w:bCs/>
                <w:color w:val="000000"/>
                <w:sz w:val="18"/>
                <w:szCs w:val="18"/>
                <w:lang w:val="es-MX"/>
              </w:rPr>
              <w:t>O</w:t>
            </w:r>
          </w:p>
        </w:tc>
        <w:tc>
          <w:tcPr>
            <w:tcW w:w="7340" w:type="dxa"/>
            <w:tcBorders>
              <w:top w:val="nil"/>
              <w:left w:val="nil"/>
              <w:bottom w:val="nil"/>
              <w:right w:val="nil"/>
            </w:tcBorders>
            <w:shd w:val="clear" w:color="auto" w:fill="auto"/>
            <w:noWrap/>
            <w:vAlign w:val="center"/>
            <w:hideMark/>
          </w:tcPr>
          <w:p w:rsidR="002B0F89" w:rsidRPr="00D64F44" w:rsidRDefault="002B0F89" w:rsidP="00711EEB">
            <w:pPr>
              <w:rPr>
                <w:rFonts w:ascii="Arial" w:hAnsi="Arial" w:cs="Arial"/>
                <w:color w:val="000000"/>
                <w:sz w:val="18"/>
                <w:szCs w:val="18"/>
                <w:lang w:val="es-MX"/>
              </w:rPr>
            </w:pPr>
            <w:r w:rsidRPr="00D64F44">
              <w:rPr>
                <w:rFonts w:ascii="Arial" w:hAnsi="Arial" w:cs="Arial"/>
                <w:color w:val="000000"/>
                <w:sz w:val="18"/>
                <w:szCs w:val="18"/>
                <w:lang w:val="es-MX"/>
              </w:rPr>
              <w:t>Apoyo a la Función Pública y al Mejoramiento de la Gestión</w:t>
            </w:r>
          </w:p>
        </w:tc>
        <w:tc>
          <w:tcPr>
            <w:tcW w:w="1890" w:type="dxa"/>
            <w:tcBorders>
              <w:top w:val="nil"/>
              <w:left w:val="nil"/>
              <w:bottom w:val="nil"/>
              <w:right w:val="single" w:sz="4" w:space="0" w:color="auto"/>
            </w:tcBorders>
            <w:shd w:val="clear" w:color="auto" w:fill="auto"/>
            <w:noWrap/>
            <w:vAlign w:val="center"/>
            <w:hideMark/>
          </w:tcPr>
          <w:p w:rsidR="002B0F89" w:rsidRPr="00D64F44" w:rsidRDefault="002B0F89" w:rsidP="00711EEB">
            <w:pPr>
              <w:jc w:val="right"/>
              <w:rPr>
                <w:rFonts w:ascii="Arial" w:hAnsi="Arial" w:cs="Arial"/>
                <w:color w:val="000000"/>
                <w:sz w:val="18"/>
                <w:szCs w:val="18"/>
                <w:lang w:val="es-MX"/>
              </w:rPr>
            </w:pPr>
            <w:r w:rsidRPr="00D64F44">
              <w:rPr>
                <w:rFonts w:ascii="Arial" w:hAnsi="Arial" w:cs="Arial"/>
                <w:color w:val="000000"/>
                <w:sz w:val="18"/>
                <w:szCs w:val="18"/>
                <w:lang w:val="es-MX"/>
              </w:rPr>
              <w:t>672,731,938.33</w:t>
            </w:r>
          </w:p>
        </w:tc>
      </w:tr>
      <w:tr w:rsidR="002B0F89" w:rsidRPr="00D64F44" w:rsidTr="002B0F89">
        <w:trPr>
          <w:trHeight w:val="250"/>
          <w:jc w:val="center"/>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rsidR="002B0F89" w:rsidRPr="00D64F44" w:rsidRDefault="002B0F89" w:rsidP="00711EEB">
            <w:pPr>
              <w:jc w:val="center"/>
              <w:rPr>
                <w:rFonts w:ascii="Arial" w:hAnsi="Arial" w:cs="Arial"/>
                <w:b/>
                <w:bCs/>
                <w:color w:val="000000"/>
                <w:sz w:val="18"/>
                <w:szCs w:val="18"/>
                <w:lang w:val="es-MX"/>
              </w:rPr>
            </w:pPr>
            <w:r w:rsidRPr="00D64F44">
              <w:rPr>
                <w:rFonts w:ascii="Arial" w:hAnsi="Arial" w:cs="Arial"/>
                <w:b/>
                <w:bCs/>
                <w:color w:val="000000"/>
                <w:sz w:val="18"/>
                <w:szCs w:val="18"/>
                <w:lang w:val="es-MX"/>
              </w:rPr>
              <w:t>W</w:t>
            </w:r>
          </w:p>
        </w:tc>
        <w:tc>
          <w:tcPr>
            <w:tcW w:w="7340" w:type="dxa"/>
            <w:tcBorders>
              <w:top w:val="nil"/>
              <w:left w:val="nil"/>
              <w:bottom w:val="nil"/>
              <w:right w:val="nil"/>
            </w:tcBorders>
            <w:shd w:val="clear" w:color="auto" w:fill="auto"/>
            <w:noWrap/>
            <w:vAlign w:val="center"/>
            <w:hideMark/>
          </w:tcPr>
          <w:p w:rsidR="002B0F89" w:rsidRPr="00D64F44" w:rsidRDefault="002B0F89" w:rsidP="00711EEB">
            <w:pPr>
              <w:rPr>
                <w:rFonts w:ascii="Arial" w:hAnsi="Arial" w:cs="Arial"/>
                <w:color w:val="000000"/>
                <w:sz w:val="18"/>
                <w:szCs w:val="18"/>
                <w:lang w:val="es-MX"/>
              </w:rPr>
            </w:pPr>
            <w:r w:rsidRPr="00D64F44">
              <w:rPr>
                <w:rFonts w:ascii="Arial" w:hAnsi="Arial" w:cs="Arial"/>
                <w:color w:val="000000"/>
                <w:sz w:val="18"/>
                <w:szCs w:val="18"/>
                <w:lang w:val="es-MX"/>
              </w:rPr>
              <w:t>Operaciones Ajenas</w:t>
            </w:r>
          </w:p>
        </w:tc>
        <w:tc>
          <w:tcPr>
            <w:tcW w:w="1890" w:type="dxa"/>
            <w:tcBorders>
              <w:top w:val="nil"/>
              <w:left w:val="nil"/>
              <w:bottom w:val="nil"/>
              <w:right w:val="single" w:sz="4" w:space="0" w:color="auto"/>
            </w:tcBorders>
            <w:shd w:val="clear" w:color="auto" w:fill="auto"/>
            <w:noWrap/>
            <w:vAlign w:val="center"/>
            <w:hideMark/>
          </w:tcPr>
          <w:p w:rsidR="002B0F89" w:rsidRPr="00D64F44" w:rsidRDefault="002B0F89" w:rsidP="00711EEB">
            <w:pPr>
              <w:jc w:val="right"/>
              <w:rPr>
                <w:rFonts w:ascii="Arial" w:hAnsi="Arial" w:cs="Arial"/>
                <w:color w:val="000000"/>
                <w:sz w:val="18"/>
                <w:szCs w:val="18"/>
                <w:lang w:val="es-MX"/>
              </w:rPr>
            </w:pPr>
            <w:r w:rsidRPr="00D64F44">
              <w:rPr>
                <w:rFonts w:ascii="Arial" w:hAnsi="Arial" w:cs="Arial"/>
                <w:color w:val="000000"/>
                <w:sz w:val="18"/>
                <w:szCs w:val="18"/>
                <w:lang w:val="es-MX"/>
              </w:rPr>
              <w:t>0.00</w:t>
            </w:r>
          </w:p>
        </w:tc>
      </w:tr>
      <w:tr w:rsidR="002B0F89" w:rsidRPr="00D64F44" w:rsidTr="002B0F89">
        <w:trPr>
          <w:trHeight w:val="250"/>
          <w:jc w:val="center"/>
        </w:trPr>
        <w:tc>
          <w:tcPr>
            <w:tcW w:w="7650" w:type="dxa"/>
            <w:gridSpan w:val="2"/>
            <w:tcBorders>
              <w:top w:val="single" w:sz="4" w:space="0" w:color="auto"/>
              <w:left w:val="single" w:sz="4" w:space="0" w:color="auto"/>
              <w:bottom w:val="single" w:sz="4" w:space="0" w:color="auto"/>
              <w:right w:val="nil"/>
            </w:tcBorders>
            <w:shd w:val="clear" w:color="000000" w:fill="D9D9D9"/>
            <w:noWrap/>
            <w:vAlign w:val="center"/>
            <w:hideMark/>
          </w:tcPr>
          <w:p w:rsidR="002B0F89" w:rsidRPr="00D64F44" w:rsidRDefault="002B0F89" w:rsidP="00711EEB">
            <w:pPr>
              <w:rPr>
                <w:rFonts w:ascii="Arial" w:hAnsi="Arial" w:cs="Arial"/>
                <w:b/>
                <w:bCs/>
                <w:color w:val="000000"/>
                <w:sz w:val="18"/>
                <w:szCs w:val="18"/>
                <w:lang w:val="es-MX"/>
              </w:rPr>
            </w:pPr>
            <w:r w:rsidRPr="00D64F44">
              <w:rPr>
                <w:rFonts w:ascii="Arial" w:hAnsi="Arial" w:cs="Arial"/>
                <w:b/>
                <w:bCs/>
                <w:color w:val="000000"/>
                <w:sz w:val="18"/>
                <w:szCs w:val="18"/>
                <w:lang w:val="es-MX"/>
              </w:rPr>
              <w:t>COMPROMISOS</w:t>
            </w:r>
          </w:p>
        </w:tc>
        <w:tc>
          <w:tcPr>
            <w:tcW w:w="1890" w:type="dxa"/>
            <w:tcBorders>
              <w:top w:val="single" w:sz="4" w:space="0" w:color="auto"/>
              <w:left w:val="nil"/>
              <w:bottom w:val="single" w:sz="4" w:space="0" w:color="auto"/>
              <w:right w:val="single" w:sz="4" w:space="0" w:color="auto"/>
            </w:tcBorders>
            <w:shd w:val="clear" w:color="000000" w:fill="D9D9D9"/>
            <w:noWrap/>
            <w:vAlign w:val="center"/>
            <w:hideMark/>
          </w:tcPr>
          <w:p w:rsidR="002B0F89" w:rsidRPr="00D64F44" w:rsidRDefault="002B0F89" w:rsidP="00711EEB">
            <w:pPr>
              <w:jc w:val="right"/>
              <w:rPr>
                <w:rFonts w:ascii="Arial" w:hAnsi="Arial" w:cs="Arial"/>
                <w:b/>
                <w:bCs/>
                <w:color w:val="000000"/>
                <w:sz w:val="18"/>
                <w:szCs w:val="18"/>
                <w:lang w:val="es-MX"/>
              </w:rPr>
            </w:pPr>
            <w:r w:rsidRPr="00D64F44">
              <w:rPr>
                <w:rFonts w:ascii="Arial" w:hAnsi="Arial" w:cs="Arial"/>
                <w:b/>
                <w:bCs/>
                <w:color w:val="000000"/>
                <w:sz w:val="18"/>
                <w:szCs w:val="18"/>
                <w:lang w:val="es-MX"/>
              </w:rPr>
              <w:t>235,378,332.17</w:t>
            </w:r>
          </w:p>
        </w:tc>
      </w:tr>
      <w:tr w:rsidR="002B0F89" w:rsidRPr="00D64F44" w:rsidTr="002B0F89">
        <w:trPr>
          <w:trHeight w:val="250"/>
          <w:jc w:val="center"/>
        </w:trPr>
        <w:tc>
          <w:tcPr>
            <w:tcW w:w="310" w:type="dxa"/>
            <w:tcBorders>
              <w:top w:val="nil"/>
              <w:left w:val="single" w:sz="4" w:space="0" w:color="auto"/>
              <w:bottom w:val="nil"/>
              <w:right w:val="single" w:sz="4" w:space="0" w:color="auto"/>
            </w:tcBorders>
            <w:shd w:val="clear" w:color="auto" w:fill="auto"/>
            <w:noWrap/>
            <w:vAlign w:val="center"/>
            <w:hideMark/>
          </w:tcPr>
          <w:p w:rsidR="002B0F89" w:rsidRPr="00D64F44" w:rsidRDefault="002B0F89" w:rsidP="00711EEB">
            <w:pPr>
              <w:jc w:val="center"/>
              <w:rPr>
                <w:rFonts w:ascii="Arial" w:hAnsi="Arial" w:cs="Arial"/>
                <w:b/>
                <w:bCs/>
                <w:color w:val="000000"/>
                <w:sz w:val="18"/>
                <w:szCs w:val="18"/>
                <w:lang w:val="es-MX"/>
              </w:rPr>
            </w:pPr>
            <w:r w:rsidRPr="00D64F44">
              <w:rPr>
                <w:rFonts w:ascii="Arial" w:hAnsi="Arial" w:cs="Arial"/>
                <w:b/>
                <w:bCs/>
                <w:color w:val="000000"/>
                <w:sz w:val="18"/>
                <w:szCs w:val="18"/>
                <w:lang w:val="es-MX"/>
              </w:rPr>
              <w:t>L</w:t>
            </w:r>
          </w:p>
        </w:tc>
        <w:tc>
          <w:tcPr>
            <w:tcW w:w="7340" w:type="dxa"/>
            <w:tcBorders>
              <w:top w:val="nil"/>
              <w:left w:val="nil"/>
              <w:bottom w:val="nil"/>
              <w:right w:val="nil"/>
            </w:tcBorders>
            <w:shd w:val="clear" w:color="auto" w:fill="auto"/>
            <w:noWrap/>
            <w:vAlign w:val="center"/>
            <w:hideMark/>
          </w:tcPr>
          <w:p w:rsidR="002B0F89" w:rsidRPr="00D64F44" w:rsidRDefault="002B0F89" w:rsidP="00711EEB">
            <w:pPr>
              <w:rPr>
                <w:rFonts w:ascii="Arial" w:hAnsi="Arial" w:cs="Arial"/>
                <w:color w:val="000000"/>
                <w:sz w:val="18"/>
                <w:szCs w:val="18"/>
                <w:lang w:val="es-MX"/>
              </w:rPr>
            </w:pPr>
            <w:r w:rsidRPr="00D64F44">
              <w:rPr>
                <w:rFonts w:ascii="Arial" w:hAnsi="Arial" w:cs="Arial"/>
                <w:color w:val="000000"/>
                <w:sz w:val="18"/>
                <w:szCs w:val="18"/>
                <w:lang w:val="es-MX"/>
              </w:rPr>
              <w:t>Obligaciones de Cumplimiento de Resolución Jurisdiccional</w:t>
            </w:r>
          </w:p>
        </w:tc>
        <w:tc>
          <w:tcPr>
            <w:tcW w:w="1890" w:type="dxa"/>
            <w:tcBorders>
              <w:top w:val="nil"/>
              <w:left w:val="nil"/>
              <w:bottom w:val="nil"/>
              <w:right w:val="single" w:sz="4" w:space="0" w:color="auto"/>
            </w:tcBorders>
            <w:shd w:val="clear" w:color="auto" w:fill="auto"/>
            <w:noWrap/>
            <w:vAlign w:val="center"/>
            <w:hideMark/>
          </w:tcPr>
          <w:p w:rsidR="002B0F89" w:rsidRPr="00D64F44" w:rsidRDefault="002B0F89" w:rsidP="00711EEB">
            <w:pPr>
              <w:jc w:val="right"/>
              <w:rPr>
                <w:rFonts w:ascii="Arial" w:hAnsi="Arial" w:cs="Arial"/>
                <w:color w:val="000000"/>
                <w:sz w:val="18"/>
                <w:szCs w:val="18"/>
                <w:lang w:val="es-MX"/>
              </w:rPr>
            </w:pPr>
            <w:r w:rsidRPr="00D64F44">
              <w:rPr>
                <w:rFonts w:ascii="Arial" w:hAnsi="Arial" w:cs="Arial"/>
                <w:color w:val="000000"/>
                <w:sz w:val="18"/>
                <w:szCs w:val="18"/>
                <w:lang w:val="es-MX"/>
              </w:rPr>
              <w:t>0.00</w:t>
            </w:r>
          </w:p>
        </w:tc>
      </w:tr>
      <w:tr w:rsidR="002B0F89" w:rsidRPr="00D64F44" w:rsidTr="002B0F89">
        <w:trPr>
          <w:trHeight w:val="250"/>
          <w:jc w:val="center"/>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rsidR="002B0F89" w:rsidRPr="00D64F44" w:rsidRDefault="002B0F89" w:rsidP="00711EEB">
            <w:pPr>
              <w:jc w:val="center"/>
              <w:rPr>
                <w:rFonts w:ascii="Arial" w:hAnsi="Arial" w:cs="Arial"/>
                <w:b/>
                <w:bCs/>
                <w:color w:val="000000"/>
                <w:sz w:val="18"/>
                <w:szCs w:val="18"/>
                <w:lang w:val="es-MX"/>
              </w:rPr>
            </w:pPr>
            <w:r w:rsidRPr="00D64F44">
              <w:rPr>
                <w:rFonts w:ascii="Arial" w:hAnsi="Arial" w:cs="Arial"/>
                <w:b/>
                <w:bCs/>
                <w:color w:val="000000"/>
                <w:sz w:val="18"/>
                <w:szCs w:val="18"/>
                <w:lang w:val="es-MX"/>
              </w:rPr>
              <w:t>N</w:t>
            </w:r>
          </w:p>
        </w:tc>
        <w:tc>
          <w:tcPr>
            <w:tcW w:w="7340" w:type="dxa"/>
            <w:tcBorders>
              <w:top w:val="nil"/>
              <w:left w:val="nil"/>
              <w:bottom w:val="nil"/>
              <w:right w:val="nil"/>
            </w:tcBorders>
            <w:shd w:val="clear" w:color="auto" w:fill="auto"/>
            <w:noWrap/>
            <w:vAlign w:val="center"/>
            <w:hideMark/>
          </w:tcPr>
          <w:p w:rsidR="002B0F89" w:rsidRPr="00D64F44" w:rsidRDefault="002B0F89" w:rsidP="00711EEB">
            <w:pPr>
              <w:rPr>
                <w:rFonts w:ascii="Arial" w:hAnsi="Arial" w:cs="Arial"/>
                <w:color w:val="000000"/>
                <w:sz w:val="18"/>
                <w:szCs w:val="18"/>
                <w:lang w:val="es-MX"/>
              </w:rPr>
            </w:pPr>
            <w:r w:rsidRPr="00D64F44">
              <w:rPr>
                <w:rFonts w:ascii="Arial" w:hAnsi="Arial" w:cs="Arial"/>
                <w:color w:val="000000"/>
                <w:sz w:val="18"/>
                <w:szCs w:val="18"/>
                <w:lang w:val="es-MX"/>
              </w:rPr>
              <w:t>Desastres Naturales</w:t>
            </w:r>
          </w:p>
        </w:tc>
        <w:tc>
          <w:tcPr>
            <w:tcW w:w="1890" w:type="dxa"/>
            <w:tcBorders>
              <w:top w:val="nil"/>
              <w:left w:val="nil"/>
              <w:bottom w:val="nil"/>
              <w:right w:val="single" w:sz="4" w:space="0" w:color="auto"/>
            </w:tcBorders>
            <w:shd w:val="clear" w:color="auto" w:fill="auto"/>
            <w:noWrap/>
            <w:vAlign w:val="center"/>
            <w:hideMark/>
          </w:tcPr>
          <w:p w:rsidR="002B0F89" w:rsidRPr="00D64F44" w:rsidRDefault="002B0F89" w:rsidP="00711EEB">
            <w:pPr>
              <w:jc w:val="right"/>
              <w:rPr>
                <w:rFonts w:ascii="Arial" w:hAnsi="Arial" w:cs="Arial"/>
                <w:color w:val="000000"/>
                <w:sz w:val="18"/>
                <w:szCs w:val="18"/>
                <w:lang w:val="es-MX"/>
              </w:rPr>
            </w:pPr>
            <w:r w:rsidRPr="00D64F44">
              <w:rPr>
                <w:rFonts w:ascii="Arial" w:hAnsi="Arial" w:cs="Arial"/>
                <w:color w:val="000000"/>
                <w:sz w:val="18"/>
                <w:szCs w:val="18"/>
                <w:lang w:val="es-MX"/>
              </w:rPr>
              <w:t>235,378,332.17</w:t>
            </w:r>
          </w:p>
        </w:tc>
      </w:tr>
      <w:tr w:rsidR="002B0F89" w:rsidRPr="00D64F44" w:rsidTr="002B0F89">
        <w:trPr>
          <w:trHeight w:val="250"/>
          <w:jc w:val="center"/>
        </w:trPr>
        <w:tc>
          <w:tcPr>
            <w:tcW w:w="7650" w:type="dxa"/>
            <w:gridSpan w:val="2"/>
            <w:tcBorders>
              <w:top w:val="single" w:sz="4" w:space="0" w:color="auto"/>
              <w:left w:val="single" w:sz="4" w:space="0" w:color="auto"/>
              <w:bottom w:val="single" w:sz="4" w:space="0" w:color="auto"/>
              <w:right w:val="nil"/>
            </w:tcBorders>
            <w:shd w:val="clear" w:color="000000" w:fill="D9D9D9"/>
            <w:noWrap/>
            <w:vAlign w:val="center"/>
            <w:hideMark/>
          </w:tcPr>
          <w:p w:rsidR="002B0F89" w:rsidRPr="00D64F44" w:rsidRDefault="002B0F89" w:rsidP="00711EEB">
            <w:pPr>
              <w:rPr>
                <w:rFonts w:ascii="Arial" w:hAnsi="Arial" w:cs="Arial"/>
                <w:b/>
                <w:bCs/>
                <w:color w:val="000000"/>
                <w:sz w:val="18"/>
                <w:szCs w:val="18"/>
                <w:lang w:val="es-MX"/>
              </w:rPr>
            </w:pPr>
            <w:r w:rsidRPr="00D64F44">
              <w:rPr>
                <w:rFonts w:ascii="Arial" w:hAnsi="Arial" w:cs="Arial"/>
                <w:b/>
                <w:bCs/>
                <w:color w:val="000000"/>
                <w:sz w:val="18"/>
                <w:szCs w:val="18"/>
                <w:lang w:val="es-MX"/>
              </w:rPr>
              <w:t>OBLIGACIONES</w:t>
            </w:r>
          </w:p>
        </w:tc>
        <w:tc>
          <w:tcPr>
            <w:tcW w:w="1890" w:type="dxa"/>
            <w:tcBorders>
              <w:top w:val="single" w:sz="4" w:space="0" w:color="auto"/>
              <w:left w:val="nil"/>
              <w:bottom w:val="single" w:sz="4" w:space="0" w:color="auto"/>
              <w:right w:val="single" w:sz="4" w:space="0" w:color="auto"/>
            </w:tcBorders>
            <w:shd w:val="clear" w:color="000000" w:fill="D9D9D9"/>
            <w:noWrap/>
            <w:vAlign w:val="center"/>
            <w:hideMark/>
          </w:tcPr>
          <w:p w:rsidR="002B0F89" w:rsidRPr="00D64F44" w:rsidRDefault="002B0F89" w:rsidP="00711EEB">
            <w:pPr>
              <w:jc w:val="right"/>
              <w:rPr>
                <w:rFonts w:ascii="Arial" w:hAnsi="Arial" w:cs="Arial"/>
                <w:b/>
                <w:bCs/>
                <w:color w:val="000000"/>
                <w:sz w:val="18"/>
                <w:szCs w:val="18"/>
                <w:lang w:val="es-MX"/>
              </w:rPr>
            </w:pPr>
            <w:r w:rsidRPr="00D64F44">
              <w:rPr>
                <w:rFonts w:ascii="Arial" w:hAnsi="Arial" w:cs="Arial"/>
                <w:b/>
                <w:bCs/>
                <w:color w:val="000000"/>
                <w:sz w:val="18"/>
                <w:szCs w:val="18"/>
                <w:lang w:val="es-MX"/>
              </w:rPr>
              <w:t>0.00</w:t>
            </w:r>
          </w:p>
        </w:tc>
      </w:tr>
      <w:tr w:rsidR="002B0F89" w:rsidRPr="00D64F44" w:rsidTr="002B0F89">
        <w:trPr>
          <w:trHeight w:val="250"/>
          <w:jc w:val="center"/>
        </w:trPr>
        <w:tc>
          <w:tcPr>
            <w:tcW w:w="310" w:type="dxa"/>
            <w:tcBorders>
              <w:top w:val="nil"/>
              <w:left w:val="single" w:sz="4" w:space="0" w:color="auto"/>
              <w:bottom w:val="nil"/>
              <w:right w:val="single" w:sz="4" w:space="0" w:color="auto"/>
            </w:tcBorders>
            <w:shd w:val="clear" w:color="auto" w:fill="auto"/>
            <w:noWrap/>
            <w:vAlign w:val="center"/>
            <w:hideMark/>
          </w:tcPr>
          <w:p w:rsidR="002B0F89" w:rsidRPr="00D64F44" w:rsidRDefault="002B0F89" w:rsidP="00711EEB">
            <w:pPr>
              <w:jc w:val="center"/>
              <w:rPr>
                <w:rFonts w:ascii="Arial" w:hAnsi="Arial" w:cs="Arial"/>
                <w:b/>
                <w:bCs/>
                <w:color w:val="000000"/>
                <w:sz w:val="18"/>
                <w:szCs w:val="18"/>
                <w:lang w:val="es-MX"/>
              </w:rPr>
            </w:pPr>
            <w:r w:rsidRPr="00D64F44">
              <w:rPr>
                <w:rFonts w:ascii="Arial" w:hAnsi="Arial" w:cs="Arial"/>
                <w:b/>
                <w:bCs/>
                <w:color w:val="000000"/>
                <w:sz w:val="18"/>
                <w:szCs w:val="18"/>
                <w:lang w:val="es-MX"/>
              </w:rPr>
              <w:t>J</w:t>
            </w:r>
          </w:p>
        </w:tc>
        <w:tc>
          <w:tcPr>
            <w:tcW w:w="7340" w:type="dxa"/>
            <w:tcBorders>
              <w:top w:val="nil"/>
              <w:left w:val="nil"/>
              <w:bottom w:val="nil"/>
              <w:right w:val="nil"/>
            </w:tcBorders>
            <w:shd w:val="clear" w:color="auto" w:fill="auto"/>
            <w:noWrap/>
            <w:vAlign w:val="center"/>
            <w:hideMark/>
          </w:tcPr>
          <w:p w:rsidR="002B0F89" w:rsidRPr="00D64F44" w:rsidRDefault="002B0F89" w:rsidP="00711EEB">
            <w:pPr>
              <w:rPr>
                <w:rFonts w:ascii="Arial" w:hAnsi="Arial" w:cs="Arial"/>
                <w:color w:val="000000"/>
                <w:sz w:val="18"/>
                <w:szCs w:val="18"/>
                <w:lang w:val="es-MX"/>
              </w:rPr>
            </w:pPr>
            <w:r w:rsidRPr="00D64F44">
              <w:rPr>
                <w:rFonts w:ascii="Arial" w:hAnsi="Arial" w:cs="Arial"/>
                <w:color w:val="000000"/>
                <w:sz w:val="18"/>
                <w:szCs w:val="18"/>
                <w:lang w:val="es-MX"/>
              </w:rPr>
              <w:t>Pensiones y Jubilaciones</w:t>
            </w:r>
          </w:p>
        </w:tc>
        <w:tc>
          <w:tcPr>
            <w:tcW w:w="1890" w:type="dxa"/>
            <w:tcBorders>
              <w:top w:val="nil"/>
              <w:left w:val="nil"/>
              <w:bottom w:val="nil"/>
              <w:right w:val="single" w:sz="4" w:space="0" w:color="auto"/>
            </w:tcBorders>
            <w:shd w:val="clear" w:color="auto" w:fill="auto"/>
            <w:noWrap/>
            <w:vAlign w:val="center"/>
            <w:hideMark/>
          </w:tcPr>
          <w:p w:rsidR="002B0F89" w:rsidRPr="00D64F44" w:rsidRDefault="002B0F89" w:rsidP="00711EEB">
            <w:pPr>
              <w:jc w:val="right"/>
              <w:rPr>
                <w:rFonts w:ascii="Arial" w:hAnsi="Arial" w:cs="Arial"/>
                <w:color w:val="000000"/>
                <w:sz w:val="18"/>
                <w:szCs w:val="18"/>
                <w:lang w:val="es-MX"/>
              </w:rPr>
            </w:pPr>
            <w:r w:rsidRPr="00D64F44">
              <w:rPr>
                <w:rFonts w:ascii="Arial" w:hAnsi="Arial" w:cs="Arial"/>
                <w:color w:val="000000"/>
                <w:sz w:val="18"/>
                <w:szCs w:val="18"/>
                <w:lang w:val="es-MX"/>
              </w:rPr>
              <w:t>0.00</w:t>
            </w:r>
          </w:p>
        </w:tc>
      </w:tr>
      <w:tr w:rsidR="002B0F89" w:rsidRPr="00D64F44" w:rsidTr="002B0F89">
        <w:trPr>
          <w:trHeight w:val="250"/>
          <w:jc w:val="center"/>
        </w:trPr>
        <w:tc>
          <w:tcPr>
            <w:tcW w:w="310" w:type="dxa"/>
            <w:tcBorders>
              <w:top w:val="nil"/>
              <w:left w:val="single" w:sz="4" w:space="0" w:color="auto"/>
              <w:bottom w:val="nil"/>
              <w:right w:val="single" w:sz="4" w:space="0" w:color="auto"/>
            </w:tcBorders>
            <w:shd w:val="clear" w:color="auto" w:fill="auto"/>
            <w:noWrap/>
            <w:vAlign w:val="center"/>
            <w:hideMark/>
          </w:tcPr>
          <w:p w:rsidR="002B0F89" w:rsidRPr="00D64F44" w:rsidRDefault="002B0F89" w:rsidP="00711EEB">
            <w:pPr>
              <w:jc w:val="center"/>
              <w:rPr>
                <w:rFonts w:ascii="Arial" w:hAnsi="Arial" w:cs="Arial"/>
                <w:b/>
                <w:bCs/>
                <w:color w:val="000000"/>
                <w:sz w:val="18"/>
                <w:szCs w:val="18"/>
                <w:lang w:val="es-MX"/>
              </w:rPr>
            </w:pPr>
            <w:r w:rsidRPr="00D64F44">
              <w:rPr>
                <w:rFonts w:ascii="Arial" w:hAnsi="Arial" w:cs="Arial"/>
                <w:b/>
                <w:bCs/>
                <w:color w:val="000000"/>
                <w:sz w:val="18"/>
                <w:szCs w:val="18"/>
                <w:lang w:val="es-MX"/>
              </w:rPr>
              <w:t>T</w:t>
            </w:r>
          </w:p>
        </w:tc>
        <w:tc>
          <w:tcPr>
            <w:tcW w:w="7340" w:type="dxa"/>
            <w:tcBorders>
              <w:top w:val="nil"/>
              <w:left w:val="nil"/>
              <w:bottom w:val="nil"/>
              <w:right w:val="nil"/>
            </w:tcBorders>
            <w:shd w:val="clear" w:color="auto" w:fill="auto"/>
            <w:noWrap/>
            <w:vAlign w:val="center"/>
            <w:hideMark/>
          </w:tcPr>
          <w:p w:rsidR="002B0F89" w:rsidRPr="00D64F44" w:rsidRDefault="002B0F89" w:rsidP="00711EEB">
            <w:pPr>
              <w:rPr>
                <w:rFonts w:ascii="Arial" w:hAnsi="Arial" w:cs="Arial"/>
                <w:color w:val="000000"/>
                <w:sz w:val="18"/>
                <w:szCs w:val="18"/>
                <w:lang w:val="es-MX"/>
              </w:rPr>
            </w:pPr>
            <w:r w:rsidRPr="00D64F44">
              <w:rPr>
                <w:rFonts w:ascii="Arial" w:hAnsi="Arial" w:cs="Arial"/>
                <w:color w:val="000000"/>
                <w:sz w:val="18"/>
                <w:szCs w:val="18"/>
                <w:lang w:val="es-MX"/>
              </w:rPr>
              <w:t>Aportaciones a la Seguridad Social</w:t>
            </w:r>
          </w:p>
        </w:tc>
        <w:tc>
          <w:tcPr>
            <w:tcW w:w="1890" w:type="dxa"/>
            <w:tcBorders>
              <w:top w:val="nil"/>
              <w:left w:val="nil"/>
              <w:bottom w:val="nil"/>
              <w:right w:val="single" w:sz="4" w:space="0" w:color="auto"/>
            </w:tcBorders>
            <w:shd w:val="clear" w:color="auto" w:fill="auto"/>
            <w:noWrap/>
            <w:vAlign w:val="center"/>
            <w:hideMark/>
          </w:tcPr>
          <w:p w:rsidR="002B0F89" w:rsidRPr="00D64F44" w:rsidRDefault="002B0F89" w:rsidP="00711EEB">
            <w:pPr>
              <w:jc w:val="right"/>
              <w:rPr>
                <w:rFonts w:ascii="Arial" w:hAnsi="Arial" w:cs="Arial"/>
                <w:color w:val="000000"/>
                <w:sz w:val="18"/>
                <w:szCs w:val="18"/>
                <w:lang w:val="es-MX"/>
              </w:rPr>
            </w:pPr>
            <w:r w:rsidRPr="00D64F44">
              <w:rPr>
                <w:rFonts w:ascii="Arial" w:hAnsi="Arial" w:cs="Arial"/>
                <w:color w:val="000000"/>
                <w:sz w:val="18"/>
                <w:szCs w:val="18"/>
                <w:lang w:val="es-MX"/>
              </w:rPr>
              <w:t>0.00</w:t>
            </w:r>
          </w:p>
        </w:tc>
      </w:tr>
      <w:tr w:rsidR="002B0F89" w:rsidRPr="00D64F44" w:rsidTr="002B0F89">
        <w:trPr>
          <w:trHeight w:val="250"/>
          <w:jc w:val="center"/>
        </w:trPr>
        <w:tc>
          <w:tcPr>
            <w:tcW w:w="310" w:type="dxa"/>
            <w:tcBorders>
              <w:top w:val="nil"/>
              <w:left w:val="single" w:sz="4" w:space="0" w:color="auto"/>
              <w:bottom w:val="nil"/>
              <w:right w:val="single" w:sz="4" w:space="0" w:color="auto"/>
            </w:tcBorders>
            <w:shd w:val="clear" w:color="auto" w:fill="auto"/>
            <w:noWrap/>
            <w:vAlign w:val="center"/>
            <w:hideMark/>
          </w:tcPr>
          <w:p w:rsidR="002B0F89" w:rsidRPr="00D64F44" w:rsidRDefault="002B0F89" w:rsidP="00711EEB">
            <w:pPr>
              <w:jc w:val="center"/>
              <w:rPr>
                <w:rFonts w:ascii="Arial" w:hAnsi="Arial" w:cs="Arial"/>
                <w:b/>
                <w:bCs/>
                <w:color w:val="000000"/>
                <w:sz w:val="18"/>
                <w:szCs w:val="18"/>
                <w:lang w:val="es-MX"/>
              </w:rPr>
            </w:pPr>
            <w:r w:rsidRPr="00D64F44">
              <w:rPr>
                <w:rFonts w:ascii="Arial" w:hAnsi="Arial" w:cs="Arial"/>
                <w:b/>
                <w:bCs/>
                <w:color w:val="000000"/>
                <w:sz w:val="18"/>
                <w:szCs w:val="18"/>
                <w:lang w:val="es-MX"/>
              </w:rPr>
              <w:t>Y</w:t>
            </w:r>
          </w:p>
        </w:tc>
        <w:tc>
          <w:tcPr>
            <w:tcW w:w="7340" w:type="dxa"/>
            <w:tcBorders>
              <w:top w:val="nil"/>
              <w:left w:val="nil"/>
              <w:bottom w:val="nil"/>
              <w:right w:val="nil"/>
            </w:tcBorders>
            <w:shd w:val="clear" w:color="auto" w:fill="auto"/>
            <w:noWrap/>
            <w:vAlign w:val="center"/>
            <w:hideMark/>
          </w:tcPr>
          <w:p w:rsidR="002B0F89" w:rsidRPr="00D64F44" w:rsidRDefault="002B0F89" w:rsidP="00711EEB">
            <w:pPr>
              <w:rPr>
                <w:rFonts w:ascii="Arial" w:hAnsi="Arial" w:cs="Arial"/>
                <w:color w:val="000000"/>
                <w:sz w:val="18"/>
                <w:szCs w:val="18"/>
                <w:lang w:val="es-MX"/>
              </w:rPr>
            </w:pPr>
            <w:r w:rsidRPr="00D64F44">
              <w:rPr>
                <w:rFonts w:ascii="Arial" w:hAnsi="Arial" w:cs="Arial"/>
                <w:color w:val="000000"/>
                <w:sz w:val="18"/>
                <w:szCs w:val="18"/>
                <w:lang w:val="es-MX"/>
              </w:rPr>
              <w:t>Aportaciones a Fondos de Estabilización</w:t>
            </w:r>
          </w:p>
        </w:tc>
        <w:tc>
          <w:tcPr>
            <w:tcW w:w="1890" w:type="dxa"/>
            <w:tcBorders>
              <w:top w:val="nil"/>
              <w:left w:val="nil"/>
              <w:bottom w:val="nil"/>
              <w:right w:val="single" w:sz="4" w:space="0" w:color="auto"/>
            </w:tcBorders>
            <w:shd w:val="clear" w:color="auto" w:fill="auto"/>
            <w:noWrap/>
            <w:vAlign w:val="center"/>
            <w:hideMark/>
          </w:tcPr>
          <w:p w:rsidR="002B0F89" w:rsidRPr="00D64F44" w:rsidRDefault="002B0F89" w:rsidP="00711EEB">
            <w:pPr>
              <w:jc w:val="right"/>
              <w:rPr>
                <w:rFonts w:ascii="Arial" w:hAnsi="Arial" w:cs="Arial"/>
                <w:color w:val="000000"/>
                <w:sz w:val="18"/>
                <w:szCs w:val="18"/>
                <w:lang w:val="es-MX"/>
              </w:rPr>
            </w:pPr>
            <w:r w:rsidRPr="00D64F44">
              <w:rPr>
                <w:rFonts w:ascii="Arial" w:hAnsi="Arial" w:cs="Arial"/>
                <w:color w:val="000000"/>
                <w:sz w:val="18"/>
                <w:szCs w:val="18"/>
                <w:lang w:val="es-MX"/>
              </w:rPr>
              <w:t>0.00</w:t>
            </w:r>
          </w:p>
        </w:tc>
      </w:tr>
      <w:tr w:rsidR="002B0F89" w:rsidRPr="00D64F44" w:rsidTr="002B0F89">
        <w:trPr>
          <w:trHeight w:val="250"/>
          <w:jc w:val="center"/>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rsidR="002B0F89" w:rsidRPr="00D64F44" w:rsidRDefault="002B0F89" w:rsidP="00711EEB">
            <w:pPr>
              <w:jc w:val="center"/>
              <w:rPr>
                <w:rFonts w:ascii="Arial" w:hAnsi="Arial" w:cs="Arial"/>
                <w:b/>
                <w:bCs/>
                <w:color w:val="000000"/>
                <w:sz w:val="18"/>
                <w:szCs w:val="18"/>
                <w:lang w:val="es-MX"/>
              </w:rPr>
            </w:pPr>
            <w:r w:rsidRPr="00D64F44">
              <w:rPr>
                <w:rFonts w:ascii="Arial" w:hAnsi="Arial" w:cs="Arial"/>
                <w:b/>
                <w:bCs/>
                <w:color w:val="000000"/>
                <w:sz w:val="18"/>
                <w:szCs w:val="18"/>
                <w:lang w:val="es-MX"/>
              </w:rPr>
              <w:t>Z</w:t>
            </w:r>
          </w:p>
        </w:tc>
        <w:tc>
          <w:tcPr>
            <w:tcW w:w="7340" w:type="dxa"/>
            <w:tcBorders>
              <w:top w:val="nil"/>
              <w:left w:val="nil"/>
              <w:bottom w:val="nil"/>
              <w:right w:val="nil"/>
            </w:tcBorders>
            <w:shd w:val="clear" w:color="auto" w:fill="auto"/>
            <w:noWrap/>
            <w:vAlign w:val="center"/>
            <w:hideMark/>
          </w:tcPr>
          <w:p w:rsidR="002B0F89" w:rsidRPr="00D64F44" w:rsidRDefault="002B0F89" w:rsidP="00711EEB">
            <w:pPr>
              <w:rPr>
                <w:rFonts w:ascii="Arial" w:hAnsi="Arial" w:cs="Arial"/>
                <w:color w:val="000000"/>
                <w:sz w:val="18"/>
                <w:szCs w:val="18"/>
                <w:lang w:val="es-MX"/>
              </w:rPr>
            </w:pPr>
            <w:r w:rsidRPr="00D64F44">
              <w:rPr>
                <w:rFonts w:ascii="Arial" w:hAnsi="Arial" w:cs="Arial"/>
                <w:color w:val="000000"/>
                <w:sz w:val="18"/>
                <w:szCs w:val="18"/>
                <w:lang w:val="es-MX"/>
              </w:rPr>
              <w:t>Aportaciones a Fondos de Inversión y Reestructura de Pensiones</w:t>
            </w:r>
          </w:p>
        </w:tc>
        <w:tc>
          <w:tcPr>
            <w:tcW w:w="1890" w:type="dxa"/>
            <w:tcBorders>
              <w:top w:val="nil"/>
              <w:left w:val="nil"/>
              <w:bottom w:val="nil"/>
              <w:right w:val="single" w:sz="4" w:space="0" w:color="auto"/>
            </w:tcBorders>
            <w:shd w:val="clear" w:color="auto" w:fill="auto"/>
            <w:noWrap/>
            <w:vAlign w:val="center"/>
            <w:hideMark/>
          </w:tcPr>
          <w:p w:rsidR="002B0F89" w:rsidRPr="00D64F44" w:rsidRDefault="002B0F89" w:rsidP="00711EEB">
            <w:pPr>
              <w:jc w:val="right"/>
              <w:rPr>
                <w:rFonts w:ascii="Arial" w:hAnsi="Arial" w:cs="Arial"/>
                <w:color w:val="000000"/>
                <w:sz w:val="18"/>
                <w:szCs w:val="18"/>
                <w:lang w:val="es-MX"/>
              </w:rPr>
            </w:pPr>
            <w:r w:rsidRPr="00D64F44">
              <w:rPr>
                <w:rFonts w:ascii="Arial" w:hAnsi="Arial" w:cs="Arial"/>
                <w:color w:val="000000"/>
                <w:sz w:val="18"/>
                <w:szCs w:val="18"/>
                <w:lang w:val="es-MX"/>
              </w:rPr>
              <w:t>0.00</w:t>
            </w:r>
          </w:p>
        </w:tc>
      </w:tr>
      <w:tr w:rsidR="002B0F89" w:rsidRPr="00D64F44" w:rsidTr="002B0F89">
        <w:trPr>
          <w:trHeight w:val="250"/>
          <w:jc w:val="center"/>
        </w:trPr>
        <w:tc>
          <w:tcPr>
            <w:tcW w:w="7650" w:type="dxa"/>
            <w:gridSpan w:val="2"/>
            <w:tcBorders>
              <w:top w:val="single" w:sz="4" w:space="0" w:color="auto"/>
              <w:left w:val="single" w:sz="4" w:space="0" w:color="auto"/>
              <w:bottom w:val="single" w:sz="4" w:space="0" w:color="auto"/>
              <w:right w:val="nil"/>
            </w:tcBorders>
            <w:shd w:val="clear" w:color="000000" w:fill="D9D9D9"/>
            <w:noWrap/>
            <w:vAlign w:val="center"/>
            <w:hideMark/>
          </w:tcPr>
          <w:p w:rsidR="002B0F89" w:rsidRPr="00D64F44" w:rsidRDefault="002B0F89" w:rsidP="00711EEB">
            <w:pPr>
              <w:rPr>
                <w:rFonts w:ascii="Arial" w:hAnsi="Arial" w:cs="Arial"/>
                <w:b/>
                <w:bCs/>
                <w:color w:val="000000"/>
                <w:sz w:val="18"/>
                <w:szCs w:val="18"/>
                <w:lang w:val="es-MX"/>
              </w:rPr>
            </w:pPr>
            <w:r w:rsidRPr="00D64F44">
              <w:rPr>
                <w:rFonts w:ascii="Arial" w:hAnsi="Arial" w:cs="Arial"/>
                <w:b/>
                <w:bCs/>
                <w:color w:val="000000"/>
                <w:sz w:val="18"/>
                <w:szCs w:val="18"/>
                <w:lang w:val="es-MX"/>
              </w:rPr>
              <w:t>PROGRAMAS DE GASTO FEDERALIZADO</w:t>
            </w:r>
          </w:p>
        </w:tc>
        <w:tc>
          <w:tcPr>
            <w:tcW w:w="1890" w:type="dxa"/>
            <w:tcBorders>
              <w:top w:val="single" w:sz="4" w:space="0" w:color="auto"/>
              <w:left w:val="nil"/>
              <w:bottom w:val="single" w:sz="4" w:space="0" w:color="auto"/>
              <w:right w:val="single" w:sz="4" w:space="0" w:color="auto"/>
            </w:tcBorders>
            <w:shd w:val="clear" w:color="000000" w:fill="D9D9D9"/>
            <w:noWrap/>
            <w:vAlign w:val="center"/>
            <w:hideMark/>
          </w:tcPr>
          <w:p w:rsidR="002B0F89" w:rsidRPr="00D64F44" w:rsidRDefault="002B0F89" w:rsidP="00711EEB">
            <w:pPr>
              <w:jc w:val="right"/>
              <w:rPr>
                <w:rFonts w:ascii="Arial" w:hAnsi="Arial" w:cs="Arial"/>
                <w:b/>
                <w:bCs/>
                <w:color w:val="000000"/>
                <w:sz w:val="18"/>
                <w:szCs w:val="18"/>
                <w:lang w:val="es-MX"/>
              </w:rPr>
            </w:pPr>
            <w:r w:rsidRPr="00D64F44">
              <w:rPr>
                <w:rFonts w:ascii="Arial" w:hAnsi="Arial" w:cs="Arial"/>
                <w:b/>
                <w:bCs/>
                <w:color w:val="000000"/>
                <w:sz w:val="18"/>
                <w:szCs w:val="18"/>
                <w:lang w:val="es-MX"/>
              </w:rPr>
              <w:t>829,687,849.70</w:t>
            </w:r>
          </w:p>
        </w:tc>
      </w:tr>
      <w:tr w:rsidR="002B0F89" w:rsidRPr="00D64F44" w:rsidTr="002B0F89">
        <w:trPr>
          <w:trHeight w:val="250"/>
          <w:jc w:val="center"/>
        </w:trPr>
        <w:tc>
          <w:tcPr>
            <w:tcW w:w="310" w:type="dxa"/>
            <w:tcBorders>
              <w:top w:val="nil"/>
              <w:left w:val="single" w:sz="4" w:space="0" w:color="auto"/>
              <w:bottom w:val="nil"/>
              <w:right w:val="single" w:sz="4" w:space="0" w:color="auto"/>
            </w:tcBorders>
            <w:shd w:val="clear" w:color="auto" w:fill="auto"/>
            <w:noWrap/>
            <w:vAlign w:val="center"/>
            <w:hideMark/>
          </w:tcPr>
          <w:p w:rsidR="002B0F89" w:rsidRPr="00D64F44" w:rsidRDefault="002B0F89" w:rsidP="00711EEB">
            <w:pPr>
              <w:jc w:val="center"/>
              <w:rPr>
                <w:rFonts w:ascii="Arial" w:hAnsi="Arial" w:cs="Arial"/>
                <w:b/>
                <w:bCs/>
                <w:color w:val="000000"/>
                <w:sz w:val="18"/>
                <w:szCs w:val="18"/>
                <w:lang w:val="es-MX"/>
              </w:rPr>
            </w:pPr>
            <w:r w:rsidRPr="00D64F44">
              <w:rPr>
                <w:rFonts w:ascii="Arial" w:hAnsi="Arial" w:cs="Arial"/>
                <w:b/>
                <w:bCs/>
                <w:color w:val="000000"/>
                <w:sz w:val="18"/>
                <w:szCs w:val="18"/>
                <w:lang w:val="es-MX"/>
              </w:rPr>
              <w:t>I</w:t>
            </w:r>
          </w:p>
        </w:tc>
        <w:tc>
          <w:tcPr>
            <w:tcW w:w="7340" w:type="dxa"/>
            <w:tcBorders>
              <w:top w:val="nil"/>
              <w:left w:val="nil"/>
              <w:bottom w:val="nil"/>
              <w:right w:val="nil"/>
            </w:tcBorders>
            <w:shd w:val="clear" w:color="auto" w:fill="auto"/>
            <w:noWrap/>
            <w:vAlign w:val="center"/>
            <w:hideMark/>
          </w:tcPr>
          <w:p w:rsidR="002B0F89" w:rsidRPr="00D64F44" w:rsidRDefault="002B0F89" w:rsidP="00711EEB">
            <w:pPr>
              <w:rPr>
                <w:rFonts w:ascii="Arial" w:hAnsi="Arial" w:cs="Arial"/>
                <w:color w:val="000000"/>
                <w:sz w:val="18"/>
                <w:szCs w:val="18"/>
                <w:lang w:val="es-MX"/>
              </w:rPr>
            </w:pPr>
            <w:r w:rsidRPr="00D64F44">
              <w:rPr>
                <w:rFonts w:ascii="Arial" w:hAnsi="Arial" w:cs="Arial"/>
                <w:color w:val="000000"/>
                <w:sz w:val="18"/>
                <w:szCs w:val="18"/>
                <w:lang w:val="es-MX"/>
              </w:rPr>
              <w:t>Gasto Federalizado</w:t>
            </w:r>
          </w:p>
        </w:tc>
        <w:tc>
          <w:tcPr>
            <w:tcW w:w="1890" w:type="dxa"/>
            <w:tcBorders>
              <w:top w:val="nil"/>
              <w:left w:val="nil"/>
              <w:bottom w:val="nil"/>
              <w:right w:val="single" w:sz="4" w:space="0" w:color="auto"/>
            </w:tcBorders>
            <w:shd w:val="clear" w:color="auto" w:fill="auto"/>
            <w:noWrap/>
            <w:vAlign w:val="center"/>
            <w:hideMark/>
          </w:tcPr>
          <w:p w:rsidR="002B0F89" w:rsidRPr="00D64F44" w:rsidRDefault="002B0F89" w:rsidP="00711EEB">
            <w:pPr>
              <w:jc w:val="right"/>
              <w:rPr>
                <w:rFonts w:ascii="Arial" w:hAnsi="Arial" w:cs="Arial"/>
                <w:color w:val="000000"/>
                <w:sz w:val="18"/>
                <w:szCs w:val="18"/>
                <w:lang w:val="es-MX"/>
              </w:rPr>
            </w:pPr>
            <w:r w:rsidRPr="00D64F44">
              <w:rPr>
                <w:rFonts w:ascii="Arial" w:hAnsi="Arial" w:cs="Arial"/>
                <w:color w:val="000000"/>
                <w:sz w:val="18"/>
                <w:szCs w:val="18"/>
                <w:lang w:val="es-MX"/>
              </w:rPr>
              <w:t>531,727,958.70</w:t>
            </w:r>
          </w:p>
        </w:tc>
      </w:tr>
      <w:tr w:rsidR="002B0F89" w:rsidRPr="00D64F44" w:rsidTr="002B0F89">
        <w:trPr>
          <w:trHeight w:val="250"/>
          <w:jc w:val="center"/>
        </w:trPr>
        <w:tc>
          <w:tcPr>
            <w:tcW w:w="310" w:type="dxa"/>
            <w:tcBorders>
              <w:top w:val="nil"/>
              <w:left w:val="single" w:sz="4" w:space="0" w:color="auto"/>
              <w:bottom w:val="nil"/>
              <w:right w:val="single" w:sz="4" w:space="0" w:color="auto"/>
            </w:tcBorders>
            <w:shd w:val="clear" w:color="auto" w:fill="auto"/>
            <w:noWrap/>
            <w:vAlign w:val="center"/>
            <w:hideMark/>
          </w:tcPr>
          <w:p w:rsidR="002B0F89" w:rsidRPr="00D64F44" w:rsidRDefault="002B0F89" w:rsidP="00711EEB">
            <w:pPr>
              <w:jc w:val="center"/>
              <w:rPr>
                <w:rFonts w:ascii="Arial" w:hAnsi="Arial" w:cs="Arial"/>
                <w:b/>
                <w:bCs/>
                <w:color w:val="000000"/>
                <w:sz w:val="18"/>
                <w:szCs w:val="18"/>
                <w:lang w:val="es-MX"/>
              </w:rPr>
            </w:pPr>
            <w:r w:rsidRPr="00D64F44">
              <w:rPr>
                <w:rFonts w:ascii="Arial" w:hAnsi="Arial" w:cs="Arial"/>
                <w:b/>
                <w:bCs/>
                <w:color w:val="000000"/>
                <w:sz w:val="18"/>
                <w:szCs w:val="18"/>
                <w:lang w:val="es-MX"/>
              </w:rPr>
              <w:t>C</w:t>
            </w:r>
          </w:p>
        </w:tc>
        <w:tc>
          <w:tcPr>
            <w:tcW w:w="7340" w:type="dxa"/>
            <w:tcBorders>
              <w:top w:val="nil"/>
              <w:left w:val="nil"/>
              <w:bottom w:val="nil"/>
              <w:right w:val="nil"/>
            </w:tcBorders>
            <w:shd w:val="clear" w:color="auto" w:fill="auto"/>
            <w:noWrap/>
            <w:vAlign w:val="center"/>
            <w:hideMark/>
          </w:tcPr>
          <w:p w:rsidR="002B0F89" w:rsidRPr="00D64F44" w:rsidRDefault="002B0F89" w:rsidP="00711EEB">
            <w:pPr>
              <w:rPr>
                <w:rFonts w:ascii="Arial" w:hAnsi="Arial" w:cs="Arial"/>
                <w:color w:val="000000"/>
                <w:sz w:val="18"/>
                <w:szCs w:val="18"/>
                <w:lang w:val="es-MX"/>
              </w:rPr>
            </w:pPr>
            <w:r w:rsidRPr="00D64F44">
              <w:rPr>
                <w:rFonts w:ascii="Arial" w:hAnsi="Arial" w:cs="Arial"/>
                <w:color w:val="000000"/>
                <w:sz w:val="18"/>
                <w:szCs w:val="18"/>
                <w:lang w:val="es-MX"/>
              </w:rPr>
              <w:t>Participaciones a Entidades Federativas y Municipales</w:t>
            </w:r>
          </w:p>
        </w:tc>
        <w:tc>
          <w:tcPr>
            <w:tcW w:w="1890" w:type="dxa"/>
            <w:tcBorders>
              <w:top w:val="nil"/>
              <w:left w:val="nil"/>
              <w:bottom w:val="nil"/>
              <w:right w:val="single" w:sz="4" w:space="0" w:color="auto"/>
            </w:tcBorders>
            <w:shd w:val="clear" w:color="auto" w:fill="auto"/>
            <w:noWrap/>
            <w:vAlign w:val="center"/>
            <w:hideMark/>
          </w:tcPr>
          <w:p w:rsidR="002B0F89" w:rsidRPr="00D64F44" w:rsidRDefault="002B0F89" w:rsidP="00711EEB">
            <w:pPr>
              <w:jc w:val="right"/>
              <w:rPr>
                <w:rFonts w:ascii="Arial" w:hAnsi="Arial" w:cs="Arial"/>
                <w:color w:val="000000"/>
                <w:sz w:val="18"/>
                <w:szCs w:val="18"/>
                <w:lang w:val="es-MX"/>
              </w:rPr>
            </w:pPr>
            <w:r w:rsidRPr="00D64F44">
              <w:rPr>
                <w:rFonts w:ascii="Arial" w:hAnsi="Arial" w:cs="Arial"/>
                <w:color w:val="000000"/>
                <w:sz w:val="18"/>
                <w:szCs w:val="18"/>
                <w:lang w:val="es-MX"/>
              </w:rPr>
              <w:t>0.00</w:t>
            </w:r>
          </w:p>
        </w:tc>
      </w:tr>
      <w:tr w:rsidR="002B0F89" w:rsidRPr="00D64F44" w:rsidTr="002B0F89">
        <w:trPr>
          <w:trHeight w:val="250"/>
          <w:jc w:val="center"/>
        </w:trPr>
        <w:tc>
          <w:tcPr>
            <w:tcW w:w="310" w:type="dxa"/>
            <w:tcBorders>
              <w:top w:val="nil"/>
              <w:left w:val="single" w:sz="4" w:space="0" w:color="auto"/>
              <w:bottom w:val="nil"/>
              <w:right w:val="single" w:sz="4" w:space="0" w:color="auto"/>
            </w:tcBorders>
            <w:shd w:val="clear" w:color="auto" w:fill="auto"/>
            <w:noWrap/>
            <w:vAlign w:val="center"/>
            <w:hideMark/>
          </w:tcPr>
          <w:p w:rsidR="002B0F89" w:rsidRPr="00D64F44" w:rsidRDefault="002B0F89" w:rsidP="00711EEB">
            <w:pPr>
              <w:jc w:val="center"/>
              <w:rPr>
                <w:rFonts w:ascii="Arial" w:hAnsi="Arial" w:cs="Arial"/>
                <w:b/>
                <w:bCs/>
                <w:color w:val="000000"/>
                <w:sz w:val="18"/>
                <w:szCs w:val="18"/>
                <w:lang w:val="es-MX"/>
              </w:rPr>
            </w:pPr>
            <w:r w:rsidRPr="00D64F44">
              <w:rPr>
                <w:rFonts w:ascii="Arial" w:hAnsi="Arial" w:cs="Arial"/>
                <w:b/>
                <w:bCs/>
                <w:color w:val="000000"/>
                <w:sz w:val="18"/>
                <w:szCs w:val="18"/>
                <w:lang w:val="es-MX"/>
              </w:rPr>
              <w:t>D</w:t>
            </w:r>
          </w:p>
        </w:tc>
        <w:tc>
          <w:tcPr>
            <w:tcW w:w="7340" w:type="dxa"/>
            <w:tcBorders>
              <w:top w:val="nil"/>
              <w:left w:val="nil"/>
              <w:bottom w:val="nil"/>
              <w:right w:val="nil"/>
            </w:tcBorders>
            <w:shd w:val="clear" w:color="auto" w:fill="auto"/>
            <w:noWrap/>
            <w:vAlign w:val="center"/>
            <w:hideMark/>
          </w:tcPr>
          <w:p w:rsidR="002B0F89" w:rsidRPr="00D64F44" w:rsidRDefault="002B0F89" w:rsidP="00711EEB">
            <w:pPr>
              <w:rPr>
                <w:rFonts w:ascii="Arial" w:hAnsi="Arial" w:cs="Arial"/>
                <w:color w:val="000000"/>
                <w:sz w:val="18"/>
                <w:szCs w:val="18"/>
                <w:lang w:val="es-MX"/>
              </w:rPr>
            </w:pPr>
            <w:r w:rsidRPr="00D64F44">
              <w:rPr>
                <w:rFonts w:ascii="Arial" w:hAnsi="Arial" w:cs="Arial"/>
                <w:color w:val="000000"/>
                <w:sz w:val="18"/>
                <w:szCs w:val="18"/>
                <w:lang w:val="es-MX"/>
              </w:rPr>
              <w:t>Costo Financiero, Deuda o Apoyos a  deudores y ahorradores de la banca</w:t>
            </w:r>
          </w:p>
        </w:tc>
        <w:tc>
          <w:tcPr>
            <w:tcW w:w="1890" w:type="dxa"/>
            <w:tcBorders>
              <w:top w:val="nil"/>
              <w:left w:val="nil"/>
              <w:bottom w:val="nil"/>
              <w:right w:val="single" w:sz="4" w:space="0" w:color="auto"/>
            </w:tcBorders>
            <w:shd w:val="clear" w:color="auto" w:fill="auto"/>
            <w:noWrap/>
            <w:vAlign w:val="center"/>
            <w:hideMark/>
          </w:tcPr>
          <w:p w:rsidR="002B0F89" w:rsidRPr="00D64F44" w:rsidRDefault="002B0F89" w:rsidP="00711EEB">
            <w:pPr>
              <w:jc w:val="right"/>
              <w:rPr>
                <w:rFonts w:ascii="Arial" w:hAnsi="Arial" w:cs="Arial"/>
                <w:sz w:val="18"/>
                <w:szCs w:val="18"/>
                <w:lang w:val="es-MX"/>
              </w:rPr>
            </w:pPr>
            <w:r w:rsidRPr="00D64F44">
              <w:rPr>
                <w:rFonts w:ascii="Arial" w:hAnsi="Arial" w:cs="Arial"/>
                <w:sz w:val="18"/>
                <w:szCs w:val="18"/>
                <w:lang w:val="es-MX"/>
              </w:rPr>
              <w:t>297,959,891.00</w:t>
            </w:r>
          </w:p>
        </w:tc>
      </w:tr>
      <w:tr w:rsidR="002B0F89" w:rsidRPr="00D64F44" w:rsidTr="002B0F89">
        <w:trPr>
          <w:trHeight w:val="250"/>
          <w:jc w:val="center"/>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rsidR="002B0F89" w:rsidRPr="00D64F44" w:rsidRDefault="002B0F89" w:rsidP="00711EEB">
            <w:pPr>
              <w:jc w:val="center"/>
              <w:rPr>
                <w:rFonts w:ascii="Arial" w:hAnsi="Arial" w:cs="Arial"/>
                <w:b/>
                <w:bCs/>
                <w:color w:val="000000"/>
                <w:sz w:val="18"/>
                <w:szCs w:val="18"/>
                <w:lang w:val="es-MX"/>
              </w:rPr>
            </w:pPr>
            <w:r w:rsidRPr="00D64F44">
              <w:rPr>
                <w:rFonts w:ascii="Arial" w:hAnsi="Arial" w:cs="Arial"/>
                <w:b/>
                <w:bCs/>
                <w:color w:val="000000"/>
                <w:sz w:val="18"/>
                <w:szCs w:val="18"/>
                <w:lang w:val="es-MX"/>
              </w:rPr>
              <w:t>H</w:t>
            </w:r>
          </w:p>
        </w:tc>
        <w:tc>
          <w:tcPr>
            <w:tcW w:w="7340" w:type="dxa"/>
            <w:tcBorders>
              <w:top w:val="nil"/>
              <w:left w:val="nil"/>
              <w:bottom w:val="single" w:sz="4" w:space="0" w:color="auto"/>
              <w:right w:val="nil"/>
            </w:tcBorders>
            <w:shd w:val="clear" w:color="auto" w:fill="auto"/>
            <w:noWrap/>
            <w:vAlign w:val="center"/>
            <w:hideMark/>
          </w:tcPr>
          <w:p w:rsidR="002B0F89" w:rsidRPr="00D64F44" w:rsidRDefault="002B0F89" w:rsidP="00711EEB">
            <w:pPr>
              <w:rPr>
                <w:rFonts w:ascii="Arial" w:hAnsi="Arial" w:cs="Arial"/>
                <w:color w:val="000000"/>
                <w:sz w:val="18"/>
                <w:szCs w:val="18"/>
                <w:lang w:val="es-MX"/>
              </w:rPr>
            </w:pPr>
            <w:r w:rsidRPr="00D64F44">
              <w:rPr>
                <w:rFonts w:ascii="Arial" w:hAnsi="Arial" w:cs="Arial"/>
                <w:color w:val="000000"/>
                <w:sz w:val="18"/>
                <w:szCs w:val="18"/>
                <w:lang w:val="es-MX"/>
              </w:rPr>
              <w:t>Adeudos de Ejercicios Fiscales Anteriores</w:t>
            </w:r>
          </w:p>
        </w:tc>
        <w:tc>
          <w:tcPr>
            <w:tcW w:w="1890" w:type="dxa"/>
            <w:tcBorders>
              <w:top w:val="nil"/>
              <w:left w:val="nil"/>
              <w:bottom w:val="single" w:sz="4" w:space="0" w:color="auto"/>
              <w:right w:val="single" w:sz="4" w:space="0" w:color="auto"/>
            </w:tcBorders>
            <w:shd w:val="clear" w:color="auto" w:fill="auto"/>
            <w:noWrap/>
            <w:vAlign w:val="center"/>
            <w:hideMark/>
          </w:tcPr>
          <w:p w:rsidR="002B0F89" w:rsidRPr="00D64F44" w:rsidRDefault="002B0F89" w:rsidP="00711EEB">
            <w:pPr>
              <w:jc w:val="right"/>
              <w:rPr>
                <w:rFonts w:ascii="Arial" w:hAnsi="Arial" w:cs="Arial"/>
                <w:color w:val="000000"/>
                <w:sz w:val="18"/>
                <w:szCs w:val="18"/>
                <w:lang w:val="es-MX"/>
              </w:rPr>
            </w:pPr>
            <w:r w:rsidRPr="00D64F44">
              <w:rPr>
                <w:rFonts w:ascii="Arial" w:hAnsi="Arial" w:cs="Arial"/>
                <w:color w:val="000000"/>
                <w:sz w:val="18"/>
                <w:szCs w:val="18"/>
                <w:lang w:val="es-MX"/>
              </w:rPr>
              <w:t>0.00</w:t>
            </w:r>
          </w:p>
        </w:tc>
      </w:tr>
      <w:tr w:rsidR="002B0F89" w:rsidRPr="00D64F44" w:rsidTr="002B0F89">
        <w:trPr>
          <w:trHeight w:val="260"/>
          <w:jc w:val="center"/>
        </w:trPr>
        <w:tc>
          <w:tcPr>
            <w:tcW w:w="7650" w:type="dxa"/>
            <w:gridSpan w:val="2"/>
            <w:tcBorders>
              <w:top w:val="nil"/>
              <w:left w:val="nil"/>
              <w:bottom w:val="double" w:sz="6" w:space="0" w:color="auto"/>
              <w:right w:val="nil"/>
            </w:tcBorders>
            <w:shd w:val="clear" w:color="auto" w:fill="auto"/>
            <w:noWrap/>
            <w:vAlign w:val="center"/>
            <w:hideMark/>
          </w:tcPr>
          <w:p w:rsidR="002B0F89" w:rsidRPr="00D64F44" w:rsidRDefault="002B0F89" w:rsidP="00711EEB">
            <w:pPr>
              <w:rPr>
                <w:rFonts w:ascii="Arial" w:hAnsi="Arial" w:cs="Arial"/>
                <w:b/>
                <w:bCs/>
                <w:i/>
                <w:iCs/>
                <w:color w:val="000000"/>
                <w:sz w:val="18"/>
                <w:szCs w:val="18"/>
                <w:lang w:val="es-MX"/>
              </w:rPr>
            </w:pPr>
            <w:r w:rsidRPr="00D64F44">
              <w:rPr>
                <w:rFonts w:ascii="Arial" w:hAnsi="Arial" w:cs="Arial"/>
                <w:b/>
                <w:bCs/>
                <w:i/>
                <w:iCs/>
                <w:color w:val="000000"/>
                <w:sz w:val="18"/>
                <w:szCs w:val="18"/>
                <w:lang w:val="es-MX"/>
              </w:rPr>
              <w:t>TOTAL PRESUPUESTO DE EGRESOS</w:t>
            </w:r>
          </w:p>
        </w:tc>
        <w:tc>
          <w:tcPr>
            <w:tcW w:w="1890" w:type="dxa"/>
            <w:tcBorders>
              <w:top w:val="nil"/>
              <w:left w:val="nil"/>
              <w:bottom w:val="double" w:sz="6" w:space="0" w:color="auto"/>
              <w:right w:val="nil"/>
            </w:tcBorders>
            <w:shd w:val="clear" w:color="auto" w:fill="auto"/>
            <w:noWrap/>
            <w:vAlign w:val="center"/>
            <w:hideMark/>
          </w:tcPr>
          <w:p w:rsidR="002B0F89" w:rsidRPr="00D64F44" w:rsidRDefault="002B0F89" w:rsidP="00711EEB">
            <w:pPr>
              <w:jc w:val="right"/>
              <w:rPr>
                <w:rFonts w:ascii="Arial" w:hAnsi="Arial" w:cs="Arial"/>
                <w:b/>
                <w:bCs/>
                <w:i/>
                <w:iCs/>
                <w:color w:val="000000"/>
                <w:sz w:val="18"/>
                <w:szCs w:val="18"/>
                <w:lang w:val="es-MX"/>
              </w:rPr>
            </w:pPr>
            <w:r w:rsidRPr="00D64F44">
              <w:rPr>
                <w:rFonts w:ascii="Arial" w:hAnsi="Arial" w:cs="Arial"/>
                <w:b/>
                <w:bCs/>
                <w:i/>
                <w:iCs/>
                <w:color w:val="000000"/>
                <w:sz w:val="18"/>
                <w:szCs w:val="18"/>
                <w:lang w:val="es-MX"/>
              </w:rPr>
              <w:t>8,670,169,298.04</w:t>
            </w:r>
          </w:p>
        </w:tc>
      </w:tr>
    </w:tbl>
    <w:p w:rsidR="00567EB2" w:rsidRDefault="00567EB2" w:rsidP="002930DA">
      <w:pPr>
        <w:pStyle w:val="Texto"/>
        <w:spacing w:before="40" w:after="40" w:line="240" w:lineRule="auto"/>
        <w:rPr>
          <w:rFonts w:cs="Arial"/>
        </w:rPr>
      </w:pPr>
    </w:p>
    <w:p w:rsidR="004D372B" w:rsidRDefault="004D372B" w:rsidP="002930DA">
      <w:pPr>
        <w:pStyle w:val="Texto"/>
        <w:spacing w:before="40" w:after="40" w:line="240" w:lineRule="auto"/>
        <w:rPr>
          <w:rFonts w:cs="Arial"/>
        </w:rPr>
      </w:pPr>
    </w:p>
    <w:p w:rsidR="004D372B" w:rsidRDefault="004D372B" w:rsidP="002930DA">
      <w:pPr>
        <w:pStyle w:val="Texto"/>
        <w:spacing w:before="40" w:after="40" w:line="240" w:lineRule="auto"/>
        <w:rPr>
          <w:rFonts w:cs="Arial"/>
        </w:rPr>
      </w:pPr>
    </w:p>
    <w:p w:rsidR="004D372B" w:rsidRDefault="004D372B" w:rsidP="002930DA">
      <w:pPr>
        <w:pStyle w:val="Texto"/>
        <w:spacing w:before="40" w:after="40" w:line="240" w:lineRule="auto"/>
        <w:rPr>
          <w:rFonts w:cs="Arial"/>
        </w:rPr>
      </w:pPr>
    </w:p>
    <w:p w:rsidR="00A76AC3" w:rsidRPr="00F076BD" w:rsidRDefault="00A76AC3" w:rsidP="00A76AC3">
      <w:pPr>
        <w:pStyle w:val="Texto"/>
        <w:spacing w:before="50" w:after="40" w:line="240" w:lineRule="auto"/>
        <w:jc w:val="center"/>
        <w:rPr>
          <w:rFonts w:cs="Arial"/>
          <w:b/>
          <w:szCs w:val="18"/>
        </w:rPr>
      </w:pPr>
      <w:r w:rsidRPr="00F076BD">
        <w:rPr>
          <w:rFonts w:cs="Arial"/>
          <w:b/>
          <w:szCs w:val="18"/>
        </w:rPr>
        <w:t>Municipio de León</w:t>
      </w:r>
    </w:p>
    <w:p w:rsidR="00776906" w:rsidRPr="00F076BD" w:rsidRDefault="00776906" w:rsidP="00A76AC3">
      <w:pPr>
        <w:pStyle w:val="Texto"/>
        <w:spacing w:before="50" w:after="40" w:line="240" w:lineRule="auto"/>
        <w:jc w:val="center"/>
        <w:rPr>
          <w:rFonts w:cs="Arial"/>
          <w:b/>
          <w:szCs w:val="18"/>
        </w:rPr>
      </w:pPr>
      <w:r w:rsidRPr="00F076BD">
        <w:rPr>
          <w:rFonts w:cs="Arial"/>
          <w:b/>
          <w:color w:val="000000"/>
          <w:szCs w:val="18"/>
        </w:rPr>
        <w:t>Presupuesto de Egres</w:t>
      </w:r>
      <w:r w:rsidR="002B0F89">
        <w:rPr>
          <w:rFonts w:cs="Arial"/>
          <w:b/>
          <w:color w:val="000000"/>
          <w:szCs w:val="18"/>
        </w:rPr>
        <w:t>os para el Ejercicio Fiscal 2024</w:t>
      </w:r>
    </w:p>
    <w:p w:rsidR="00DA0573" w:rsidRPr="00F076BD" w:rsidRDefault="00A76AC3" w:rsidP="00A76AC3">
      <w:pPr>
        <w:pStyle w:val="Texto"/>
        <w:spacing w:before="50" w:after="40" w:line="240" w:lineRule="auto"/>
        <w:jc w:val="center"/>
        <w:rPr>
          <w:rFonts w:cs="Arial"/>
          <w:b/>
        </w:rPr>
      </w:pPr>
      <w:r w:rsidRPr="00F076BD">
        <w:rPr>
          <w:rFonts w:cs="Arial"/>
          <w:b/>
        </w:rPr>
        <w:t>Analítico de Plazas</w:t>
      </w:r>
    </w:p>
    <w:tbl>
      <w:tblPr>
        <w:tblW w:w="9429" w:type="dxa"/>
        <w:jc w:val="center"/>
        <w:tblCellMar>
          <w:left w:w="70" w:type="dxa"/>
          <w:right w:w="70" w:type="dxa"/>
        </w:tblCellMar>
        <w:tblLook w:val="04A0" w:firstRow="1" w:lastRow="0" w:firstColumn="1" w:lastColumn="0" w:noHBand="0" w:noVBand="1"/>
      </w:tblPr>
      <w:tblGrid>
        <w:gridCol w:w="3034"/>
        <w:gridCol w:w="1179"/>
        <w:gridCol w:w="1304"/>
        <w:gridCol w:w="1304"/>
        <w:gridCol w:w="1304"/>
        <w:gridCol w:w="1304"/>
      </w:tblGrid>
      <w:tr w:rsidR="002B0F89" w:rsidRPr="00F17A90" w:rsidTr="00E668FF">
        <w:trPr>
          <w:trHeight w:val="1101"/>
          <w:tblHeader/>
          <w:jc w:val="center"/>
        </w:trPr>
        <w:tc>
          <w:tcPr>
            <w:tcW w:w="3034"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2B0F89" w:rsidRPr="00F17A90" w:rsidRDefault="002B0F89" w:rsidP="00711EEB">
            <w:pPr>
              <w:jc w:val="center"/>
              <w:rPr>
                <w:rFonts w:ascii="Arial" w:hAnsi="Arial" w:cs="Arial"/>
                <w:b/>
                <w:bCs/>
                <w:sz w:val="16"/>
                <w:szCs w:val="16"/>
              </w:rPr>
            </w:pPr>
            <w:r w:rsidRPr="00F17A90">
              <w:rPr>
                <w:rFonts w:ascii="Arial" w:hAnsi="Arial" w:cs="Arial"/>
                <w:b/>
                <w:bCs/>
                <w:sz w:val="16"/>
                <w:szCs w:val="16"/>
              </w:rPr>
              <w:t>Descripción del Puesto</w:t>
            </w:r>
          </w:p>
        </w:tc>
        <w:tc>
          <w:tcPr>
            <w:tcW w:w="1179" w:type="dxa"/>
            <w:tcBorders>
              <w:top w:val="single" w:sz="4" w:space="0" w:color="auto"/>
              <w:left w:val="nil"/>
              <w:bottom w:val="single" w:sz="4" w:space="0" w:color="auto"/>
              <w:right w:val="single" w:sz="4" w:space="0" w:color="auto"/>
            </w:tcBorders>
            <w:shd w:val="clear" w:color="000000" w:fill="D9D9D9"/>
            <w:vAlign w:val="center"/>
            <w:hideMark/>
          </w:tcPr>
          <w:p w:rsidR="002B0F89" w:rsidRPr="00F17A90" w:rsidRDefault="002B0F89" w:rsidP="00711EEB">
            <w:pPr>
              <w:jc w:val="center"/>
              <w:rPr>
                <w:rFonts w:ascii="Arial" w:hAnsi="Arial" w:cs="Arial"/>
                <w:b/>
                <w:bCs/>
                <w:sz w:val="16"/>
                <w:szCs w:val="16"/>
              </w:rPr>
            </w:pPr>
            <w:r w:rsidRPr="00F17A90">
              <w:rPr>
                <w:rFonts w:ascii="Arial" w:hAnsi="Arial" w:cs="Arial"/>
                <w:b/>
                <w:bCs/>
                <w:sz w:val="16"/>
                <w:szCs w:val="16"/>
              </w:rPr>
              <w:t>No. De Plazas</w:t>
            </w:r>
          </w:p>
        </w:tc>
        <w:tc>
          <w:tcPr>
            <w:tcW w:w="1304" w:type="dxa"/>
            <w:tcBorders>
              <w:top w:val="single" w:sz="4" w:space="0" w:color="auto"/>
              <w:left w:val="nil"/>
              <w:bottom w:val="single" w:sz="4" w:space="0" w:color="auto"/>
              <w:right w:val="single" w:sz="4" w:space="0" w:color="auto"/>
            </w:tcBorders>
            <w:shd w:val="clear" w:color="000000" w:fill="D9D9D9"/>
            <w:vAlign w:val="center"/>
            <w:hideMark/>
          </w:tcPr>
          <w:p w:rsidR="002B0F89" w:rsidRPr="00F17A90" w:rsidRDefault="002B0F89" w:rsidP="00711EEB">
            <w:pPr>
              <w:jc w:val="center"/>
              <w:rPr>
                <w:rFonts w:ascii="Arial" w:hAnsi="Arial" w:cs="Arial"/>
                <w:b/>
                <w:bCs/>
                <w:sz w:val="16"/>
                <w:szCs w:val="16"/>
              </w:rPr>
            </w:pPr>
            <w:r w:rsidRPr="00F17A90">
              <w:rPr>
                <w:rFonts w:ascii="Arial" w:hAnsi="Arial" w:cs="Arial"/>
                <w:b/>
                <w:bCs/>
                <w:sz w:val="16"/>
                <w:szCs w:val="16"/>
              </w:rPr>
              <w:t>Tabulador Mensual</w:t>
            </w:r>
          </w:p>
        </w:tc>
        <w:tc>
          <w:tcPr>
            <w:tcW w:w="1304" w:type="dxa"/>
            <w:tcBorders>
              <w:top w:val="single" w:sz="4" w:space="0" w:color="auto"/>
              <w:left w:val="nil"/>
              <w:bottom w:val="single" w:sz="4" w:space="0" w:color="auto"/>
              <w:right w:val="single" w:sz="4" w:space="0" w:color="auto"/>
            </w:tcBorders>
            <w:shd w:val="clear" w:color="000000" w:fill="D9D9D9"/>
            <w:vAlign w:val="center"/>
            <w:hideMark/>
          </w:tcPr>
          <w:p w:rsidR="002B0F89" w:rsidRPr="00F17A90" w:rsidRDefault="002B0F89" w:rsidP="00711EEB">
            <w:pPr>
              <w:jc w:val="center"/>
              <w:rPr>
                <w:rFonts w:ascii="Arial" w:hAnsi="Arial" w:cs="Arial"/>
                <w:b/>
                <w:bCs/>
                <w:sz w:val="16"/>
                <w:szCs w:val="16"/>
              </w:rPr>
            </w:pPr>
            <w:r w:rsidRPr="00F17A90">
              <w:rPr>
                <w:rFonts w:ascii="Arial" w:hAnsi="Arial" w:cs="Arial"/>
                <w:b/>
                <w:bCs/>
                <w:sz w:val="16"/>
                <w:szCs w:val="16"/>
              </w:rPr>
              <w:t>Proporción Aguinaldo Mensual</w:t>
            </w:r>
          </w:p>
        </w:tc>
        <w:tc>
          <w:tcPr>
            <w:tcW w:w="1304" w:type="dxa"/>
            <w:tcBorders>
              <w:top w:val="single" w:sz="4" w:space="0" w:color="auto"/>
              <w:left w:val="nil"/>
              <w:bottom w:val="single" w:sz="4" w:space="0" w:color="auto"/>
              <w:right w:val="single" w:sz="4" w:space="0" w:color="auto"/>
            </w:tcBorders>
            <w:shd w:val="clear" w:color="000000" w:fill="D9D9D9"/>
            <w:vAlign w:val="center"/>
            <w:hideMark/>
          </w:tcPr>
          <w:p w:rsidR="002B0F89" w:rsidRPr="00F17A90" w:rsidRDefault="002B0F89" w:rsidP="00711EEB">
            <w:pPr>
              <w:jc w:val="center"/>
              <w:rPr>
                <w:rFonts w:ascii="Arial" w:hAnsi="Arial" w:cs="Arial"/>
                <w:b/>
                <w:bCs/>
                <w:sz w:val="16"/>
                <w:szCs w:val="16"/>
              </w:rPr>
            </w:pPr>
            <w:r w:rsidRPr="00F17A90">
              <w:rPr>
                <w:rFonts w:ascii="Arial" w:hAnsi="Arial" w:cs="Arial"/>
                <w:b/>
                <w:bCs/>
                <w:sz w:val="16"/>
                <w:szCs w:val="16"/>
              </w:rPr>
              <w:t>Proporción Prima Vacacional Mensual</w:t>
            </w:r>
          </w:p>
        </w:tc>
        <w:tc>
          <w:tcPr>
            <w:tcW w:w="1304" w:type="dxa"/>
            <w:tcBorders>
              <w:top w:val="single" w:sz="4" w:space="0" w:color="auto"/>
              <w:left w:val="nil"/>
              <w:bottom w:val="single" w:sz="4" w:space="0" w:color="auto"/>
              <w:right w:val="single" w:sz="4" w:space="0" w:color="auto"/>
            </w:tcBorders>
            <w:shd w:val="clear" w:color="000000" w:fill="D9D9D9"/>
            <w:vAlign w:val="center"/>
            <w:hideMark/>
          </w:tcPr>
          <w:p w:rsidR="002B0F89" w:rsidRPr="00F17A90" w:rsidRDefault="002B0F89" w:rsidP="00711EEB">
            <w:pPr>
              <w:jc w:val="center"/>
              <w:rPr>
                <w:rFonts w:ascii="Arial" w:hAnsi="Arial" w:cs="Arial"/>
                <w:b/>
                <w:bCs/>
                <w:sz w:val="16"/>
                <w:szCs w:val="16"/>
              </w:rPr>
            </w:pPr>
            <w:r w:rsidRPr="00F17A90">
              <w:rPr>
                <w:rFonts w:ascii="Arial" w:hAnsi="Arial" w:cs="Arial"/>
                <w:b/>
                <w:bCs/>
                <w:sz w:val="16"/>
                <w:szCs w:val="16"/>
              </w:rPr>
              <w:t>Percepción Mensual + Proporción Aguinaldo y Prima Vacacional</w:t>
            </w:r>
          </w:p>
        </w:tc>
      </w:tr>
      <w:tr w:rsidR="002B0F89" w:rsidRPr="00F17A90" w:rsidTr="00711EEB">
        <w:trPr>
          <w:trHeight w:val="244"/>
          <w:jc w:val="center"/>
        </w:trPr>
        <w:tc>
          <w:tcPr>
            <w:tcW w:w="3034" w:type="dxa"/>
            <w:tcBorders>
              <w:top w:val="nil"/>
              <w:left w:val="single" w:sz="4" w:space="0" w:color="auto"/>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AGENTE A</w:t>
            </w:r>
          </w:p>
        </w:tc>
        <w:tc>
          <w:tcPr>
            <w:tcW w:w="1179"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jc w:val="center"/>
              <w:rPr>
                <w:rFonts w:ascii="Arial" w:hAnsi="Arial" w:cs="Arial"/>
                <w:color w:val="000000"/>
                <w:sz w:val="16"/>
                <w:szCs w:val="16"/>
              </w:rPr>
            </w:pPr>
            <w:r w:rsidRPr="00F17A90">
              <w:rPr>
                <w:rFonts w:ascii="Arial" w:hAnsi="Arial" w:cs="Arial"/>
                <w:color w:val="000000"/>
                <w:sz w:val="16"/>
                <w:szCs w:val="16"/>
              </w:rPr>
              <w:t>23</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19,037.24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2,168.13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528.81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21,734.18 </w:t>
            </w:r>
          </w:p>
        </w:tc>
      </w:tr>
      <w:tr w:rsidR="002B0F89" w:rsidRPr="00F17A90" w:rsidTr="00711EEB">
        <w:trPr>
          <w:trHeight w:val="244"/>
          <w:jc w:val="center"/>
        </w:trPr>
        <w:tc>
          <w:tcPr>
            <w:tcW w:w="3034" w:type="dxa"/>
            <w:tcBorders>
              <w:top w:val="nil"/>
              <w:left w:val="single" w:sz="4" w:space="0" w:color="auto"/>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AGENTE B</w:t>
            </w:r>
          </w:p>
        </w:tc>
        <w:tc>
          <w:tcPr>
            <w:tcW w:w="1179"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jc w:val="center"/>
              <w:rPr>
                <w:rFonts w:ascii="Arial" w:hAnsi="Arial" w:cs="Arial"/>
                <w:color w:val="000000"/>
                <w:sz w:val="16"/>
                <w:szCs w:val="16"/>
              </w:rPr>
            </w:pPr>
            <w:r w:rsidRPr="00F17A90">
              <w:rPr>
                <w:rFonts w:ascii="Arial" w:hAnsi="Arial" w:cs="Arial"/>
                <w:color w:val="000000"/>
                <w:sz w:val="16"/>
                <w:szCs w:val="16"/>
              </w:rPr>
              <w:t>716</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18,708.96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2,130.74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519.69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21,359.40 </w:t>
            </w:r>
          </w:p>
        </w:tc>
      </w:tr>
      <w:tr w:rsidR="002B0F89" w:rsidRPr="00F17A90" w:rsidTr="00711EEB">
        <w:trPr>
          <w:trHeight w:val="244"/>
          <w:jc w:val="center"/>
        </w:trPr>
        <w:tc>
          <w:tcPr>
            <w:tcW w:w="3034" w:type="dxa"/>
            <w:tcBorders>
              <w:top w:val="nil"/>
              <w:left w:val="single" w:sz="4" w:space="0" w:color="auto"/>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ANALISTA ADMINISTRATIVO/TÉCNICO</w:t>
            </w:r>
          </w:p>
        </w:tc>
        <w:tc>
          <w:tcPr>
            <w:tcW w:w="1179"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jc w:val="center"/>
              <w:rPr>
                <w:rFonts w:ascii="Arial" w:hAnsi="Arial" w:cs="Arial"/>
                <w:color w:val="000000"/>
                <w:sz w:val="16"/>
                <w:szCs w:val="16"/>
              </w:rPr>
            </w:pPr>
            <w:r w:rsidRPr="00F17A90">
              <w:rPr>
                <w:rFonts w:ascii="Arial" w:hAnsi="Arial" w:cs="Arial"/>
                <w:color w:val="000000"/>
                <w:sz w:val="16"/>
                <w:szCs w:val="16"/>
              </w:rPr>
              <w:t>29</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14,053.82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1,600.57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390.38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16,044.78 </w:t>
            </w:r>
          </w:p>
        </w:tc>
      </w:tr>
      <w:tr w:rsidR="002B0F89" w:rsidRPr="00F17A90" w:rsidTr="00711EEB">
        <w:trPr>
          <w:trHeight w:val="244"/>
          <w:jc w:val="center"/>
        </w:trPr>
        <w:tc>
          <w:tcPr>
            <w:tcW w:w="3034" w:type="dxa"/>
            <w:tcBorders>
              <w:top w:val="nil"/>
              <w:left w:val="single" w:sz="4" w:space="0" w:color="auto"/>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ANALISTA ADMINISTRATIVO/TÉCNICO 2 A</w:t>
            </w:r>
          </w:p>
        </w:tc>
        <w:tc>
          <w:tcPr>
            <w:tcW w:w="1179"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jc w:val="center"/>
              <w:rPr>
                <w:rFonts w:ascii="Arial" w:hAnsi="Arial" w:cs="Arial"/>
                <w:color w:val="000000"/>
                <w:sz w:val="16"/>
                <w:szCs w:val="16"/>
              </w:rPr>
            </w:pPr>
            <w:r w:rsidRPr="00F17A90">
              <w:rPr>
                <w:rFonts w:ascii="Arial" w:hAnsi="Arial" w:cs="Arial"/>
                <w:color w:val="000000"/>
                <w:sz w:val="16"/>
                <w:szCs w:val="16"/>
              </w:rPr>
              <w:t>122</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17,568.02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2,000.80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488.00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20,056.82 </w:t>
            </w:r>
          </w:p>
        </w:tc>
      </w:tr>
      <w:tr w:rsidR="002B0F89" w:rsidRPr="00F17A90" w:rsidTr="00711EEB">
        <w:trPr>
          <w:trHeight w:val="244"/>
          <w:jc w:val="center"/>
        </w:trPr>
        <w:tc>
          <w:tcPr>
            <w:tcW w:w="3034" w:type="dxa"/>
            <w:tcBorders>
              <w:top w:val="nil"/>
              <w:left w:val="single" w:sz="4" w:space="0" w:color="auto"/>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ANALISTA ADMINISTRATIVO/TÉCNICO A</w:t>
            </w:r>
          </w:p>
        </w:tc>
        <w:tc>
          <w:tcPr>
            <w:tcW w:w="1179"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jc w:val="center"/>
              <w:rPr>
                <w:rFonts w:ascii="Arial" w:hAnsi="Arial" w:cs="Arial"/>
                <w:color w:val="000000"/>
                <w:sz w:val="16"/>
                <w:szCs w:val="16"/>
              </w:rPr>
            </w:pPr>
            <w:r w:rsidRPr="00F17A90">
              <w:rPr>
                <w:rFonts w:ascii="Arial" w:hAnsi="Arial" w:cs="Arial"/>
                <w:color w:val="000000"/>
                <w:sz w:val="16"/>
                <w:szCs w:val="16"/>
              </w:rPr>
              <w:t>1156</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14,053.82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1,600.57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390.38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16,044.78 </w:t>
            </w:r>
          </w:p>
        </w:tc>
      </w:tr>
      <w:tr w:rsidR="002B0F89" w:rsidRPr="00F17A90" w:rsidTr="00711EEB">
        <w:trPr>
          <w:trHeight w:val="244"/>
          <w:jc w:val="center"/>
        </w:trPr>
        <w:tc>
          <w:tcPr>
            <w:tcW w:w="3034" w:type="dxa"/>
            <w:tcBorders>
              <w:top w:val="nil"/>
              <w:left w:val="single" w:sz="4" w:space="0" w:color="auto"/>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ANALISTA ADMINISTRATIVO/TÉCNICO B</w:t>
            </w:r>
          </w:p>
        </w:tc>
        <w:tc>
          <w:tcPr>
            <w:tcW w:w="1179"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jc w:val="center"/>
              <w:rPr>
                <w:rFonts w:ascii="Arial" w:hAnsi="Arial" w:cs="Arial"/>
                <w:color w:val="000000"/>
                <w:sz w:val="16"/>
                <w:szCs w:val="16"/>
              </w:rPr>
            </w:pPr>
            <w:r w:rsidRPr="00F17A90">
              <w:rPr>
                <w:rFonts w:ascii="Arial" w:hAnsi="Arial" w:cs="Arial"/>
                <w:color w:val="000000"/>
                <w:sz w:val="16"/>
                <w:szCs w:val="16"/>
              </w:rPr>
              <w:t>12</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15,215.54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1,732.88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422.65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17,371.07 </w:t>
            </w:r>
          </w:p>
        </w:tc>
      </w:tr>
      <w:tr w:rsidR="002B0F89" w:rsidRPr="00F17A90" w:rsidTr="00711EEB">
        <w:trPr>
          <w:trHeight w:val="244"/>
          <w:jc w:val="center"/>
        </w:trPr>
        <w:tc>
          <w:tcPr>
            <w:tcW w:w="3034" w:type="dxa"/>
            <w:tcBorders>
              <w:top w:val="nil"/>
              <w:left w:val="single" w:sz="4" w:space="0" w:color="auto"/>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ANALISTA OPERATIVO</w:t>
            </w:r>
          </w:p>
        </w:tc>
        <w:tc>
          <w:tcPr>
            <w:tcW w:w="1179"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jc w:val="center"/>
              <w:rPr>
                <w:rFonts w:ascii="Arial" w:hAnsi="Arial" w:cs="Arial"/>
                <w:color w:val="000000"/>
                <w:sz w:val="16"/>
                <w:szCs w:val="16"/>
              </w:rPr>
            </w:pPr>
            <w:r w:rsidRPr="00F17A90">
              <w:rPr>
                <w:rFonts w:ascii="Arial" w:hAnsi="Arial" w:cs="Arial"/>
                <w:color w:val="000000"/>
                <w:sz w:val="16"/>
                <w:szCs w:val="16"/>
              </w:rPr>
              <w:t>88</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17,108.98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1,948.52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475.25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19,532.75 </w:t>
            </w:r>
          </w:p>
        </w:tc>
      </w:tr>
      <w:tr w:rsidR="002B0F89" w:rsidRPr="00F17A90" w:rsidTr="00711EEB">
        <w:trPr>
          <w:trHeight w:val="244"/>
          <w:jc w:val="center"/>
        </w:trPr>
        <w:tc>
          <w:tcPr>
            <w:tcW w:w="3034" w:type="dxa"/>
            <w:tcBorders>
              <w:top w:val="nil"/>
              <w:left w:val="single" w:sz="4" w:space="0" w:color="auto"/>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ARMERO</w:t>
            </w:r>
          </w:p>
        </w:tc>
        <w:tc>
          <w:tcPr>
            <w:tcW w:w="1179"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jc w:val="center"/>
              <w:rPr>
                <w:rFonts w:ascii="Arial" w:hAnsi="Arial" w:cs="Arial"/>
                <w:color w:val="000000"/>
                <w:sz w:val="16"/>
                <w:szCs w:val="16"/>
              </w:rPr>
            </w:pPr>
            <w:r w:rsidRPr="00F17A90">
              <w:rPr>
                <w:rFonts w:ascii="Arial" w:hAnsi="Arial" w:cs="Arial"/>
                <w:color w:val="000000"/>
                <w:sz w:val="16"/>
                <w:szCs w:val="16"/>
              </w:rPr>
              <w:t>32</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15,074.68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1,716.84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418.74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17,210.26 </w:t>
            </w:r>
          </w:p>
        </w:tc>
      </w:tr>
      <w:tr w:rsidR="002B0F89" w:rsidRPr="00F17A90" w:rsidTr="00711EEB">
        <w:trPr>
          <w:trHeight w:val="244"/>
          <w:jc w:val="center"/>
        </w:trPr>
        <w:tc>
          <w:tcPr>
            <w:tcW w:w="3034" w:type="dxa"/>
            <w:tcBorders>
              <w:top w:val="nil"/>
              <w:left w:val="single" w:sz="4" w:space="0" w:color="auto"/>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AUXILIAR ADMINISTRATIVO/TÉCNICO 1 A</w:t>
            </w:r>
          </w:p>
        </w:tc>
        <w:tc>
          <w:tcPr>
            <w:tcW w:w="1179"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jc w:val="center"/>
              <w:rPr>
                <w:rFonts w:ascii="Arial" w:hAnsi="Arial" w:cs="Arial"/>
                <w:color w:val="000000"/>
                <w:sz w:val="16"/>
                <w:szCs w:val="16"/>
              </w:rPr>
            </w:pPr>
            <w:r w:rsidRPr="00F17A90">
              <w:rPr>
                <w:rFonts w:ascii="Arial" w:hAnsi="Arial" w:cs="Arial"/>
                <w:color w:val="000000"/>
                <w:sz w:val="16"/>
                <w:szCs w:val="16"/>
              </w:rPr>
              <w:t>1</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16,613.92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1,892.14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461.50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18,967.56 </w:t>
            </w:r>
          </w:p>
        </w:tc>
      </w:tr>
      <w:tr w:rsidR="002B0F89" w:rsidRPr="00F17A90" w:rsidTr="00711EEB">
        <w:trPr>
          <w:trHeight w:val="244"/>
          <w:jc w:val="center"/>
        </w:trPr>
        <w:tc>
          <w:tcPr>
            <w:tcW w:w="3034" w:type="dxa"/>
            <w:tcBorders>
              <w:top w:val="nil"/>
              <w:left w:val="single" w:sz="4" w:space="0" w:color="auto"/>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AUXILIAR ADMINISTRATIVO/TÉCNICO A</w:t>
            </w:r>
          </w:p>
        </w:tc>
        <w:tc>
          <w:tcPr>
            <w:tcW w:w="1179"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jc w:val="center"/>
              <w:rPr>
                <w:rFonts w:ascii="Arial" w:hAnsi="Arial" w:cs="Arial"/>
                <w:color w:val="000000"/>
                <w:sz w:val="16"/>
                <w:szCs w:val="16"/>
              </w:rPr>
            </w:pPr>
            <w:r w:rsidRPr="00F17A90">
              <w:rPr>
                <w:rFonts w:ascii="Arial" w:hAnsi="Arial" w:cs="Arial"/>
                <w:color w:val="000000"/>
                <w:sz w:val="16"/>
                <w:szCs w:val="16"/>
              </w:rPr>
              <w:t>623</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11,075.43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1,261.37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307.65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12,644.45 </w:t>
            </w:r>
          </w:p>
        </w:tc>
      </w:tr>
      <w:tr w:rsidR="002B0F89" w:rsidRPr="00F17A90" w:rsidTr="00711EEB">
        <w:trPr>
          <w:trHeight w:val="244"/>
          <w:jc w:val="center"/>
        </w:trPr>
        <w:tc>
          <w:tcPr>
            <w:tcW w:w="3034" w:type="dxa"/>
            <w:tcBorders>
              <w:top w:val="nil"/>
              <w:left w:val="single" w:sz="4" w:space="0" w:color="auto"/>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AUXILIAR ADMINISTRATIVO/TÉCNICO B</w:t>
            </w:r>
          </w:p>
        </w:tc>
        <w:tc>
          <w:tcPr>
            <w:tcW w:w="1179"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jc w:val="center"/>
              <w:rPr>
                <w:rFonts w:ascii="Arial" w:hAnsi="Arial" w:cs="Arial"/>
                <w:color w:val="000000"/>
                <w:sz w:val="16"/>
                <w:szCs w:val="16"/>
              </w:rPr>
            </w:pPr>
            <w:r w:rsidRPr="00F17A90">
              <w:rPr>
                <w:rFonts w:ascii="Arial" w:hAnsi="Arial" w:cs="Arial"/>
                <w:color w:val="000000"/>
                <w:sz w:val="16"/>
                <w:szCs w:val="16"/>
              </w:rPr>
              <w:t>3</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11,991.40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1,365.69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333.09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13,690.18 </w:t>
            </w:r>
          </w:p>
        </w:tc>
      </w:tr>
      <w:tr w:rsidR="002B0F89" w:rsidRPr="00F17A90" w:rsidTr="00711EEB">
        <w:trPr>
          <w:trHeight w:val="244"/>
          <w:jc w:val="center"/>
        </w:trPr>
        <w:tc>
          <w:tcPr>
            <w:tcW w:w="3034" w:type="dxa"/>
            <w:tcBorders>
              <w:top w:val="nil"/>
              <w:left w:val="single" w:sz="4" w:space="0" w:color="auto"/>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COORDINADOR OPERATIVO</w:t>
            </w:r>
          </w:p>
        </w:tc>
        <w:tc>
          <w:tcPr>
            <w:tcW w:w="1179"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jc w:val="center"/>
              <w:rPr>
                <w:rFonts w:ascii="Arial" w:hAnsi="Arial" w:cs="Arial"/>
                <w:color w:val="000000"/>
                <w:sz w:val="16"/>
                <w:szCs w:val="16"/>
              </w:rPr>
            </w:pPr>
            <w:r w:rsidRPr="00F17A90">
              <w:rPr>
                <w:rFonts w:ascii="Arial" w:hAnsi="Arial" w:cs="Arial"/>
                <w:color w:val="000000"/>
                <w:sz w:val="16"/>
                <w:szCs w:val="16"/>
              </w:rPr>
              <w:t>4</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40,375.56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4,598.33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1,121.54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46,095.43 </w:t>
            </w:r>
          </w:p>
        </w:tc>
      </w:tr>
      <w:tr w:rsidR="002B0F89" w:rsidRPr="00F17A90" w:rsidTr="00711EEB">
        <w:trPr>
          <w:trHeight w:val="244"/>
          <w:jc w:val="center"/>
        </w:trPr>
        <w:tc>
          <w:tcPr>
            <w:tcW w:w="3034" w:type="dxa"/>
            <w:tcBorders>
              <w:top w:val="nil"/>
              <w:left w:val="single" w:sz="4" w:space="0" w:color="auto"/>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DIRECTOR DE ÁREA 1 A</w:t>
            </w:r>
          </w:p>
        </w:tc>
        <w:tc>
          <w:tcPr>
            <w:tcW w:w="1179"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jc w:val="center"/>
              <w:rPr>
                <w:rFonts w:ascii="Arial" w:hAnsi="Arial" w:cs="Arial"/>
                <w:color w:val="000000"/>
                <w:sz w:val="16"/>
                <w:szCs w:val="16"/>
              </w:rPr>
            </w:pPr>
            <w:r w:rsidRPr="00F17A90">
              <w:rPr>
                <w:rFonts w:ascii="Arial" w:hAnsi="Arial" w:cs="Arial"/>
                <w:color w:val="000000"/>
                <w:sz w:val="16"/>
                <w:szCs w:val="16"/>
              </w:rPr>
              <w:t>15</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71,967.28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8,196.27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1,999.09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82,162.64 </w:t>
            </w:r>
          </w:p>
        </w:tc>
      </w:tr>
      <w:tr w:rsidR="002B0F89" w:rsidRPr="00F17A90" w:rsidTr="00711EEB">
        <w:trPr>
          <w:trHeight w:val="244"/>
          <w:jc w:val="center"/>
        </w:trPr>
        <w:tc>
          <w:tcPr>
            <w:tcW w:w="3034" w:type="dxa"/>
            <w:tcBorders>
              <w:top w:val="nil"/>
              <w:left w:val="single" w:sz="4" w:space="0" w:color="auto"/>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DIRECTOR DE ÁREA 1 B</w:t>
            </w:r>
          </w:p>
        </w:tc>
        <w:tc>
          <w:tcPr>
            <w:tcW w:w="1179"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jc w:val="center"/>
              <w:rPr>
                <w:rFonts w:ascii="Arial" w:hAnsi="Arial" w:cs="Arial"/>
                <w:color w:val="000000"/>
                <w:sz w:val="16"/>
                <w:szCs w:val="16"/>
              </w:rPr>
            </w:pPr>
            <w:r w:rsidRPr="00F17A90">
              <w:rPr>
                <w:rFonts w:ascii="Arial" w:hAnsi="Arial" w:cs="Arial"/>
                <w:color w:val="000000"/>
                <w:sz w:val="16"/>
                <w:szCs w:val="16"/>
              </w:rPr>
              <w:t>16</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76,894.95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8,757.48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2,135.97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87,788.40 </w:t>
            </w:r>
          </w:p>
        </w:tc>
      </w:tr>
      <w:tr w:rsidR="002B0F89" w:rsidRPr="00F17A90" w:rsidTr="00711EEB">
        <w:trPr>
          <w:trHeight w:val="244"/>
          <w:jc w:val="center"/>
        </w:trPr>
        <w:tc>
          <w:tcPr>
            <w:tcW w:w="3034" w:type="dxa"/>
            <w:tcBorders>
              <w:top w:val="nil"/>
              <w:left w:val="single" w:sz="4" w:space="0" w:color="auto"/>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DIRECTOR DE ÁREA 1 C</w:t>
            </w:r>
          </w:p>
        </w:tc>
        <w:tc>
          <w:tcPr>
            <w:tcW w:w="1179"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jc w:val="center"/>
              <w:rPr>
                <w:rFonts w:ascii="Arial" w:hAnsi="Arial" w:cs="Arial"/>
                <w:color w:val="000000"/>
                <w:sz w:val="16"/>
                <w:szCs w:val="16"/>
              </w:rPr>
            </w:pPr>
            <w:r w:rsidRPr="00F17A90">
              <w:rPr>
                <w:rFonts w:ascii="Arial" w:hAnsi="Arial" w:cs="Arial"/>
                <w:color w:val="000000"/>
                <w:sz w:val="16"/>
                <w:szCs w:val="16"/>
              </w:rPr>
              <w:t>5</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82,158.51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9,356.94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2,282.18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93,797.63 </w:t>
            </w:r>
          </w:p>
        </w:tc>
      </w:tr>
      <w:tr w:rsidR="002B0F89" w:rsidRPr="00F17A90" w:rsidTr="00711EEB">
        <w:trPr>
          <w:trHeight w:val="244"/>
          <w:jc w:val="center"/>
        </w:trPr>
        <w:tc>
          <w:tcPr>
            <w:tcW w:w="3034" w:type="dxa"/>
            <w:tcBorders>
              <w:top w:val="nil"/>
              <w:left w:val="single" w:sz="4" w:space="0" w:color="auto"/>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DIRECTOR DE ÁREA 2 A</w:t>
            </w:r>
          </w:p>
        </w:tc>
        <w:tc>
          <w:tcPr>
            <w:tcW w:w="1179"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jc w:val="center"/>
              <w:rPr>
                <w:rFonts w:ascii="Arial" w:hAnsi="Arial" w:cs="Arial"/>
                <w:color w:val="000000"/>
                <w:sz w:val="16"/>
                <w:szCs w:val="16"/>
              </w:rPr>
            </w:pPr>
            <w:r w:rsidRPr="00F17A90">
              <w:rPr>
                <w:rFonts w:ascii="Arial" w:hAnsi="Arial" w:cs="Arial"/>
                <w:color w:val="000000"/>
                <w:sz w:val="16"/>
                <w:szCs w:val="16"/>
              </w:rPr>
              <w:t>7</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51,165.70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5,827.20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1,421.27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58,414.17 </w:t>
            </w:r>
          </w:p>
        </w:tc>
      </w:tr>
      <w:tr w:rsidR="002B0F89" w:rsidRPr="00F17A90" w:rsidTr="00711EEB">
        <w:trPr>
          <w:trHeight w:val="244"/>
          <w:jc w:val="center"/>
        </w:trPr>
        <w:tc>
          <w:tcPr>
            <w:tcW w:w="3034" w:type="dxa"/>
            <w:tcBorders>
              <w:top w:val="nil"/>
              <w:left w:val="single" w:sz="4" w:space="0" w:color="auto"/>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DIRECTOR DE ÁREA 2 B</w:t>
            </w:r>
          </w:p>
        </w:tc>
        <w:tc>
          <w:tcPr>
            <w:tcW w:w="1179"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jc w:val="center"/>
              <w:rPr>
                <w:rFonts w:ascii="Arial" w:hAnsi="Arial" w:cs="Arial"/>
                <w:color w:val="000000"/>
                <w:sz w:val="16"/>
                <w:szCs w:val="16"/>
              </w:rPr>
            </w:pPr>
            <w:r w:rsidRPr="00F17A90">
              <w:rPr>
                <w:rFonts w:ascii="Arial" w:hAnsi="Arial" w:cs="Arial"/>
                <w:color w:val="000000"/>
                <w:sz w:val="16"/>
                <w:szCs w:val="16"/>
              </w:rPr>
              <w:t>28</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54,241.74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6,177.53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1,506.72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61,925.99 </w:t>
            </w:r>
          </w:p>
        </w:tc>
      </w:tr>
      <w:tr w:rsidR="002B0F89" w:rsidRPr="00F17A90" w:rsidTr="00711EEB">
        <w:trPr>
          <w:trHeight w:val="244"/>
          <w:jc w:val="center"/>
        </w:trPr>
        <w:tc>
          <w:tcPr>
            <w:tcW w:w="3034" w:type="dxa"/>
            <w:tcBorders>
              <w:top w:val="nil"/>
              <w:left w:val="single" w:sz="4" w:space="0" w:color="auto"/>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DIRECTOR DE ÁREA 2 C</w:t>
            </w:r>
          </w:p>
        </w:tc>
        <w:tc>
          <w:tcPr>
            <w:tcW w:w="1179"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jc w:val="center"/>
              <w:rPr>
                <w:rFonts w:ascii="Arial" w:hAnsi="Arial" w:cs="Arial"/>
                <w:color w:val="000000"/>
                <w:sz w:val="16"/>
                <w:szCs w:val="16"/>
              </w:rPr>
            </w:pPr>
            <w:r w:rsidRPr="00F17A90">
              <w:rPr>
                <w:rFonts w:ascii="Arial" w:hAnsi="Arial" w:cs="Arial"/>
                <w:color w:val="000000"/>
                <w:sz w:val="16"/>
                <w:szCs w:val="16"/>
              </w:rPr>
              <w:t>38</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57,502.92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6,548.94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1,597.30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65,649.17 </w:t>
            </w:r>
          </w:p>
        </w:tc>
      </w:tr>
      <w:tr w:rsidR="002B0F89" w:rsidRPr="00F17A90" w:rsidTr="00711EEB">
        <w:trPr>
          <w:trHeight w:val="244"/>
          <w:jc w:val="center"/>
        </w:trPr>
        <w:tc>
          <w:tcPr>
            <w:tcW w:w="3034" w:type="dxa"/>
            <w:tcBorders>
              <w:top w:val="nil"/>
              <w:left w:val="single" w:sz="4" w:space="0" w:color="auto"/>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DIRECTOR GENERAL 1 B</w:t>
            </w:r>
          </w:p>
        </w:tc>
        <w:tc>
          <w:tcPr>
            <w:tcW w:w="1179"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jc w:val="center"/>
              <w:rPr>
                <w:rFonts w:ascii="Arial" w:hAnsi="Arial" w:cs="Arial"/>
                <w:color w:val="000000"/>
                <w:sz w:val="16"/>
                <w:szCs w:val="16"/>
              </w:rPr>
            </w:pPr>
            <w:r w:rsidRPr="00F17A90">
              <w:rPr>
                <w:rFonts w:ascii="Arial" w:hAnsi="Arial" w:cs="Arial"/>
                <w:color w:val="000000"/>
                <w:sz w:val="16"/>
                <w:szCs w:val="16"/>
              </w:rPr>
              <w:t>3</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93,793.72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10,682.06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2,605.38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107,081.16 </w:t>
            </w:r>
          </w:p>
        </w:tc>
      </w:tr>
      <w:tr w:rsidR="002B0F89" w:rsidRPr="00F17A90" w:rsidTr="00711EEB">
        <w:trPr>
          <w:trHeight w:val="244"/>
          <w:jc w:val="center"/>
        </w:trPr>
        <w:tc>
          <w:tcPr>
            <w:tcW w:w="3034" w:type="dxa"/>
            <w:tcBorders>
              <w:top w:val="nil"/>
              <w:left w:val="single" w:sz="4" w:space="0" w:color="auto"/>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DIRECTOR GENERAL 1 C</w:t>
            </w:r>
          </w:p>
        </w:tc>
        <w:tc>
          <w:tcPr>
            <w:tcW w:w="1179"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jc w:val="center"/>
              <w:rPr>
                <w:rFonts w:ascii="Arial" w:hAnsi="Arial" w:cs="Arial"/>
                <w:color w:val="000000"/>
                <w:sz w:val="16"/>
                <w:szCs w:val="16"/>
              </w:rPr>
            </w:pPr>
            <w:r w:rsidRPr="00F17A90">
              <w:rPr>
                <w:rFonts w:ascii="Arial" w:hAnsi="Arial" w:cs="Arial"/>
                <w:color w:val="000000"/>
                <w:sz w:val="16"/>
                <w:szCs w:val="16"/>
              </w:rPr>
              <w:t>3</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100,214.20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11,413.28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2,783.73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114,411.21 </w:t>
            </w:r>
          </w:p>
        </w:tc>
      </w:tr>
      <w:tr w:rsidR="002B0F89" w:rsidRPr="00F17A90" w:rsidTr="00711EEB">
        <w:trPr>
          <w:trHeight w:val="244"/>
          <w:jc w:val="center"/>
        </w:trPr>
        <w:tc>
          <w:tcPr>
            <w:tcW w:w="3034" w:type="dxa"/>
            <w:tcBorders>
              <w:top w:val="nil"/>
              <w:left w:val="single" w:sz="4" w:space="0" w:color="auto"/>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DIRECTOR GENERAL 2 A</w:t>
            </w:r>
          </w:p>
        </w:tc>
        <w:tc>
          <w:tcPr>
            <w:tcW w:w="1179"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jc w:val="center"/>
              <w:rPr>
                <w:rFonts w:ascii="Arial" w:hAnsi="Arial" w:cs="Arial"/>
                <w:color w:val="000000"/>
                <w:sz w:val="16"/>
                <w:szCs w:val="16"/>
              </w:rPr>
            </w:pPr>
            <w:r w:rsidRPr="00F17A90">
              <w:rPr>
                <w:rFonts w:ascii="Arial" w:hAnsi="Arial" w:cs="Arial"/>
                <w:color w:val="000000"/>
                <w:sz w:val="16"/>
                <w:szCs w:val="16"/>
              </w:rPr>
              <w:t>5</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71,967.28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8,196.27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1,999.09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82,162.64 </w:t>
            </w:r>
          </w:p>
        </w:tc>
      </w:tr>
      <w:tr w:rsidR="002B0F89" w:rsidRPr="00F17A90" w:rsidTr="00711EEB">
        <w:trPr>
          <w:trHeight w:val="244"/>
          <w:jc w:val="center"/>
        </w:trPr>
        <w:tc>
          <w:tcPr>
            <w:tcW w:w="3034" w:type="dxa"/>
            <w:tcBorders>
              <w:top w:val="nil"/>
              <w:left w:val="single" w:sz="4" w:space="0" w:color="auto"/>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DIRECTOR GENERAL 2 B</w:t>
            </w:r>
          </w:p>
        </w:tc>
        <w:tc>
          <w:tcPr>
            <w:tcW w:w="1179"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jc w:val="center"/>
              <w:rPr>
                <w:rFonts w:ascii="Arial" w:hAnsi="Arial" w:cs="Arial"/>
                <w:color w:val="000000"/>
                <w:sz w:val="16"/>
                <w:szCs w:val="16"/>
              </w:rPr>
            </w:pPr>
            <w:r w:rsidRPr="00F17A90">
              <w:rPr>
                <w:rFonts w:ascii="Arial" w:hAnsi="Arial" w:cs="Arial"/>
                <w:color w:val="000000"/>
                <w:sz w:val="16"/>
                <w:szCs w:val="16"/>
              </w:rPr>
              <w:t>9</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76,894.95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8,757.48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2,135.97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87,788.40 </w:t>
            </w:r>
          </w:p>
        </w:tc>
      </w:tr>
      <w:tr w:rsidR="002B0F89" w:rsidRPr="00F17A90" w:rsidTr="00711EEB">
        <w:trPr>
          <w:trHeight w:val="244"/>
          <w:jc w:val="center"/>
        </w:trPr>
        <w:tc>
          <w:tcPr>
            <w:tcW w:w="3034" w:type="dxa"/>
            <w:tcBorders>
              <w:top w:val="nil"/>
              <w:left w:val="single" w:sz="4" w:space="0" w:color="auto"/>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DIRECTOR GENERAL 2 C</w:t>
            </w:r>
          </w:p>
        </w:tc>
        <w:tc>
          <w:tcPr>
            <w:tcW w:w="1179"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jc w:val="center"/>
              <w:rPr>
                <w:rFonts w:ascii="Arial" w:hAnsi="Arial" w:cs="Arial"/>
                <w:color w:val="000000"/>
                <w:sz w:val="16"/>
                <w:szCs w:val="16"/>
              </w:rPr>
            </w:pPr>
            <w:r w:rsidRPr="00F17A90">
              <w:rPr>
                <w:rFonts w:ascii="Arial" w:hAnsi="Arial" w:cs="Arial"/>
                <w:color w:val="000000"/>
                <w:sz w:val="16"/>
                <w:szCs w:val="16"/>
              </w:rPr>
              <w:t>13</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82,158.51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9,356.94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2,282.18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93,797.63 </w:t>
            </w:r>
          </w:p>
        </w:tc>
      </w:tr>
      <w:tr w:rsidR="002B0F89" w:rsidRPr="00F17A90" w:rsidTr="00711EEB">
        <w:trPr>
          <w:trHeight w:val="244"/>
          <w:jc w:val="center"/>
        </w:trPr>
        <w:tc>
          <w:tcPr>
            <w:tcW w:w="3034" w:type="dxa"/>
            <w:tcBorders>
              <w:top w:val="nil"/>
              <w:left w:val="single" w:sz="4" w:space="0" w:color="auto"/>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DIRECTOR OPERATIVO</w:t>
            </w:r>
          </w:p>
        </w:tc>
        <w:tc>
          <w:tcPr>
            <w:tcW w:w="1179"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jc w:val="center"/>
              <w:rPr>
                <w:rFonts w:ascii="Arial" w:hAnsi="Arial" w:cs="Arial"/>
                <w:color w:val="000000"/>
                <w:sz w:val="16"/>
                <w:szCs w:val="16"/>
              </w:rPr>
            </w:pPr>
            <w:r w:rsidRPr="00F17A90">
              <w:rPr>
                <w:rFonts w:ascii="Arial" w:hAnsi="Arial" w:cs="Arial"/>
                <w:color w:val="000000"/>
                <w:sz w:val="16"/>
                <w:szCs w:val="16"/>
              </w:rPr>
              <w:t>1</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79,235.22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9,024.01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2,200.98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90,460.21 </w:t>
            </w:r>
          </w:p>
        </w:tc>
      </w:tr>
      <w:tr w:rsidR="002B0F89" w:rsidRPr="00F17A90" w:rsidTr="00711EEB">
        <w:trPr>
          <w:trHeight w:val="244"/>
          <w:jc w:val="center"/>
        </w:trPr>
        <w:tc>
          <w:tcPr>
            <w:tcW w:w="3034" w:type="dxa"/>
            <w:tcBorders>
              <w:top w:val="nil"/>
              <w:left w:val="single" w:sz="4" w:space="0" w:color="auto"/>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OFICIAL</w:t>
            </w:r>
          </w:p>
        </w:tc>
        <w:tc>
          <w:tcPr>
            <w:tcW w:w="1179"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jc w:val="center"/>
              <w:rPr>
                <w:rFonts w:ascii="Arial" w:hAnsi="Arial" w:cs="Arial"/>
                <w:color w:val="000000"/>
                <w:sz w:val="16"/>
                <w:szCs w:val="16"/>
              </w:rPr>
            </w:pPr>
            <w:r w:rsidRPr="00F17A90">
              <w:rPr>
                <w:rFonts w:ascii="Arial" w:hAnsi="Arial" w:cs="Arial"/>
                <w:color w:val="000000"/>
                <w:sz w:val="16"/>
                <w:szCs w:val="16"/>
              </w:rPr>
              <w:t>1</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103,073.42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11,738.92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2,863.15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117,675.49 </w:t>
            </w:r>
          </w:p>
        </w:tc>
      </w:tr>
      <w:tr w:rsidR="002B0F89" w:rsidRPr="00F17A90" w:rsidTr="00711EEB">
        <w:trPr>
          <w:trHeight w:val="244"/>
          <w:jc w:val="center"/>
        </w:trPr>
        <w:tc>
          <w:tcPr>
            <w:tcW w:w="3034" w:type="dxa"/>
            <w:tcBorders>
              <w:top w:val="nil"/>
              <w:left w:val="single" w:sz="4" w:space="0" w:color="auto"/>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OFICIAL (U. ANÁLISIS)</w:t>
            </w:r>
          </w:p>
        </w:tc>
        <w:tc>
          <w:tcPr>
            <w:tcW w:w="1179"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jc w:val="center"/>
              <w:rPr>
                <w:rFonts w:ascii="Arial" w:hAnsi="Arial" w:cs="Arial"/>
                <w:color w:val="000000"/>
                <w:sz w:val="16"/>
                <w:szCs w:val="16"/>
              </w:rPr>
            </w:pPr>
            <w:r w:rsidRPr="00F17A90">
              <w:rPr>
                <w:rFonts w:ascii="Arial" w:hAnsi="Arial" w:cs="Arial"/>
                <w:color w:val="000000"/>
                <w:sz w:val="16"/>
                <w:szCs w:val="16"/>
              </w:rPr>
              <w:t>2</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103,288.49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11,763.41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2,869.12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117,921.03 </w:t>
            </w:r>
          </w:p>
        </w:tc>
      </w:tr>
      <w:tr w:rsidR="002B0F89" w:rsidRPr="00F17A90" w:rsidTr="00711EEB">
        <w:trPr>
          <w:trHeight w:val="244"/>
          <w:jc w:val="center"/>
        </w:trPr>
        <w:tc>
          <w:tcPr>
            <w:tcW w:w="3034" w:type="dxa"/>
            <w:tcBorders>
              <w:top w:val="nil"/>
              <w:left w:val="single" w:sz="4" w:space="0" w:color="auto"/>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OFICIAL POLICÍA</w:t>
            </w:r>
          </w:p>
        </w:tc>
        <w:tc>
          <w:tcPr>
            <w:tcW w:w="1179"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jc w:val="center"/>
              <w:rPr>
                <w:rFonts w:ascii="Arial" w:hAnsi="Arial" w:cs="Arial"/>
                <w:color w:val="000000"/>
                <w:sz w:val="16"/>
                <w:szCs w:val="16"/>
              </w:rPr>
            </w:pPr>
            <w:r w:rsidRPr="00F17A90">
              <w:rPr>
                <w:rFonts w:ascii="Arial" w:hAnsi="Arial" w:cs="Arial"/>
                <w:color w:val="000000"/>
                <w:sz w:val="16"/>
                <w:szCs w:val="16"/>
              </w:rPr>
              <w:t>4</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45,011.84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5,126.35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1,250.33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51,388.52 </w:t>
            </w:r>
          </w:p>
        </w:tc>
      </w:tr>
      <w:tr w:rsidR="002B0F89" w:rsidRPr="00F17A90" w:rsidTr="00711EEB">
        <w:trPr>
          <w:trHeight w:val="244"/>
          <w:jc w:val="center"/>
        </w:trPr>
        <w:tc>
          <w:tcPr>
            <w:tcW w:w="3034" w:type="dxa"/>
            <w:tcBorders>
              <w:top w:val="nil"/>
              <w:left w:val="single" w:sz="4" w:space="0" w:color="auto"/>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OFICIAL VIAL</w:t>
            </w:r>
          </w:p>
        </w:tc>
        <w:tc>
          <w:tcPr>
            <w:tcW w:w="1179"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jc w:val="center"/>
              <w:rPr>
                <w:rFonts w:ascii="Arial" w:hAnsi="Arial" w:cs="Arial"/>
                <w:color w:val="000000"/>
                <w:sz w:val="16"/>
                <w:szCs w:val="16"/>
              </w:rPr>
            </w:pPr>
            <w:r w:rsidRPr="00F17A90">
              <w:rPr>
                <w:rFonts w:ascii="Arial" w:hAnsi="Arial" w:cs="Arial"/>
                <w:color w:val="000000"/>
                <w:sz w:val="16"/>
                <w:szCs w:val="16"/>
              </w:rPr>
              <w:t>28</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21,962.19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2,501.25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610.06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25,073.50 </w:t>
            </w:r>
          </w:p>
        </w:tc>
      </w:tr>
      <w:tr w:rsidR="002B0F89" w:rsidRPr="00F17A90" w:rsidTr="00711EEB">
        <w:trPr>
          <w:trHeight w:val="244"/>
          <w:jc w:val="center"/>
        </w:trPr>
        <w:tc>
          <w:tcPr>
            <w:tcW w:w="3034" w:type="dxa"/>
            <w:tcBorders>
              <w:top w:val="nil"/>
              <w:left w:val="single" w:sz="4" w:space="0" w:color="auto"/>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OPERATIVO C</w:t>
            </w:r>
          </w:p>
        </w:tc>
        <w:tc>
          <w:tcPr>
            <w:tcW w:w="1179"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jc w:val="center"/>
              <w:rPr>
                <w:rFonts w:ascii="Arial" w:hAnsi="Arial" w:cs="Arial"/>
                <w:color w:val="000000"/>
                <w:sz w:val="16"/>
                <w:szCs w:val="16"/>
              </w:rPr>
            </w:pPr>
            <w:r w:rsidRPr="00F17A90">
              <w:rPr>
                <w:rFonts w:ascii="Arial" w:hAnsi="Arial" w:cs="Arial"/>
                <w:color w:val="000000"/>
                <w:sz w:val="16"/>
                <w:szCs w:val="16"/>
              </w:rPr>
              <w:t>117</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8,061.95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918.17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223.94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9,204.06 </w:t>
            </w:r>
          </w:p>
        </w:tc>
      </w:tr>
      <w:tr w:rsidR="002B0F89" w:rsidRPr="00F17A90" w:rsidTr="00711EEB">
        <w:trPr>
          <w:trHeight w:val="244"/>
          <w:jc w:val="center"/>
        </w:trPr>
        <w:tc>
          <w:tcPr>
            <w:tcW w:w="3034" w:type="dxa"/>
            <w:tcBorders>
              <w:top w:val="nil"/>
              <w:left w:val="single" w:sz="4" w:space="0" w:color="auto"/>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OPERATIVO TÉCNICO/ADMINISTRATIVO A</w:t>
            </w:r>
          </w:p>
        </w:tc>
        <w:tc>
          <w:tcPr>
            <w:tcW w:w="1179"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jc w:val="center"/>
              <w:rPr>
                <w:rFonts w:ascii="Arial" w:hAnsi="Arial" w:cs="Arial"/>
                <w:color w:val="000000"/>
                <w:sz w:val="16"/>
                <w:szCs w:val="16"/>
              </w:rPr>
            </w:pPr>
            <w:r w:rsidRPr="00F17A90">
              <w:rPr>
                <w:rFonts w:ascii="Arial" w:hAnsi="Arial" w:cs="Arial"/>
                <w:color w:val="000000"/>
                <w:sz w:val="16"/>
                <w:szCs w:val="16"/>
              </w:rPr>
              <w:t>231</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8,729.06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994.14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242.47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9,965.68 </w:t>
            </w:r>
          </w:p>
        </w:tc>
      </w:tr>
      <w:tr w:rsidR="002B0F89" w:rsidRPr="00F17A90" w:rsidTr="00711EEB">
        <w:trPr>
          <w:trHeight w:val="244"/>
          <w:jc w:val="center"/>
        </w:trPr>
        <w:tc>
          <w:tcPr>
            <w:tcW w:w="3034" w:type="dxa"/>
            <w:tcBorders>
              <w:top w:val="nil"/>
              <w:left w:val="single" w:sz="4" w:space="0" w:color="auto"/>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OPERATIVO TÉCNICO/ADMINISTRATIVO B</w:t>
            </w:r>
          </w:p>
        </w:tc>
        <w:tc>
          <w:tcPr>
            <w:tcW w:w="1179"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jc w:val="center"/>
              <w:rPr>
                <w:rFonts w:ascii="Arial" w:hAnsi="Arial" w:cs="Arial"/>
                <w:color w:val="000000"/>
                <w:sz w:val="16"/>
                <w:szCs w:val="16"/>
              </w:rPr>
            </w:pPr>
            <w:r w:rsidRPr="00F17A90">
              <w:rPr>
                <w:rFonts w:ascii="Arial" w:hAnsi="Arial" w:cs="Arial"/>
                <w:color w:val="000000"/>
                <w:sz w:val="16"/>
                <w:szCs w:val="16"/>
              </w:rPr>
              <w:t>29</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9,449.62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1,076.21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262.49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10,788.32 </w:t>
            </w:r>
          </w:p>
        </w:tc>
      </w:tr>
      <w:tr w:rsidR="002B0F89" w:rsidRPr="00F17A90" w:rsidTr="00711EEB">
        <w:trPr>
          <w:trHeight w:val="244"/>
          <w:jc w:val="center"/>
        </w:trPr>
        <w:tc>
          <w:tcPr>
            <w:tcW w:w="3034" w:type="dxa"/>
            <w:tcBorders>
              <w:top w:val="nil"/>
              <w:left w:val="single" w:sz="4" w:space="0" w:color="auto"/>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POLICIA</w:t>
            </w:r>
          </w:p>
        </w:tc>
        <w:tc>
          <w:tcPr>
            <w:tcW w:w="1179"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jc w:val="center"/>
              <w:rPr>
                <w:rFonts w:ascii="Arial" w:hAnsi="Arial" w:cs="Arial"/>
                <w:color w:val="000000"/>
                <w:sz w:val="16"/>
                <w:szCs w:val="16"/>
              </w:rPr>
            </w:pPr>
            <w:r w:rsidRPr="00F17A90">
              <w:rPr>
                <w:rFonts w:ascii="Arial" w:hAnsi="Arial" w:cs="Arial"/>
                <w:color w:val="000000"/>
                <w:sz w:val="16"/>
                <w:szCs w:val="16"/>
              </w:rPr>
              <w:t>1778</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20,394.54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2,322.71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566.52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23,283.77 </w:t>
            </w:r>
          </w:p>
        </w:tc>
      </w:tr>
      <w:tr w:rsidR="002B0F89" w:rsidRPr="00F17A90" w:rsidTr="00711EEB">
        <w:trPr>
          <w:trHeight w:val="244"/>
          <w:jc w:val="center"/>
        </w:trPr>
        <w:tc>
          <w:tcPr>
            <w:tcW w:w="3034" w:type="dxa"/>
            <w:tcBorders>
              <w:top w:val="nil"/>
              <w:left w:val="single" w:sz="4" w:space="0" w:color="auto"/>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POLICÍA 1ERO (U. ANÁLISIS Y REACCIÓN))</w:t>
            </w:r>
          </w:p>
        </w:tc>
        <w:tc>
          <w:tcPr>
            <w:tcW w:w="1179"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jc w:val="center"/>
              <w:rPr>
                <w:rFonts w:ascii="Arial" w:hAnsi="Arial" w:cs="Arial"/>
                <w:color w:val="000000"/>
                <w:sz w:val="16"/>
                <w:szCs w:val="16"/>
              </w:rPr>
            </w:pPr>
            <w:r w:rsidRPr="00F17A90">
              <w:rPr>
                <w:rFonts w:ascii="Arial" w:hAnsi="Arial" w:cs="Arial"/>
                <w:color w:val="000000"/>
                <w:sz w:val="16"/>
                <w:szCs w:val="16"/>
              </w:rPr>
              <w:t>1</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103,288.49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11,763.41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2,869.12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117,921.03 </w:t>
            </w:r>
          </w:p>
        </w:tc>
      </w:tr>
      <w:tr w:rsidR="002B0F89" w:rsidRPr="00F17A90" w:rsidTr="00711EEB">
        <w:trPr>
          <w:trHeight w:val="244"/>
          <w:jc w:val="center"/>
        </w:trPr>
        <w:tc>
          <w:tcPr>
            <w:tcW w:w="3034" w:type="dxa"/>
            <w:tcBorders>
              <w:top w:val="nil"/>
              <w:left w:val="single" w:sz="4" w:space="0" w:color="auto"/>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POLICÍA 1ERO (U. ANÁLISIS)</w:t>
            </w:r>
          </w:p>
        </w:tc>
        <w:tc>
          <w:tcPr>
            <w:tcW w:w="1179"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jc w:val="center"/>
              <w:rPr>
                <w:rFonts w:ascii="Arial" w:hAnsi="Arial" w:cs="Arial"/>
                <w:color w:val="000000"/>
                <w:sz w:val="16"/>
                <w:szCs w:val="16"/>
              </w:rPr>
            </w:pPr>
            <w:r w:rsidRPr="00F17A90">
              <w:rPr>
                <w:rFonts w:ascii="Arial" w:hAnsi="Arial" w:cs="Arial"/>
                <w:color w:val="000000"/>
                <w:sz w:val="16"/>
                <w:szCs w:val="16"/>
              </w:rPr>
              <w:t>9</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69,590.10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7,925.54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1,933.06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79,448.70 </w:t>
            </w:r>
          </w:p>
        </w:tc>
      </w:tr>
      <w:tr w:rsidR="002B0F89" w:rsidRPr="00F17A90" w:rsidTr="00711EEB">
        <w:trPr>
          <w:trHeight w:val="244"/>
          <w:jc w:val="center"/>
        </w:trPr>
        <w:tc>
          <w:tcPr>
            <w:tcW w:w="3034" w:type="dxa"/>
            <w:tcBorders>
              <w:top w:val="nil"/>
              <w:left w:val="single" w:sz="4" w:space="0" w:color="auto"/>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POLICÍA 2DO (U. ANÁLISIS)</w:t>
            </w:r>
          </w:p>
        </w:tc>
        <w:tc>
          <w:tcPr>
            <w:tcW w:w="1179"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jc w:val="center"/>
              <w:rPr>
                <w:rFonts w:ascii="Arial" w:hAnsi="Arial" w:cs="Arial"/>
                <w:color w:val="000000"/>
                <w:sz w:val="16"/>
                <w:szCs w:val="16"/>
              </w:rPr>
            </w:pPr>
            <w:r w:rsidRPr="00F17A90">
              <w:rPr>
                <w:rFonts w:ascii="Arial" w:hAnsi="Arial" w:cs="Arial"/>
                <w:color w:val="000000"/>
                <w:sz w:val="16"/>
                <w:szCs w:val="16"/>
              </w:rPr>
              <w:t>10</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52,119.71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5,935.86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1,447.77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59,503.34 </w:t>
            </w:r>
          </w:p>
        </w:tc>
      </w:tr>
      <w:tr w:rsidR="002B0F89" w:rsidRPr="00F17A90" w:rsidTr="00711EEB">
        <w:trPr>
          <w:trHeight w:val="244"/>
          <w:jc w:val="center"/>
        </w:trPr>
        <w:tc>
          <w:tcPr>
            <w:tcW w:w="3034" w:type="dxa"/>
            <w:tcBorders>
              <w:top w:val="nil"/>
              <w:left w:val="single" w:sz="4" w:space="0" w:color="auto"/>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POLICIA DE UNIDAD DE ANÁLISIS</w:t>
            </w:r>
          </w:p>
        </w:tc>
        <w:tc>
          <w:tcPr>
            <w:tcW w:w="1179"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jc w:val="center"/>
              <w:rPr>
                <w:rFonts w:ascii="Arial" w:hAnsi="Arial" w:cs="Arial"/>
                <w:color w:val="000000"/>
                <w:sz w:val="16"/>
                <w:szCs w:val="16"/>
              </w:rPr>
            </w:pPr>
            <w:r w:rsidRPr="00F17A90">
              <w:rPr>
                <w:rFonts w:ascii="Arial" w:hAnsi="Arial" w:cs="Arial"/>
                <w:color w:val="000000"/>
                <w:sz w:val="16"/>
                <w:szCs w:val="16"/>
              </w:rPr>
              <w:t>5</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21,412.22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2,438.61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594.78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24,445.62 </w:t>
            </w:r>
          </w:p>
        </w:tc>
      </w:tr>
      <w:tr w:rsidR="002B0F89" w:rsidRPr="00F17A90" w:rsidTr="00711EEB">
        <w:trPr>
          <w:trHeight w:val="244"/>
          <w:jc w:val="center"/>
        </w:trPr>
        <w:tc>
          <w:tcPr>
            <w:tcW w:w="3034" w:type="dxa"/>
            <w:tcBorders>
              <w:top w:val="nil"/>
              <w:left w:val="single" w:sz="4" w:space="0" w:color="auto"/>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POLICIA DE UNIDAD DE REACCIÓN</w:t>
            </w:r>
          </w:p>
        </w:tc>
        <w:tc>
          <w:tcPr>
            <w:tcW w:w="1179"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jc w:val="center"/>
              <w:rPr>
                <w:rFonts w:ascii="Arial" w:hAnsi="Arial" w:cs="Arial"/>
                <w:color w:val="000000"/>
                <w:sz w:val="16"/>
                <w:szCs w:val="16"/>
              </w:rPr>
            </w:pPr>
            <w:r w:rsidRPr="00F17A90">
              <w:rPr>
                <w:rFonts w:ascii="Arial" w:hAnsi="Arial" w:cs="Arial"/>
                <w:color w:val="000000"/>
                <w:sz w:val="16"/>
                <w:szCs w:val="16"/>
              </w:rPr>
              <w:t>27</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22,482.22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2,560.48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624.51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25,667.20 </w:t>
            </w:r>
          </w:p>
        </w:tc>
      </w:tr>
      <w:tr w:rsidR="002B0F89" w:rsidRPr="00F17A90" w:rsidTr="00711EEB">
        <w:trPr>
          <w:trHeight w:val="244"/>
          <w:jc w:val="center"/>
        </w:trPr>
        <w:tc>
          <w:tcPr>
            <w:tcW w:w="3034" w:type="dxa"/>
            <w:tcBorders>
              <w:top w:val="nil"/>
              <w:left w:val="single" w:sz="4" w:space="0" w:color="auto"/>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POLICIA PRIMERO</w:t>
            </w:r>
          </w:p>
        </w:tc>
        <w:tc>
          <w:tcPr>
            <w:tcW w:w="1179"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jc w:val="center"/>
              <w:rPr>
                <w:rFonts w:ascii="Arial" w:hAnsi="Arial" w:cs="Arial"/>
                <w:color w:val="000000"/>
                <w:sz w:val="16"/>
                <w:szCs w:val="16"/>
              </w:rPr>
            </w:pPr>
            <w:r w:rsidRPr="00F17A90">
              <w:rPr>
                <w:rFonts w:ascii="Arial" w:hAnsi="Arial" w:cs="Arial"/>
                <w:color w:val="000000"/>
                <w:sz w:val="16"/>
                <w:szCs w:val="16"/>
              </w:rPr>
              <w:t>57</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31,302.95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3,565.06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869.53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35,737.53 </w:t>
            </w:r>
          </w:p>
        </w:tc>
      </w:tr>
      <w:tr w:rsidR="002B0F89" w:rsidRPr="00F17A90" w:rsidTr="00711EEB">
        <w:trPr>
          <w:trHeight w:val="244"/>
          <w:jc w:val="center"/>
        </w:trPr>
        <w:tc>
          <w:tcPr>
            <w:tcW w:w="3034" w:type="dxa"/>
            <w:tcBorders>
              <w:top w:val="nil"/>
              <w:left w:val="single" w:sz="4" w:space="0" w:color="auto"/>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POLICIA SEGUNDO</w:t>
            </w:r>
          </w:p>
        </w:tc>
        <w:tc>
          <w:tcPr>
            <w:tcW w:w="1179"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jc w:val="center"/>
              <w:rPr>
                <w:rFonts w:ascii="Arial" w:hAnsi="Arial" w:cs="Arial"/>
                <w:color w:val="000000"/>
                <w:sz w:val="16"/>
                <w:szCs w:val="16"/>
              </w:rPr>
            </w:pPr>
            <w:r w:rsidRPr="00F17A90">
              <w:rPr>
                <w:rFonts w:ascii="Arial" w:hAnsi="Arial" w:cs="Arial"/>
                <w:color w:val="000000"/>
                <w:sz w:val="16"/>
                <w:szCs w:val="16"/>
              </w:rPr>
              <w:t>191</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27,374.32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3,117.63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760.40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31,252.35 </w:t>
            </w:r>
          </w:p>
        </w:tc>
      </w:tr>
      <w:tr w:rsidR="002B0F89" w:rsidRPr="00F17A90" w:rsidTr="00711EEB">
        <w:trPr>
          <w:trHeight w:val="244"/>
          <w:jc w:val="center"/>
        </w:trPr>
        <w:tc>
          <w:tcPr>
            <w:tcW w:w="3034" w:type="dxa"/>
            <w:tcBorders>
              <w:top w:val="nil"/>
              <w:left w:val="single" w:sz="4" w:space="0" w:color="auto"/>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POLICIA TERCERO</w:t>
            </w:r>
          </w:p>
        </w:tc>
        <w:tc>
          <w:tcPr>
            <w:tcW w:w="1179"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jc w:val="center"/>
              <w:rPr>
                <w:rFonts w:ascii="Arial" w:hAnsi="Arial" w:cs="Arial"/>
                <w:color w:val="000000"/>
                <w:sz w:val="16"/>
                <w:szCs w:val="16"/>
              </w:rPr>
            </w:pPr>
            <w:r w:rsidRPr="00F17A90">
              <w:rPr>
                <w:rFonts w:ascii="Arial" w:hAnsi="Arial" w:cs="Arial"/>
                <w:color w:val="000000"/>
                <w:sz w:val="16"/>
                <w:szCs w:val="16"/>
              </w:rPr>
              <w:t>599</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23,436.72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2,669.18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651.02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26,756.92 </w:t>
            </w:r>
          </w:p>
        </w:tc>
      </w:tr>
      <w:tr w:rsidR="002B0F89" w:rsidRPr="00F17A90" w:rsidTr="00711EEB">
        <w:trPr>
          <w:trHeight w:val="244"/>
          <w:jc w:val="center"/>
        </w:trPr>
        <w:tc>
          <w:tcPr>
            <w:tcW w:w="3034" w:type="dxa"/>
            <w:tcBorders>
              <w:top w:val="nil"/>
              <w:left w:val="single" w:sz="4" w:space="0" w:color="auto"/>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POLICIA TERCERO JEFE DE UNIDAD DE ANÁLISIS</w:t>
            </w:r>
          </w:p>
        </w:tc>
        <w:tc>
          <w:tcPr>
            <w:tcW w:w="1179"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jc w:val="center"/>
              <w:rPr>
                <w:rFonts w:ascii="Arial" w:hAnsi="Arial" w:cs="Arial"/>
                <w:color w:val="000000"/>
                <w:sz w:val="16"/>
                <w:szCs w:val="16"/>
              </w:rPr>
            </w:pPr>
            <w:r w:rsidRPr="00F17A90">
              <w:rPr>
                <w:rFonts w:ascii="Arial" w:hAnsi="Arial" w:cs="Arial"/>
                <w:color w:val="000000"/>
                <w:sz w:val="16"/>
                <w:szCs w:val="16"/>
              </w:rPr>
              <w:t>1</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24,616.47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2,803.54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683.79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28,103.80 </w:t>
            </w:r>
          </w:p>
        </w:tc>
      </w:tr>
      <w:tr w:rsidR="002B0F89" w:rsidRPr="00F17A90" w:rsidTr="00711EEB">
        <w:trPr>
          <w:trHeight w:val="244"/>
          <w:jc w:val="center"/>
        </w:trPr>
        <w:tc>
          <w:tcPr>
            <w:tcW w:w="3034" w:type="dxa"/>
            <w:tcBorders>
              <w:top w:val="nil"/>
              <w:left w:val="single" w:sz="4" w:space="0" w:color="auto"/>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POLICIA TERCERO JEFE DE UNIDAD DE REACCIÓN</w:t>
            </w:r>
          </w:p>
        </w:tc>
        <w:tc>
          <w:tcPr>
            <w:tcW w:w="1179"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jc w:val="center"/>
              <w:rPr>
                <w:rFonts w:ascii="Arial" w:hAnsi="Arial" w:cs="Arial"/>
                <w:color w:val="000000"/>
                <w:sz w:val="16"/>
                <w:szCs w:val="16"/>
              </w:rPr>
            </w:pPr>
            <w:r w:rsidRPr="00F17A90">
              <w:rPr>
                <w:rFonts w:ascii="Arial" w:hAnsi="Arial" w:cs="Arial"/>
                <w:color w:val="000000"/>
                <w:sz w:val="16"/>
                <w:szCs w:val="16"/>
              </w:rPr>
              <w:t>3</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25,847.74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2,943.77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717.99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29,509.50 </w:t>
            </w:r>
          </w:p>
        </w:tc>
      </w:tr>
      <w:tr w:rsidR="002B0F89" w:rsidRPr="00F17A90" w:rsidTr="00711EEB">
        <w:trPr>
          <w:trHeight w:val="244"/>
          <w:jc w:val="center"/>
        </w:trPr>
        <w:tc>
          <w:tcPr>
            <w:tcW w:w="3034" w:type="dxa"/>
            <w:tcBorders>
              <w:top w:val="nil"/>
              <w:left w:val="single" w:sz="4" w:space="0" w:color="auto"/>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PRESIDENTE MUNICIPAL</w:t>
            </w:r>
          </w:p>
        </w:tc>
        <w:tc>
          <w:tcPr>
            <w:tcW w:w="1179"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jc w:val="center"/>
              <w:rPr>
                <w:rFonts w:ascii="Arial" w:hAnsi="Arial" w:cs="Arial"/>
                <w:color w:val="000000"/>
                <w:sz w:val="16"/>
                <w:szCs w:val="16"/>
              </w:rPr>
            </w:pPr>
            <w:r w:rsidRPr="00F17A90">
              <w:rPr>
                <w:rFonts w:ascii="Arial" w:hAnsi="Arial" w:cs="Arial"/>
                <w:color w:val="000000"/>
                <w:sz w:val="16"/>
                <w:szCs w:val="16"/>
              </w:rPr>
              <w:t>1</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164,869.49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18,776.80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4,579.71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188,226.00 </w:t>
            </w:r>
          </w:p>
        </w:tc>
      </w:tr>
      <w:tr w:rsidR="002B0F89" w:rsidRPr="00F17A90" w:rsidTr="00711EEB">
        <w:trPr>
          <w:trHeight w:val="244"/>
          <w:jc w:val="center"/>
        </w:trPr>
        <w:tc>
          <w:tcPr>
            <w:tcW w:w="3034" w:type="dxa"/>
            <w:tcBorders>
              <w:top w:val="nil"/>
              <w:left w:val="single" w:sz="4" w:space="0" w:color="auto"/>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PRIMER COMANDANTE (1)</w:t>
            </w:r>
          </w:p>
        </w:tc>
        <w:tc>
          <w:tcPr>
            <w:tcW w:w="1179"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jc w:val="center"/>
              <w:rPr>
                <w:rFonts w:ascii="Arial" w:hAnsi="Arial" w:cs="Arial"/>
                <w:color w:val="000000"/>
                <w:sz w:val="16"/>
                <w:szCs w:val="16"/>
              </w:rPr>
            </w:pPr>
            <w:r w:rsidRPr="00F17A90">
              <w:rPr>
                <w:rFonts w:ascii="Arial" w:hAnsi="Arial" w:cs="Arial"/>
                <w:color w:val="000000"/>
                <w:sz w:val="16"/>
                <w:szCs w:val="16"/>
              </w:rPr>
              <w:t>6</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42,945.76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4,891.04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1,192.94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49,029.74 </w:t>
            </w:r>
          </w:p>
        </w:tc>
      </w:tr>
      <w:tr w:rsidR="002B0F89" w:rsidRPr="00F17A90" w:rsidTr="00711EEB">
        <w:trPr>
          <w:trHeight w:val="244"/>
          <w:jc w:val="center"/>
        </w:trPr>
        <w:tc>
          <w:tcPr>
            <w:tcW w:w="3034" w:type="dxa"/>
            <w:tcBorders>
              <w:top w:val="nil"/>
              <w:left w:val="single" w:sz="4" w:space="0" w:color="auto"/>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PROFESIONAL/SUPERVISOR 1 C</w:t>
            </w:r>
          </w:p>
        </w:tc>
        <w:tc>
          <w:tcPr>
            <w:tcW w:w="1179"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jc w:val="center"/>
              <w:rPr>
                <w:rFonts w:ascii="Arial" w:hAnsi="Arial" w:cs="Arial"/>
                <w:color w:val="000000"/>
                <w:sz w:val="16"/>
                <w:szCs w:val="16"/>
              </w:rPr>
            </w:pPr>
            <w:r w:rsidRPr="00F17A90">
              <w:rPr>
                <w:rFonts w:ascii="Arial" w:hAnsi="Arial" w:cs="Arial"/>
                <w:color w:val="000000"/>
                <w:sz w:val="16"/>
                <w:szCs w:val="16"/>
              </w:rPr>
              <w:t>1</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28,646.41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3,262.51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795.73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32,704.65 </w:t>
            </w:r>
          </w:p>
        </w:tc>
      </w:tr>
      <w:tr w:rsidR="002B0F89" w:rsidRPr="00F17A90" w:rsidTr="00711EEB">
        <w:trPr>
          <w:trHeight w:val="244"/>
          <w:jc w:val="center"/>
        </w:trPr>
        <w:tc>
          <w:tcPr>
            <w:tcW w:w="3034" w:type="dxa"/>
            <w:tcBorders>
              <w:top w:val="nil"/>
              <w:left w:val="single" w:sz="4" w:space="0" w:color="auto"/>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PROFESIONAL/SUPERVISOR A</w:t>
            </w:r>
          </w:p>
        </w:tc>
        <w:tc>
          <w:tcPr>
            <w:tcW w:w="1179"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jc w:val="center"/>
              <w:rPr>
                <w:rFonts w:ascii="Arial" w:hAnsi="Arial" w:cs="Arial"/>
                <w:color w:val="000000"/>
                <w:sz w:val="16"/>
                <w:szCs w:val="16"/>
              </w:rPr>
            </w:pPr>
            <w:r w:rsidRPr="00F17A90">
              <w:rPr>
                <w:rFonts w:ascii="Arial" w:hAnsi="Arial" w:cs="Arial"/>
                <w:color w:val="000000"/>
                <w:sz w:val="16"/>
                <w:szCs w:val="16"/>
              </w:rPr>
              <w:t>185</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17,223.20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1,961.53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478.42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19,663.15 </w:t>
            </w:r>
          </w:p>
        </w:tc>
      </w:tr>
      <w:tr w:rsidR="002B0F89" w:rsidRPr="00F17A90" w:rsidTr="00711EEB">
        <w:trPr>
          <w:trHeight w:val="244"/>
          <w:jc w:val="center"/>
        </w:trPr>
        <w:tc>
          <w:tcPr>
            <w:tcW w:w="3034" w:type="dxa"/>
            <w:tcBorders>
              <w:top w:val="nil"/>
              <w:left w:val="single" w:sz="4" w:space="0" w:color="auto"/>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PROFESIONAL/SUPERVISOR B</w:t>
            </w:r>
          </w:p>
        </w:tc>
        <w:tc>
          <w:tcPr>
            <w:tcW w:w="1179"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jc w:val="center"/>
              <w:rPr>
                <w:rFonts w:ascii="Arial" w:hAnsi="Arial" w:cs="Arial"/>
                <w:color w:val="000000"/>
                <w:sz w:val="16"/>
                <w:szCs w:val="16"/>
              </w:rPr>
            </w:pPr>
            <w:r w:rsidRPr="00F17A90">
              <w:rPr>
                <w:rFonts w:ascii="Arial" w:hAnsi="Arial" w:cs="Arial"/>
                <w:color w:val="000000"/>
                <w:sz w:val="16"/>
                <w:szCs w:val="16"/>
              </w:rPr>
              <w:t>301</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18,135.68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2,065.45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503.77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20,704.90 </w:t>
            </w:r>
          </w:p>
        </w:tc>
      </w:tr>
      <w:tr w:rsidR="002B0F89" w:rsidRPr="00F17A90" w:rsidTr="00711EEB">
        <w:trPr>
          <w:trHeight w:val="244"/>
          <w:jc w:val="center"/>
        </w:trPr>
        <w:tc>
          <w:tcPr>
            <w:tcW w:w="3034" w:type="dxa"/>
            <w:tcBorders>
              <w:top w:val="nil"/>
              <w:left w:val="single" w:sz="4" w:space="0" w:color="auto"/>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PROFESIONAL/SUPERVISOR C</w:t>
            </w:r>
          </w:p>
        </w:tc>
        <w:tc>
          <w:tcPr>
            <w:tcW w:w="1179"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jc w:val="center"/>
              <w:rPr>
                <w:rFonts w:ascii="Arial" w:hAnsi="Arial" w:cs="Arial"/>
                <w:color w:val="000000"/>
                <w:sz w:val="16"/>
                <w:szCs w:val="16"/>
              </w:rPr>
            </w:pPr>
            <w:r w:rsidRPr="00F17A90">
              <w:rPr>
                <w:rFonts w:ascii="Arial" w:hAnsi="Arial" w:cs="Arial"/>
                <w:color w:val="000000"/>
                <w:sz w:val="16"/>
                <w:szCs w:val="16"/>
              </w:rPr>
              <w:t>349</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19,097.62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2,175.01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530.49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21,803.12 </w:t>
            </w:r>
          </w:p>
        </w:tc>
      </w:tr>
      <w:tr w:rsidR="002B0F89" w:rsidRPr="00F17A90" w:rsidTr="00711EEB">
        <w:trPr>
          <w:trHeight w:val="244"/>
          <w:jc w:val="center"/>
        </w:trPr>
        <w:tc>
          <w:tcPr>
            <w:tcW w:w="3034" w:type="dxa"/>
            <w:tcBorders>
              <w:top w:val="nil"/>
              <w:left w:val="single" w:sz="4" w:space="0" w:color="auto"/>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PROFESIONISTA ESPECIALIZADO/COORDINADOR 1 A</w:t>
            </w:r>
          </w:p>
        </w:tc>
        <w:tc>
          <w:tcPr>
            <w:tcW w:w="1179"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jc w:val="center"/>
              <w:rPr>
                <w:rFonts w:ascii="Arial" w:hAnsi="Arial" w:cs="Arial"/>
                <w:color w:val="000000"/>
                <w:sz w:val="16"/>
                <w:szCs w:val="16"/>
              </w:rPr>
            </w:pPr>
            <w:r w:rsidRPr="00F17A90">
              <w:rPr>
                <w:rFonts w:ascii="Arial" w:hAnsi="Arial" w:cs="Arial"/>
                <w:color w:val="000000"/>
                <w:sz w:val="16"/>
                <w:szCs w:val="16"/>
              </w:rPr>
              <w:t>1</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42,810.32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4,875.62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1,189.18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48,875.12 </w:t>
            </w:r>
          </w:p>
        </w:tc>
      </w:tr>
      <w:tr w:rsidR="002B0F89" w:rsidRPr="00F17A90" w:rsidTr="00711EEB">
        <w:trPr>
          <w:trHeight w:val="244"/>
          <w:jc w:val="center"/>
        </w:trPr>
        <w:tc>
          <w:tcPr>
            <w:tcW w:w="3034" w:type="dxa"/>
            <w:tcBorders>
              <w:top w:val="nil"/>
              <w:left w:val="single" w:sz="4" w:space="0" w:color="auto"/>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PROFESIONISTA ESPECIALIZADO/COORDINADOR 2 A</w:t>
            </w:r>
          </w:p>
        </w:tc>
        <w:tc>
          <w:tcPr>
            <w:tcW w:w="1179"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jc w:val="center"/>
              <w:rPr>
                <w:rFonts w:ascii="Arial" w:hAnsi="Arial" w:cs="Arial"/>
                <w:color w:val="000000"/>
                <w:sz w:val="16"/>
                <w:szCs w:val="16"/>
              </w:rPr>
            </w:pPr>
            <w:r w:rsidRPr="00F17A90">
              <w:rPr>
                <w:rFonts w:ascii="Arial" w:hAnsi="Arial" w:cs="Arial"/>
                <w:color w:val="000000"/>
                <w:sz w:val="16"/>
                <w:szCs w:val="16"/>
              </w:rPr>
              <w:t>8</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35,675.03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4,062.99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990.97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40,728.99 </w:t>
            </w:r>
          </w:p>
        </w:tc>
      </w:tr>
      <w:tr w:rsidR="002B0F89" w:rsidRPr="00F17A90" w:rsidTr="00711EEB">
        <w:trPr>
          <w:trHeight w:val="244"/>
          <w:jc w:val="center"/>
        </w:trPr>
        <w:tc>
          <w:tcPr>
            <w:tcW w:w="3034" w:type="dxa"/>
            <w:tcBorders>
              <w:top w:val="nil"/>
              <w:left w:val="single" w:sz="4" w:space="0" w:color="auto"/>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PROFESIONISTA ESPECIALIZADO/COORDINADOR 2 B</w:t>
            </w:r>
          </w:p>
        </w:tc>
        <w:tc>
          <w:tcPr>
            <w:tcW w:w="1179"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jc w:val="center"/>
              <w:rPr>
                <w:rFonts w:ascii="Arial" w:hAnsi="Arial" w:cs="Arial"/>
                <w:color w:val="000000"/>
                <w:sz w:val="16"/>
                <w:szCs w:val="16"/>
              </w:rPr>
            </w:pPr>
            <w:r w:rsidRPr="00F17A90">
              <w:rPr>
                <w:rFonts w:ascii="Arial" w:hAnsi="Arial" w:cs="Arial"/>
                <w:color w:val="000000"/>
                <w:sz w:val="16"/>
                <w:szCs w:val="16"/>
              </w:rPr>
              <w:t>12</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37,820.94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4,307.38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1,050.58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43,178.91 </w:t>
            </w:r>
          </w:p>
        </w:tc>
      </w:tr>
      <w:tr w:rsidR="002B0F89" w:rsidRPr="00F17A90" w:rsidTr="00711EEB">
        <w:trPr>
          <w:trHeight w:val="244"/>
          <w:jc w:val="center"/>
        </w:trPr>
        <w:tc>
          <w:tcPr>
            <w:tcW w:w="3034" w:type="dxa"/>
            <w:tcBorders>
              <w:top w:val="nil"/>
              <w:left w:val="single" w:sz="4" w:space="0" w:color="auto"/>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PROFESIONISTA ESPECIALIZADO/COORDINADOR 2 C</w:t>
            </w:r>
          </w:p>
        </w:tc>
        <w:tc>
          <w:tcPr>
            <w:tcW w:w="1179"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jc w:val="center"/>
              <w:rPr>
                <w:rFonts w:ascii="Arial" w:hAnsi="Arial" w:cs="Arial"/>
                <w:color w:val="000000"/>
                <w:sz w:val="16"/>
                <w:szCs w:val="16"/>
              </w:rPr>
            </w:pPr>
            <w:r w:rsidRPr="00F17A90">
              <w:rPr>
                <w:rFonts w:ascii="Arial" w:hAnsi="Arial" w:cs="Arial"/>
                <w:color w:val="000000"/>
                <w:sz w:val="16"/>
                <w:szCs w:val="16"/>
              </w:rPr>
              <w:t>18</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40,094.57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4,566.33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1,113.74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45,774.63 </w:t>
            </w:r>
          </w:p>
        </w:tc>
      </w:tr>
      <w:tr w:rsidR="002B0F89" w:rsidRPr="00F17A90" w:rsidTr="00711EEB">
        <w:trPr>
          <w:trHeight w:val="244"/>
          <w:jc w:val="center"/>
        </w:trPr>
        <w:tc>
          <w:tcPr>
            <w:tcW w:w="3034" w:type="dxa"/>
            <w:tcBorders>
              <w:top w:val="nil"/>
              <w:left w:val="single" w:sz="4" w:space="0" w:color="auto"/>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PROFESIONISTA ESPECIALIZADO/COORDINADOR A</w:t>
            </w:r>
          </w:p>
        </w:tc>
        <w:tc>
          <w:tcPr>
            <w:tcW w:w="1179"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jc w:val="center"/>
              <w:rPr>
                <w:rFonts w:ascii="Arial" w:hAnsi="Arial" w:cs="Arial"/>
                <w:color w:val="000000"/>
                <w:sz w:val="16"/>
                <w:szCs w:val="16"/>
              </w:rPr>
            </w:pPr>
            <w:r w:rsidRPr="00F17A90">
              <w:rPr>
                <w:rFonts w:ascii="Arial" w:hAnsi="Arial" w:cs="Arial"/>
                <w:color w:val="000000"/>
                <w:sz w:val="16"/>
                <w:szCs w:val="16"/>
              </w:rPr>
              <w:t>18</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28,539.74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3,250.36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792.77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32,582.87 </w:t>
            </w:r>
          </w:p>
        </w:tc>
      </w:tr>
      <w:tr w:rsidR="002B0F89" w:rsidRPr="00F17A90" w:rsidTr="00711EEB">
        <w:trPr>
          <w:trHeight w:val="244"/>
          <w:jc w:val="center"/>
        </w:trPr>
        <w:tc>
          <w:tcPr>
            <w:tcW w:w="3034" w:type="dxa"/>
            <w:tcBorders>
              <w:top w:val="nil"/>
              <w:left w:val="single" w:sz="4" w:space="0" w:color="auto"/>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PROFESIONISTA ESPECIALIZADO/COORDINADOR B</w:t>
            </w:r>
          </w:p>
        </w:tc>
        <w:tc>
          <w:tcPr>
            <w:tcW w:w="1179"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jc w:val="center"/>
              <w:rPr>
                <w:rFonts w:ascii="Arial" w:hAnsi="Arial" w:cs="Arial"/>
                <w:color w:val="000000"/>
                <w:sz w:val="16"/>
                <w:szCs w:val="16"/>
              </w:rPr>
            </w:pPr>
            <w:r w:rsidRPr="00F17A90">
              <w:rPr>
                <w:rFonts w:ascii="Arial" w:hAnsi="Arial" w:cs="Arial"/>
                <w:color w:val="000000"/>
                <w:sz w:val="16"/>
                <w:szCs w:val="16"/>
              </w:rPr>
              <w:t>190</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30,256.45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3,445.87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840.46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34,542.78 </w:t>
            </w:r>
          </w:p>
        </w:tc>
      </w:tr>
      <w:tr w:rsidR="002B0F89" w:rsidRPr="00F17A90" w:rsidTr="00711EEB">
        <w:trPr>
          <w:trHeight w:val="244"/>
          <w:jc w:val="center"/>
        </w:trPr>
        <w:tc>
          <w:tcPr>
            <w:tcW w:w="3034" w:type="dxa"/>
            <w:tcBorders>
              <w:top w:val="nil"/>
              <w:left w:val="single" w:sz="4" w:space="0" w:color="auto"/>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PROFESIONISTA ESPECIALIZADO/COORDINADOR C</w:t>
            </w:r>
          </w:p>
        </w:tc>
        <w:tc>
          <w:tcPr>
            <w:tcW w:w="1179"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jc w:val="center"/>
              <w:rPr>
                <w:rFonts w:ascii="Arial" w:hAnsi="Arial" w:cs="Arial"/>
                <w:color w:val="000000"/>
                <w:sz w:val="16"/>
                <w:szCs w:val="16"/>
              </w:rPr>
            </w:pPr>
            <w:r w:rsidRPr="00F17A90">
              <w:rPr>
                <w:rFonts w:ascii="Arial" w:hAnsi="Arial" w:cs="Arial"/>
                <w:color w:val="000000"/>
                <w:sz w:val="16"/>
                <w:szCs w:val="16"/>
              </w:rPr>
              <w:t>125</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32,075.10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3,653.00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890.98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36,619.07 </w:t>
            </w:r>
          </w:p>
        </w:tc>
      </w:tr>
      <w:tr w:rsidR="002B0F89" w:rsidRPr="00F17A90" w:rsidTr="00711EEB">
        <w:trPr>
          <w:trHeight w:val="244"/>
          <w:jc w:val="center"/>
        </w:trPr>
        <w:tc>
          <w:tcPr>
            <w:tcW w:w="3034" w:type="dxa"/>
            <w:tcBorders>
              <w:top w:val="nil"/>
              <w:left w:val="single" w:sz="4" w:space="0" w:color="auto"/>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PROFESIONISTA OPERATIVO</w:t>
            </w:r>
          </w:p>
        </w:tc>
        <w:tc>
          <w:tcPr>
            <w:tcW w:w="1179"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jc w:val="center"/>
              <w:rPr>
                <w:rFonts w:ascii="Arial" w:hAnsi="Arial" w:cs="Arial"/>
                <w:color w:val="000000"/>
                <w:sz w:val="16"/>
                <w:szCs w:val="16"/>
              </w:rPr>
            </w:pPr>
            <w:r w:rsidRPr="00F17A90">
              <w:rPr>
                <w:rFonts w:ascii="Arial" w:hAnsi="Arial" w:cs="Arial"/>
                <w:color w:val="000000"/>
                <w:sz w:val="16"/>
                <w:szCs w:val="16"/>
              </w:rPr>
              <w:t>23</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23,249.28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2,647.83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645.81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26,542.93 </w:t>
            </w:r>
          </w:p>
        </w:tc>
      </w:tr>
      <w:tr w:rsidR="002B0F89" w:rsidRPr="00F17A90" w:rsidTr="00711EEB">
        <w:trPr>
          <w:trHeight w:val="244"/>
          <w:jc w:val="center"/>
        </w:trPr>
        <w:tc>
          <w:tcPr>
            <w:tcW w:w="3034" w:type="dxa"/>
            <w:tcBorders>
              <w:top w:val="nil"/>
              <w:left w:val="single" w:sz="4" w:space="0" w:color="auto"/>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PROFESIONISTA/JEFE DE ÁREA 1 C</w:t>
            </w:r>
          </w:p>
        </w:tc>
        <w:tc>
          <w:tcPr>
            <w:tcW w:w="1179"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jc w:val="center"/>
              <w:rPr>
                <w:rFonts w:ascii="Arial" w:hAnsi="Arial" w:cs="Arial"/>
                <w:color w:val="000000"/>
                <w:sz w:val="16"/>
                <w:szCs w:val="16"/>
              </w:rPr>
            </w:pPr>
            <w:r w:rsidRPr="00F17A90">
              <w:rPr>
                <w:rFonts w:ascii="Arial" w:hAnsi="Arial" w:cs="Arial"/>
                <w:color w:val="000000"/>
                <w:sz w:val="16"/>
                <w:szCs w:val="16"/>
              </w:rPr>
              <w:t>3</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37,086.47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4,223.74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1,030.18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42,340.39 </w:t>
            </w:r>
          </w:p>
        </w:tc>
      </w:tr>
      <w:tr w:rsidR="002B0F89" w:rsidRPr="00F17A90" w:rsidTr="00711EEB">
        <w:trPr>
          <w:trHeight w:val="244"/>
          <w:jc w:val="center"/>
        </w:trPr>
        <w:tc>
          <w:tcPr>
            <w:tcW w:w="3034" w:type="dxa"/>
            <w:tcBorders>
              <w:top w:val="nil"/>
              <w:left w:val="single" w:sz="4" w:space="0" w:color="auto"/>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PROFESIONISTA/JEFE DE ÁREA 2 A</w:t>
            </w:r>
          </w:p>
        </w:tc>
        <w:tc>
          <w:tcPr>
            <w:tcW w:w="1179"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jc w:val="center"/>
              <w:rPr>
                <w:rFonts w:ascii="Arial" w:hAnsi="Arial" w:cs="Arial"/>
                <w:color w:val="000000"/>
                <w:sz w:val="16"/>
                <w:szCs w:val="16"/>
              </w:rPr>
            </w:pPr>
            <w:r w:rsidRPr="00F17A90">
              <w:rPr>
                <w:rFonts w:ascii="Arial" w:hAnsi="Arial" w:cs="Arial"/>
                <w:color w:val="000000"/>
                <w:sz w:val="16"/>
                <w:szCs w:val="16"/>
              </w:rPr>
              <w:t>1</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27,873.28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3,174.46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774.26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31,821.99 </w:t>
            </w:r>
          </w:p>
        </w:tc>
      </w:tr>
      <w:tr w:rsidR="002B0F89" w:rsidRPr="00F17A90" w:rsidTr="00711EEB">
        <w:trPr>
          <w:trHeight w:val="244"/>
          <w:jc w:val="center"/>
        </w:trPr>
        <w:tc>
          <w:tcPr>
            <w:tcW w:w="3034" w:type="dxa"/>
            <w:tcBorders>
              <w:top w:val="nil"/>
              <w:left w:val="single" w:sz="4" w:space="0" w:color="auto"/>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PROFESIONISTA/JEFE DE ÁREA 2 B</w:t>
            </w:r>
          </w:p>
        </w:tc>
        <w:tc>
          <w:tcPr>
            <w:tcW w:w="1179"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jc w:val="center"/>
              <w:rPr>
                <w:rFonts w:ascii="Arial" w:hAnsi="Arial" w:cs="Arial"/>
                <w:color w:val="000000"/>
                <w:sz w:val="16"/>
                <w:szCs w:val="16"/>
              </w:rPr>
            </w:pPr>
            <w:r w:rsidRPr="00F17A90">
              <w:rPr>
                <w:rFonts w:ascii="Arial" w:hAnsi="Arial" w:cs="Arial"/>
                <w:color w:val="000000"/>
                <w:sz w:val="16"/>
                <w:szCs w:val="16"/>
              </w:rPr>
              <w:t>32</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29,716.23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3,384.35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825.45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33,926.03 </w:t>
            </w:r>
          </w:p>
        </w:tc>
      </w:tr>
      <w:tr w:rsidR="002B0F89" w:rsidRPr="00F17A90" w:rsidTr="00711EEB">
        <w:trPr>
          <w:trHeight w:val="244"/>
          <w:jc w:val="center"/>
        </w:trPr>
        <w:tc>
          <w:tcPr>
            <w:tcW w:w="3034" w:type="dxa"/>
            <w:tcBorders>
              <w:top w:val="nil"/>
              <w:left w:val="single" w:sz="4" w:space="0" w:color="auto"/>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PROFESIONISTA/JEFE DE ÁREA 2 C</w:t>
            </w:r>
          </w:p>
        </w:tc>
        <w:tc>
          <w:tcPr>
            <w:tcW w:w="1179"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jc w:val="center"/>
              <w:rPr>
                <w:rFonts w:ascii="Arial" w:hAnsi="Arial" w:cs="Arial"/>
                <w:color w:val="000000"/>
                <w:sz w:val="16"/>
                <w:szCs w:val="16"/>
              </w:rPr>
            </w:pPr>
            <w:r w:rsidRPr="00F17A90">
              <w:rPr>
                <w:rFonts w:ascii="Arial" w:hAnsi="Arial" w:cs="Arial"/>
                <w:color w:val="000000"/>
                <w:sz w:val="16"/>
                <w:szCs w:val="16"/>
              </w:rPr>
              <w:t>3</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30,904.38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3,519.67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858.46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35,282.50 </w:t>
            </w:r>
          </w:p>
        </w:tc>
      </w:tr>
      <w:tr w:rsidR="002B0F89" w:rsidRPr="00F17A90" w:rsidTr="00711EEB">
        <w:trPr>
          <w:trHeight w:val="244"/>
          <w:jc w:val="center"/>
        </w:trPr>
        <w:tc>
          <w:tcPr>
            <w:tcW w:w="3034" w:type="dxa"/>
            <w:tcBorders>
              <w:top w:val="nil"/>
              <w:left w:val="single" w:sz="4" w:space="0" w:color="auto"/>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PROFESIONISTA/JEFE DE ÁREA A</w:t>
            </w:r>
          </w:p>
        </w:tc>
        <w:tc>
          <w:tcPr>
            <w:tcW w:w="1179"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jc w:val="center"/>
              <w:rPr>
                <w:rFonts w:ascii="Arial" w:hAnsi="Arial" w:cs="Arial"/>
                <w:color w:val="000000"/>
                <w:sz w:val="16"/>
                <w:szCs w:val="16"/>
              </w:rPr>
            </w:pPr>
            <w:r w:rsidRPr="00F17A90">
              <w:rPr>
                <w:rFonts w:ascii="Arial" w:hAnsi="Arial" w:cs="Arial"/>
                <w:color w:val="000000"/>
                <w:sz w:val="16"/>
                <w:szCs w:val="16"/>
              </w:rPr>
              <w:t>74</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22,298.05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2,539.50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619.39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25,456.94 </w:t>
            </w:r>
          </w:p>
        </w:tc>
      </w:tr>
      <w:tr w:rsidR="002B0F89" w:rsidRPr="00F17A90" w:rsidTr="00711EEB">
        <w:trPr>
          <w:trHeight w:val="244"/>
          <w:jc w:val="center"/>
        </w:trPr>
        <w:tc>
          <w:tcPr>
            <w:tcW w:w="3034" w:type="dxa"/>
            <w:tcBorders>
              <w:top w:val="nil"/>
              <w:left w:val="single" w:sz="4" w:space="0" w:color="auto"/>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PROFESIONISTA/JEFE DE ÁREA B</w:t>
            </w:r>
          </w:p>
        </w:tc>
        <w:tc>
          <w:tcPr>
            <w:tcW w:w="1179"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jc w:val="center"/>
              <w:rPr>
                <w:rFonts w:ascii="Arial" w:hAnsi="Arial" w:cs="Arial"/>
                <w:color w:val="000000"/>
                <w:sz w:val="16"/>
                <w:szCs w:val="16"/>
              </w:rPr>
            </w:pPr>
            <w:r w:rsidRPr="00F17A90">
              <w:rPr>
                <w:rFonts w:ascii="Arial" w:hAnsi="Arial" w:cs="Arial"/>
                <w:color w:val="000000"/>
                <w:sz w:val="16"/>
                <w:szCs w:val="16"/>
              </w:rPr>
              <w:t>246</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23,478.69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2,673.96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652.19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26,804.84 </w:t>
            </w:r>
          </w:p>
        </w:tc>
      </w:tr>
      <w:tr w:rsidR="002B0F89" w:rsidRPr="00F17A90" w:rsidTr="00711EEB">
        <w:trPr>
          <w:trHeight w:val="244"/>
          <w:jc w:val="center"/>
        </w:trPr>
        <w:tc>
          <w:tcPr>
            <w:tcW w:w="3034" w:type="dxa"/>
            <w:tcBorders>
              <w:top w:val="nil"/>
              <w:left w:val="single" w:sz="4" w:space="0" w:color="auto"/>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PROFESIONISTA/JEFE DE ÁREA C</w:t>
            </w:r>
          </w:p>
        </w:tc>
        <w:tc>
          <w:tcPr>
            <w:tcW w:w="1179"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jc w:val="center"/>
              <w:rPr>
                <w:rFonts w:ascii="Arial" w:hAnsi="Arial" w:cs="Arial"/>
                <w:color w:val="000000"/>
                <w:sz w:val="16"/>
                <w:szCs w:val="16"/>
              </w:rPr>
            </w:pPr>
            <w:r w:rsidRPr="00F17A90">
              <w:rPr>
                <w:rFonts w:ascii="Arial" w:hAnsi="Arial" w:cs="Arial"/>
                <w:color w:val="000000"/>
                <w:sz w:val="16"/>
                <w:szCs w:val="16"/>
              </w:rPr>
              <w:t>225</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24,723.82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2,815.77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686.77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28,226.36 </w:t>
            </w:r>
          </w:p>
        </w:tc>
      </w:tr>
      <w:tr w:rsidR="002B0F89" w:rsidRPr="00F17A90" w:rsidTr="00711EEB">
        <w:trPr>
          <w:trHeight w:val="244"/>
          <w:jc w:val="center"/>
        </w:trPr>
        <w:tc>
          <w:tcPr>
            <w:tcW w:w="3034" w:type="dxa"/>
            <w:tcBorders>
              <w:top w:val="nil"/>
              <w:left w:val="single" w:sz="4" w:space="0" w:color="auto"/>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REGIDORES</w:t>
            </w:r>
          </w:p>
        </w:tc>
        <w:tc>
          <w:tcPr>
            <w:tcW w:w="1179"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jc w:val="center"/>
              <w:rPr>
                <w:rFonts w:ascii="Arial" w:hAnsi="Arial" w:cs="Arial"/>
                <w:color w:val="000000"/>
                <w:sz w:val="16"/>
                <w:szCs w:val="16"/>
              </w:rPr>
            </w:pPr>
            <w:r w:rsidRPr="00F17A90">
              <w:rPr>
                <w:rFonts w:ascii="Arial" w:hAnsi="Arial" w:cs="Arial"/>
                <w:color w:val="000000"/>
                <w:sz w:val="16"/>
                <w:szCs w:val="16"/>
              </w:rPr>
              <w:t>12</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68,420.45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7,792.33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1,900.57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78,113.35 </w:t>
            </w:r>
          </w:p>
        </w:tc>
      </w:tr>
      <w:tr w:rsidR="002B0F89" w:rsidRPr="00F17A90" w:rsidTr="00711EEB">
        <w:trPr>
          <w:trHeight w:val="244"/>
          <w:jc w:val="center"/>
        </w:trPr>
        <w:tc>
          <w:tcPr>
            <w:tcW w:w="3034" w:type="dxa"/>
            <w:tcBorders>
              <w:top w:val="nil"/>
              <w:left w:val="single" w:sz="4" w:space="0" w:color="auto"/>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SEGUNDO COMANDANTE</w:t>
            </w:r>
          </w:p>
        </w:tc>
        <w:tc>
          <w:tcPr>
            <w:tcW w:w="1179"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jc w:val="center"/>
              <w:rPr>
                <w:rFonts w:ascii="Arial" w:hAnsi="Arial" w:cs="Arial"/>
                <w:color w:val="000000"/>
                <w:sz w:val="16"/>
                <w:szCs w:val="16"/>
              </w:rPr>
            </w:pPr>
            <w:r w:rsidRPr="00F17A90">
              <w:rPr>
                <w:rFonts w:ascii="Arial" w:hAnsi="Arial" w:cs="Arial"/>
                <w:color w:val="000000"/>
                <w:sz w:val="16"/>
                <w:szCs w:val="16"/>
              </w:rPr>
              <w:t>29</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28,023.17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3,191.53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778.42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31,993.12 </w:t>
            </w:r>
          </w:p>
        </w:tc>
      </w:tr>
      <w:tr w:rsidR="002B0F89" w:rsidRPr="00F17A90" w:rsidTr="00711EEB">
        <w:trPr>
          <w:trHeight w:val="244"/>
          <w:jc w:val="center"/>
        </w:trPr>
        <w:tc>
          <w:tcPr>
            <w:tcW w:w="3034" w:type="dxa"/>
            <w:tcBorders>
              <w:top w:val="nil"/>
              <w:left w:val="single" w:sz="4" w:space="0" w:color="auto"/>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SÍNDICOS</w:t>
            </w:r>
          </w:p>
        </w:tc>
        <w:tc>
          <w:tcPr>
            <w:tcW w:w="1179"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jc w:val="center"/>
              <w:rPr>
                <w:rFonts w:ascii="Arial" w:hAnsi="Arial" w:cs="Arial"/>
                <w:color w:val="000000"/>
                <w:sz w:val="16"/>
                <w:szCs w:val="16"/>
              </w:rPr>
            </w:pPr>
            <w:r w:rsidRPr="00F17A90">
              <w:rPr>
                <w:rFonts w:ascii="Arial" w:hAnsi="Arial" w:cs="Arial"/>
                <w:color w:val="000000"/>
                <w:sz w:val="16"/>
                <w:szCs w:val="16"/>
              </w:rPr>
              <w:t>2</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76,022.38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8,658.10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2,111.73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86,792.22 </w:t>
            </w:r>
          </w:p>
        </w:tc>
      </w:tr>
      <w:tr w:rsidR="002B0F89" w:rsidRPr="00F17A90" w:rsidTr="00711EEB">
        <w:trPr>
          <w:trHeight w:val="244"/>
          <w:jc w:val="center"/>
        </w:trPr>
        <w:tc>
          <w:tcPr>
            <w:tcW w:w="3034" w:type="dxa"/>
            <w:tcBorders>
              <w:top w:val="nil"/>
              <w:left w:val="single" w:sz="4" w:space="0" w:color="auto"/>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SUBDIRECTOR 1 C</w:t>
            </w:r>
          </w:p>
        </w:tc>
        <w:tc>
          <w:tcPr>
            <w:tcW w:w="1179"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jc w:val="center"/>
              <w:rPr>
                <w:rFonts w:ascii="Arial" w:hAnsi="Arial" w:cs="Arial"/>
                <w:color w:val="000000"/>
                <w:sz w:val="16"/>
                <w:szCs w:val="16"/>
              </w:rPr>
            </w:pPr>
            <w:r w:rsidRPr="00F17A90">
              <w:rPr>
                <w:rFonts w:ascii="Arial" w:hAnsi="Arial" w:cs="Arial"/>
                <w:color w:val="000000"/>
                <w:sz w:val="16"/>
                <w:szCs w:val="16"/>
              </w:rPr>
              <w:t>3</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64,420.04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7,336.73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1,789.45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73,546.21 </w:t>
            </w:r>
          </w:p>
        </w:tc>
      </w:tr>
      <w:tr w:rsidR="002B0F89" w:rsidRPr="00F17A90" w:rsidTr="00711EEB">
        <w:trPr>
          <w:trHeight w:val="244"/>
          <w:jc w:val="center"/>
        </w:trPr>
        <w:tc>
          <w:tcPr>
            <w:tcW w:w="3034" w:type="dxa"/>
            <w:tcBorders>
              <w:top w:val="nil"/>
              <w:left w:val="single" w:sz="4" w:space="0" w:color="auto"/>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SUBDIRECTOR 2 A</w:t>
            </w:r>
          </w:p>
        </w:tc>
        <w:tc>
          <w:tcPr>
            <w:tcW w:w="1179"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jc w:val="center"/>
              <w:rPr>
                <w:rFonts w:ascii="Arial" w:hAnsi="Arial" w:cs="Arial"/>
                <w:color w:val="000000"/>
                <w:sz w:val="16"/>
                <w:szCs w:val="16"/>
              </w:rPr>
            </w:pPr>
            <w:r w:rsidRPr="00F17A90">
              <w:rPr>
                <w:rFonts w:ascii="Arial" w:hAnsi="Arial" w:cs="Arial"/>
                <w:color w:val="000000"/>
                <w:sz w:val="16"/>
                <w:szCs w:val="16"/>
              </w:rPr>
              <w:t>2</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47,768.14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5,440.26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1,326.89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54,535.29 </w:t>
            </w:r>
          </w:p>
        </w:tc>
      </w:tr>
      <w:tr w:rsidR="002B0F89" w:rsidRPr="00F17A90" w:rsidTr="00711EEB">
        <w:trPr>
          <w:trHeight w:val="244"/>
          <w:jc w:val="center"/>
        </w:trPr>
        <w:tc>
          <w:tcPr>
            <w:tcW w:w="3034" w:type="dxa"/>
            <w:tcBorders>
              <w:top w:val="nil"/>
              <w:left w:val="single" w:sz="4" w:space="0" w:color="auto"/>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SUBDIRECTOR 2 B</w:t>
            </w:r>
          </w:p>
        </w:tc>
        <w:tc>
          <w:tcPr>
            <w:tcW w:w="1179"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jc w:val="center"/>
              <w:rPr>
                <w:rFonts w:ascii="Arial" w:hAnsi="Arial" w:cs="Arial"/>
                <w:color w:val="000000"/>
                <w:sz w:val="16"/>
                <w:szCs w:val="16"/>
              </w:rPr>
            </w:pPr>
            <w:r w:rsidRPr="00F17A90">
              <w:rPr>
                <w:rFonts w:ascii="Arial" w:hAnsi="Arial" w:cs="Arial"/>
                <w:color w:val="000000"/>
                <w:sz w:val="16"/>
                <w:szCs w:val="16"/>
              </w:rPr>
              <w:t>22</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50,638.90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5,767.21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1,406.64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57,812.74 </w:t>
            </w:r>
          </w:p>
        </w:tc>
      </w:tr>
      <w:tr w:rsidR="002B0F89" w:rsidRPr="00F17A90" w:rsidTr="00711EEB">
        <w:trPr>
          <w:trHeight w:val="244"/>
          <w:jc w:val="center"/>
        </w:trPr>
        <w:tc>
          <w:tcPr>
            <w:tcW w:w="3034" w:type="dxa"/>
            <w:tcBorders>
              <w:top w:val="nil"/>
              <w:left w:val="single" w:sz="4" w:space="0" w:color="auto"/>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SUBDIRECTOR 2 C</w:t>
            </w:r>
          </w:p>
        </w:tc>
        <w:tc>
          <w:tcPr>
            <w:tcW w:w="1179"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jc w:val="center"/>
              <w:rPr>
                <w:rFonts w:ascii="Arial" w:hAnsi="Arial" w:cs="Arial"/>
                <w:color w:val="000000"/>
                <w:sz w:val="16"/>
                <w:szCs w:val="16"/>
              </w:rPr>
            </w:pPr>
            <w:r w:rsidRPr="00F17A90">
              <w:rPr>
                <w:rFonts w:ascii="Arial" w:hAnsi="Arial" w:cs="Arial"/>
                <w:color w:val="000000"/>
                <w:sz w:val="16"/>
                <w:szCs w:val="16"/>
              </w:rPr>
              <w:t>5</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53,683.35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6,113.94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1,491.20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61,288.49 </w:t>
            </w:r>
          </w:p>
        </w:tc>
      </w:tr>
      <w:tr w:rsidR="002B0F89" w:rsidRPr="00F17A90" w:rsidTr="00711EEB">
        <w:trPr>
          <w:trHeight w:val="244"/>
          <w:jc w:val="center"/>
        </w:trPr>
        <w:tc>
          <w:tcPr>
            <w:tcW w:w="3034" w:type="dxa"/>
            <w:tcBorders>
              <w:top w:val="nil"/>
              <w:left w:val="single" w:sz="4" w:space="0" w:color="auto"/>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SUBDIRECTOR A</w:t>
            </w:r>
          </w:p>
        </w:tc>
        <w:tc>
          <w:tcPr>
            <w:tcW w:w="1179"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jc w:val="center"/>
              <w:rPr>
                <w:rFonts w:ascii="Arial" w:hAnsi="Arial" w:cs="Arial"/>
                <w:color w:val="000000"/>
                <w:sz w:val="16"/>
                <w:szCs w:val="16"/>
              </w:rPr>
            </w:pPr>
            <w:r w:rsidRPr="00F17A90">
              <w:rPr>
                <w:rFonts w:ascii="Arial" w:hAnsi="Arial" w:cs="Arial"/>
                <w:color w:val="000000"/>
                <w:sz w:val="16"/>
                <w:szCs w:val="16"/>
              </w:rPr>
              <w:t>8</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38,214.24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4,352.18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1,061.51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43,627.92 </w:t>
            </w:r>
          </w:p>
        </w:tc>
      </w:tr>
      <w:tr w:rsidR="002B0F89" w:rsidRPr="00F17A90" w:rsidTr="00711EEB">
        <w:trPr>
          <w:trHeight w:val="244"/>
          <w:jc w:val="center"/>
        </w:trPr>
        <w:tc>
          <w:tcPr>
            <w:tcW w:w="3034" w:type="dxa"/>
            <w:tcBorders>
              <w:top w:val="nil"/>
              <w:left w:val="single" w:sz="4" w:space="0" w:color="auto"/>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SUBDIRECTOR B</w:t>
            </w:r>
          </w:p>
        </w:tc>
        <w:tc>
          <w:tcPr>
            <w:tcW w:w="1179"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jc w:val="center"/>
              <w:rPr>
                <w:rFonts w:ascii="Arial" w:hAnsi="Arial" w:cs="Arial"/>
                <w:color w:val="000000"/>
                <w:sz w:val="16"/>
                <w:szCs w:val="16"/>
              </w:rPr>
            </w:pPr>
            <w:r w:rsidRPr="00F17A90">
              <w:rPr>
                <w:rFonts w:ascii="Arial" w:hAnsi="Arial" w:cs="Arial"/>
                <w:color w:val="000000"/>
                <w:sz w:val="16"/>
                <w:szCs w:val="16"/>
              </w:rPr>
              <w:t>33</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40,510.85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4,613.74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1,125.30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46,249.89 </w:t>
            </w:r>
          </w:p>
        </w:tc>
      </w:tr>
      <w:tr w:rsidR="002B0F89" w:rsidRPr="00F17A90" w:rsidTr="00711EEB">
        <w:trPr>
          <w:trHeight w:val="244"/>
          <w:jc w:val="center"/>
        </w:trPr>
        <w:tc>
          <w:tcPr>
            <w:tcW w:w="3034" w:type="dxa"/>
            <w:tcBorders>
              <w:top w:val="nil"/>
              <w:left w:val="single" w:sz="4" w:space="0" w:color="auto"/>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SUBDIRECTOR C</w:t>
            </w:r>
          </w:p>
        </w:tc>
        <w:tc>
          <w:tcPr>
            <w:tcW w:w="1179"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jc w:val="center"/>
              <w:rPr>
                <w:rFonts w:ascii="Arial" w:hAnsi="Arial" w:cs="Arial"/>
                <w:color w:val="000000"/>
                <w:sz w:val="16"/>
                <w:szCs w:val="16"/>
              </w:rPr>
            </w:pPr>
            <w:r w:rsidRPr="00F17A90">
              <w:rPr>
                <w:rFonts w:ascii="Arial" w:hAnsi="Arial" w:cs="Arial"/>
                <w:color w:val="000000"/>
                <w:sz w:val="16"/>
                <w:szCs w:val="16"/>
              </w:rPr>
              <w:t>35</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42,946.67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4,891.15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1,192.96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49,030.78 </w:t>
            </w:r>
          </w:p>
        </w:tc>
      </w:tr>
      <w:tr w:rsidR="002B0F89" w:rsidRPr="00F17A90" w:rsidTr="00711EEB">
        <w:trPr>
          <w:trHeight w:val="244"/>
          <w:jc w:val="center"/>
        </w:trPr>
        <w:tc>
          <w:tcPr>
            <w:tcW w:w="3034" w:type="dxa"/>
            <w:tcBorders>
              <w:top w:val="nil"/>
              <w:left w:val="single" w:sz="4" w:space="0" w:color="auto"/>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SUBINSPECTOR</w:t>
            </w:r>
          </w:p>
        </w:tc>
        <w:tc>
          <w:tcPr>
            <w:tcW w:w="1179"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jc w:val="center"/>
              <w:rPr>
                <w:rFonts w:ascii="Arial" w:hAnsi="Arial" w:cs="Arial"/>
                <w:color w:val="000000"/>
                <w:sz w:val="16"/>
                <w:szCs w:val="16"/>
              </w:rPr>
            </w:pPr>
            <w:r w:rsidRPr="00F17A90">
              <w:rPr>
                <w:rFonts w:ascii="Arial" w:hAnsi="Arial" w:cs="Arial"/>
                <w:color w:val="000000"/>
                <w:sz w:val="16"/>
                <w:szCs w:val="16"/>
              </w:rPr>
              <w:t>2</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117,503.69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13,382.36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3,263.99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134,150.05 </w:t>
            </w:r>
          </w:p>
        </w:tc>
      </w:tr>
      <w:tr w:rsidR="002B0F89" w:rsidRPr="00F17A90" w:rsidTr="00711EEB">
        <w:trPr>
          <w:trHeight w:val="244"/>
          <w:jc w:val="center"/>
        </w:trPr>
        <w:tc>
          <w:tcPr>
            <w:tcW w:w="3034" w:type="dxa"/>
            <w:tcBorders>
              <w:top w:val="nil"/>
              <w:left w:val="single" w:sz="4" w:space="0" w:color="auto"/>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SUBOFICIAL (U. ANÁLISIS Y REACCIÓN)</w:t>
            </w:r>
          </w:p>
        </w:tc>
        <w:tc>
          <w:tcPr>
            <w:tcW w:w="1179"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jc w:val="center"/>
              <w:rPr>
                <w:rFonts w:ascii="Arial" w:hAnsi="Arial" w:cs="Arial"/>
                <w:color w:val="000000"/>
                <w:sz w:val="16"/>
                <w:szCs w:val="16"/>
              </w:rPr>
            </w:pPr>
            <w:r w:rsidRPr="00F17A90">
              <w:rPr>
                <w:rFonts w:ascii="Arial" w:hAnsi="Arial" w:cs="Arial"/>
                <w:color w:val="000000"/>
                <w:sz w:val="16"/>
                <w:szCs w:val="16"/>
              </w:rPr>
              <w:t>2</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103,288.49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11,763.41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2,869.12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117,921.03 </w:t>
            </w:r>
          </w:p>
        </w:tc>
      </w:tr>
      <w:tr w:rsidR="002B0F89" w:rsidRPr="00F17A90" w:rsidTr="00711EEB">
        <w:trPr>
          <w:trHeight w:val="244"/>
          <w:jc w:val="center"/>
        </w:trPr>
        <w:tc>
          <w:tcPr>
            <w:tcW w:w="3034" w:type="dxa"/>
            <w:tcBorders>
              <w:top w:val="nil"/>
              <w:left w:val="single" w:sz="4" w:space="0" w:color="auto"/>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SUBOFICIAL (U. ANÁLISIS)</w:t>
            </w:r>
          </w:p>
        </w:tc>
        <w:tc>
          <w:tcPr>
            <w:tcW w:w="1179"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jc w:val="center"/>
              <w:rPr>
                <w:rFonts w:ascii="Arial" w:hAnsi="Arial" w:cs="Arial"/>
                <w:color w:val="000000"/>
                <w:sz w:val="16"/>
                <w:szCs w:val="16"/>
              </w:rPr>
            </w:pPr>
            <w:r w:rsidRPr="00F17A90">
              <w:rPr>
                <w:rFonts w:ascii="Arial" w:hAnsi="Arial" w:cs="Arial"/>
                <w:color w:val="000000"/>
                <w:sz w:val="16"/>
                <w:szCs w:val="16"/>
              </w:rPr>
              <w:t>10</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85,672.99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9,757.20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2,379.81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97,810.00 </w:t>
            </w:r>
          </w:p>
        </w:tc>
      </w:tr>
      <w:tr w:rsidR="002B0F89" w:rsidRPr="00F17A90" w:rsidTr="00711EEB">
        <w:trPr>
          <w:trHeight w:val="244"/>
          <w:jc w:val="center"/>
        </w:trPr>
        <w:tc>
          <w:tcPr>
            <w:tcW w:w="3034" w:type="dxa"/>
            <w:tcBorders>
              <w:top w:val="nil"/>
              <w:left w:val="single" w:sz="4" w:space="0" w:color="auto"/>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SUBOFICIAL POLICÍA</w:t>
            </w:r>
          </w:p>
        </w:tc>
        <w:tc>
          <w:tcPr>
            <w:tcW w:w="1179"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jc w:val="center"/>
              <w:rPr>
                <w:rFonts w:ascii="Arial" w:hAnsi="Arial" w:cs="Arial"/>
                <w:color w:val="000000"/>
                <w:sz w:val="16"/>
                <w:szCs w:val="16"/>
              </w:rPr>
            </w:pPr>
            <w:r w:rsidRPr="00F17A90">
              <w:rPr>
                <w:rFonts w:ascii="Arial" w:hAnsi="Arial" w:cs="Arial"/>
                <w:color w:val="000000"/>
                <w:sz w:val="16"/>
                <w:szCs w:val="16"/>
              </w:rPr>
              <w:t>10</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37,563.59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4,278.08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1,043.43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42,885.10 </w:t>
            </w:r>
          </w:p>
        </w:tc>
      </w:tr>
      <w:tr w:rsidR="002B0F89" w:rsidRPr="00F17A90" w:rsidTr="00711EEB">
        <w:trPr>
          <w:trHeight w:val="244"/>
          <w:jc w:val="center"/>
        </w:trPr>
        <w:tc>
          <w:tcPr>
            <w:tcW w:w="3034" w:type="dxa"/>
            <w:tcBorders>
              <w:top w:val="nil"/>
              <w:left w:val="single" w:sz="4" w:space="0" w:color="auto"/>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SUBOFICIAL VIAL</w:t>
            </w:r>
          </w:p>
        </w:tc>
        <w:tc>
          <w:tcPr>
            <w:tcW w:w="1179"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jc w:val="center"/>
              <w:rPr>
                <w:rFonts w:ascii="Arial" w:hAnsi="Arial" w:cs="Arial"/>
                <w:color w:val="000000"/>
                <w:sz w:val="16"/>
                <w:szCs w:val="16"/>
              </w:rPr>
            </w:pPr>
            <w:r w:rsidRPr="00F17A90">
              <w:rPr>
                <w:rFonts w:ascii="Arial" w:hAnsi="Arial" w:cs="Arial"/>
                <w:color w:val="000000"/>
                <w:sz w:val="16"/>
                <w:szCs w:val="16"/>
              </w:rPr>
              <w:t>30</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20,415.26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2,325.07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567.09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23,307.42 </w:t>
            </w:r>
          </w:p>
        </w:tc>
      </w:tr>
      <w:tr w:rsidR="002B0F89" w:rsidRPr="00F17A90" w:rsidTr="00711EEB">
        <w:trPr>
          <w:trHeight w:val="244"/>
          <w:jc w:val="center"/>
        </w:trPr>
        <w:tc>
          <w:tcPr>
            <w:tcW w:w="3034" w:type="dxa"/>
            <w:tcBorders>
              <w:top w:val="nil"/>
              <w:left w:val="single" w:sz="4" w:space="0" w:color="auto"/>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SUBSECRETARIO B</w:t>
            </w:r>
          </w:p>
        </w:tc>
        <w:tc>
          <w:tcPr>
            <w:tcW w:w="1179"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jc w:val="center"/>
              <w:rPr>
                <w:rFonts w:ascii="Arial" w:hAnsi="Arial" w:cs="Arial"/>
                <w:color w:val="000000"/>
                <w:sz w:val="16"/>
                <w:szCs w:val="16"/>
              </w:rPr>
            </w:pPr>
            <w:r w:rsidRPr="00F17A90">
              <w:rPr>
                <w:rFonts w:ascii="Arial" w:hAnsi="Arial" w:cs="Arial"/>
                <w:color w:val="000000"/>
                <w:sz w:val="16"/>
                <w:szCs w:val="16"/>
              </w:rPr>
              <w:t>3</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107,075.34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12,194.69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2,974.32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122,244.35 </w:t>
            </w:r>
          </w:p>
        </w:tc>
      </w:tr>
      <w:tr w:rsidR="002B0F89" w:rsidRPr="00F17A90" w:rsidTr="00711EEB">
        <w:trPr>
          <w:trHeight w:val="244"/>
          <w:jc w:val="center"/>
        </w:trPr>
        <w:tc>
          <w:tcPr>
            <w:tcW w:w="3034" w:type="dxa"/>
            <w:tcBorders>
              <w:top w:val="nil"/>
              <w:left w:val="single" w:sz="4" w:space="0" w:color="auto"/>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SUBSECRETARIO C</w:t>
            </w:r>
          </w:p>
        </w:tc>
        <w:tc>
          <w:tcPr>
            <w:tcW w:w="1179"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jc w:val="center"/>
              <w:rPr>
                <w:rFonts w:ascii="Arial" w:hAnsi="Arial" w:cs="Arial"/>
                <w:color w:val="000000"/>
                <w:sz w:val="16"/>
                <w:szCs w:val="16"/>
              </w:rPr>
            </w:pPr>
            <w:r w:rsidRPr="00F17A90">
              <w:rPr>
                <w:rFonts w:ascii="Arial" w:hAnsi="Arial" w:cs="Arial"/>
                <w:color w:val="000000"/>
                <w:sz w:val="16"/>
                <w:szCs w:val="16"/>
              </w:rPr>
              <w:t>1</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123,136.64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14,023.90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3,420.46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140,581.00 </w:t>
            </w:r>
          </w:p>
        </w:tc>
      </w:tr>
      <w:tr w:rsidR="002B0F89" w:rsidRPr="00F17A90" w:rsidTr="00711EEB">
        <w:trPr>
          <w:trHeight w:val="244"/>
          <w:jc w:val="center"/>
        </w:trPr>
        <w:tc>
          <w:tcPr>
            <w:tcW w:w="3034" w:type="dxa"/>
            <w:tcBorders>
              <w:top w:val="nil"/>
              <w:left w:val="single" w:sz="4" w:space="0" w:color="auto"/>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SUPERVISOR OPERATIVO</w:t>
            </w:r>
          </w:p>
        </w:tc>
        <w:tc>
          <w:tcPr>
            <w:tcW w:w="1179"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jc w:val="center"/>
              <w:rPr>
                <w:rFonts w:ascii="Arial" w:hAnsi="Arial" w:cs="Arial"/>
                <w:color w:val="000000"/>
                <w:sz w:val="16"/>
                <w:szCs w:val="16"/>
              </w:rPr>
            </w:pPr>
            <w:r w:rsidRPr="00F17A90">
              <w:rPr>
                <w:rFonts w:ascii="Arial" w:hAnsi="Arial" w:cs="Arial"/>
                <w:color w:val="000000"/>
                <w:sz w:val="16"/>
                <w:szCs w:val="16"/>
              </w:rPr>
              <w:t>42</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22,298.05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2,539.50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619.39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25,456.94 </w:t>
            </w:r>
          </w:p>
        </w:tc>
      </w:tr>
      <w:tr w:rsidR="002B0F89" w:rsidRPr="00F17A90" w:rsidTr="00711EEB">
        <w:trPr>
          <w:trHeight w:val="244"/>
          <w:jc w:val="center"/>
        </w:trPr>
        <w:tc>
          <w:tcPr>
            <w:tcW w:w="3034" w:type="dxa"/>
            <w:tcBorders>
              <w:top w:val="nil"/>
              <w:left w:val="single" w:sz="4" w:space="0" w:color="auto"/>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TITULAR DE DEPENDENCIA 1</w:t>
            </w:r>
          </w:p>
        </w:tc>
        <w:tc>
          <w:tcPr>
            <w:tcW w:w="1179"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jc w:val="center"/>
              <w:rPr>
                <w:rFonts w:ascii="Arial" w:hAnsi="Arial" w:cs="Arial"/>
                <w:color w:val="000000"/>
                <w:sz w:val="16"/>
                <w:szCs w:val="16"/>
              </w:rPr>
            </w:pPr>
            <w:r w:rsidRPr="00F17A90">
              <w:rPr>
                <w:rFonts w:ascii="Arial" w:hAnsi="Arial" w:cs="Arial"/>
                <w:color w:val="000000"/>
                <w:sz w:val="16"/>
                <w:szCs w:val="16"/>
              </w:rPr>
              <w:t>2</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139,215.01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15,855.04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3,867.08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158,937.14 </w:t>
            </w:r>
          </w:p>
        </w:tc>
      </w:tr>
      <w:tr w:rsidR="002B0F89" w:rsidRPr="00F17A90" w:rsidTr="00711EEB">
        <w:trPr>
          <w:trHeight w:val="244"/>
          <w:jc w:val="center"/>
        </w:trPr>
        <w:tc>
          <w:tcPr>
            <w:tcW w:w="3034" w:type="dxa"/>
            <w:tcBorders>
              <w:top w:val="nil"/>
              <w:left w:val="single" w:sz="4" w:space="0" w:color="auto"/>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TITULAR DE DEPENDENCIA 1/COMISARIO</w:t>
            </w:r>
          </w:p>
        </w:tc>
        <w:tc>
          <w:tcPr>
            <w:tcW w:w="1179"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jc w:val="center"/>
              <w:rPr>
                <w:rFonts w:ascii="Arial" w:hAnsi="Arial" w:cs="Arial"/>
                <w:color w:val="000000"/>
                <w:sz w:val="16"/>
                <w:szCs w:val="16"/>
              </w:rPr>
            </w:pPr>
            <w:r w:rsidRPr="00F17A90">
              <w:rPr>
                <w:rFonts w:ascii="Arial" w:hAnsi="Arial" w:cs="Arial"/>
                <w:color w:val="000000"/>
                <w:sz w:val="16"/>
                <w:szCs w:val="16"/>
              </w:rPr>
              <w:t>1</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139,215.01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15,855.04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3,867.08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158,937.14 </w:t>
            </w:r>
          </w:p>
        </w:tc>
      </w:tr>
      <w:tr w:rsidR="002B0F89" w:rsidRPr="00F17A90" w:rsidTr="00711EEB">
        <w:trPr>
          <w:trHeight w:val="244"/>
          <w:jc w:val="center"/>
        </w:trPr>
        <w:tc>
          <w:tcPr>
            <w:tcW w:w="3034" w:type="dxa"/>
            <w:tcBorders>
              <w:top w:val="nil"/>
              <w:left w:val="single" w:sz="4" w:space="0" w:color="auto"/>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TITULAR DE DEPENDENCIA 2 A</w:t>
            </w:r>
          </w:p>
        </w:tc>
        <w:tc>
          <w:tcPr>
            <w:tcW w:w="1179"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jc w:val="center"/>
              <w:rPr>
                <w:rFonts w:ascii="Arial" w:hAnsi="Arial" w:cs="Arial"/>
                <w:color w:val="000000"/>
                <w:sz w:val="16"/>
                <w:szCs w:val="16"/>
              </w:rPr>
            </w:pPr>
            <w:r w:rsidRPr="00F17A90">
              <w:rPr>
                <w:rFonts w:ascii="Arial" w:hAnsi="Arial" w:cs="Arial"/>
                <w:color w:val="000000"/>
                <w:sz w:val="16"/>
                <w:szCs w:val="16"/>
              </w:rPr>
              <w:t>2</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100,214.20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11,413.28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2,783.73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114,411.21 </w:t>
            </w:r>
          </w:p>
        </w:tc>
      </w:tr>
      <w:tr w:rsidR="002B0F89" w:rsidRPr="00F17A90" w:rsidTr="00711EEB">
        <w:trPr>
          <w:trHeight w:val="244"/>
          <w:jc w:val="center"/>
        </w:trPr>
        <w:tc>
          <w:tcPr>
            <w:tcW w:w="3034" w:type="dxa"/>
            <w:tcBorders>
              <w:top w:val="nil"/>
              <w:left w:val="single" w:sz="4" w:space="0" w:color="auto"/>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TITULAR DE DEPENDENCIA 2 B</w:t>
            </w:r>
          </w:p>
        </w:tc>
        <w:tc>
          <w:tcPr>
            <w:tcW w:w="1179"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jc w:val="center"/>
              <w:rPr>
                <w:rFonts w:ascii="Arial" w:hAnsi="Arial" w:cs="Arial"/>
                <w:color w:val="000000"/>
                <w:sz w:val="16"/>
                <w:szCs w:val="16"/>
              </w:rPr>
            </w:pPr>
            <w:r w:rsidRPr="00F17A90">
              <w:rPr>
                <w:rFonts w:ascii="Arial" w:hAnsi="Arial" w:cs="Arial"/>
                <w:color w:val="000000"/>
                <w:sz w:val="16"/>
                <w:szCs w:val="16"/>
              </w:rPr>
              <w:t>12</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107,075.34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12,194.69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2,974.32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122,244.35 </w:t>
            </w:r>
          </w:p>
        </w:tc>
      </w:tr>
      <w:tr w:rsidR="002B0F89" w:rsidRPr="00F17A90" w:rsidTr="00711EEB">
        <w:trPr>
          <w:trHeight w:val="244"/>
          <w:jc w:val="center"/>
        </w:trPr>
        <w:tc>
          <w:tcPr>
            <w:tcW w:w="3034" w:type="dxa"/>
            <w:tcBorders>
              <w:top w:val="nil"/>
              <w:left w:val="single" w:sz="4" w:space="0" w:color="auto"/>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TITULAR DE DEPENDENCIA 2 C</w:t>
            </w:r>
          </w:p>
        </w:tc>
        <w:tc>
          <w:tcPr>
            <w:tcW w:w="1179"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jc w:val="center"/>
              <w:rPr>
                <w:rFonts w:ascii="Arial" w:hAnsi="Arial" w:cs="Arial"/>
                <w:color w:val="000000"/>
                <w:sz w:val="16"/>
                <w:szCs w:val="16"/>
              </w:rPr>
            </w:pPr>
            <w:r w:rsidRPr="00F17A90">
              <w:rPr>
                <w:rFonts w:ascii="Arial" w:hAnsi="Arial" w:cs="Arial"/>
                <w:color w:val="000000"/>
                <w:sz w:val="16"/>
                <w:szCs w:val="16"/>
              </w:rPr>
              <w:t>3</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123,136.64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14,023.90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3,420.46 </w:t>
            </w:r>
          </w:p>
        </w:tc>
        <w:tc>
          <w:tcPr>
            <w:tcW w:w="1304" w:type="dxa"/>
            <w:tcBorders>
              <w:top w:val="nil"/>
              <w:left w:val="nil"/>
              <w:bottom w:val="single" w:sz="4" w:space="0" w:color="auto"/>
              <w:right w:val="single" w:sz="4" w:space="0" w:color="auto"/>
            </w:tcBorders>
            <w:shd w:val="clear" w:color="auto" w:fill="auto"/>
            <w:noWrap/>
            <w:vAlign w:val="center"/>
            <w:hideMark/>
          </w:tcPr>
          <w:p w:rsidR="002B0F89" w:rsidRPr="00F17A90" w:rsidRDefault="002B0F89" w:rsidP="00711EEB">
            <w:pPr>
              <w:rPr>
                <w:rFonts w:ascii="Arial" w:hAnsi="Arial" w:cs="Arial"/>
                <w:color w:val="000000"/>
                <w:sz w:val="16"/>
                <w:szCs w:val="16"/>
              </w:rPr>
            </w:pPr>
            <w:r w:rsidRPr="00F17A90">
              <w:rPr>
                <w:rFonts w:ascii="Arial" w:hAnsi="Arial" w:cs="Arial"/>
                <w:color w:val="000000"/>
                <w:sz w:val="16"/>
                <w:szCs w:val="16"/>
              </w:rPr>
              <w:t xml:space="preserve">      140,581.00 </w:t>
            </w:r>
          </w:p>
        </w:tc>
      </w:tr>
    </w:tbl>
    <w:p w:rsidR="002930DA" w:rsidRPr="00F163DE" w:rsidRDefault="002930DA" w:rsidP="002930DA">
      <w:pPr>
        <w:pStyle w:val="Texto"/>
        <w:spacing w:before="50" w:after="40" w:line="240" w:lineRule="auto"/>
        <w:rPr>
          <w:rFonts w:cs="Arial"/>
        </w:rPr>
      </w:pPr>
    </w:p>
    <w:p w:rsidR="002930DA" w:rsidRPr="00F163DE" w:rsidRDefault="002930DA" w:rsidP="002930DA">
      <w:pPr>
        <w:pStyle w:val="Texto"/>
        <w:spacing w:before="40" w:after="40" w:line="240" w:lineRule="auto"/>
        <w:ind w:firstLine="0"/>
        <w:rPr>
          <w:rFonts w:cs="Arial"/>
        </w:rPr>
      </w:pPr>
    </w:p>
    <w:p w:rsidR="004A272D" w:rsidRPr="00F163DE" w:rsidRDefault="002930DA" w:rsidP="002930DA">
      <w:pPr>
        <w:pStyle w:val="Texto"/>
        <w:spacing w:line="252" w:lineRule="exact"/>
        <w:rPr>
          <w:rFonts w:cs="Arial"/>
          <w:szCs w:val="18"/>
        </w:rPr>
      </w:pPr>
      <w:r w:rsidRPr="00F163DE">
        <w:rPr>
          <w:rFonts w:cs="Arial"/>
          <w:szCs w:val="18"/>
        </w:rPr>
        <w:t xml:space="preserve">En la Ciudad de México, Distrito Federal, siendo las doce horas con catorce minutos del día 27 de febrero del año dos mil trece, con fundamento en los artículos 11 de la Ley General de Contabilidad Gubernamental, 12, fracción IV, y 64 del Reglamento Interior de la Secretaría de Hacienda y Crédito Público, el Titular de la Unidad de Contabilidad Gubernamental de la Subsecretaría de Egresos de la Secretaría de Hacienda y Crédito Público, en mi calidad de Secretario Técnico del Consejo Nacional de Armonización Contable, HAGO CONSTAR Y CERTIFICO que el documento consistente en 2 fojas útiles, impresas por anverso y reverso, rubricadas y cotejadas, denominado Norma para armonizar la presentación de la información adicional del Proyecto del Presupuesto de Egresos, corresponde con el texto aprobado por el Consejo Nacional de Armonización Contable, mismo que estuvo a la vista de los integrantes de dicho Consejo en su primera reunión celebrada, en segunda convocatoria, este 27 de febrero del presente año, situación que se certifica para los efectos legales conducentes.- El Secretario Técnico del Consejo Nacional de Armonización Contable, </w:t>
      </w:r>
      <w:r w:rsidRPr="00F163DE">
        <w:rPr>
          <w:rFonts w:cs="Arial"/>
          <w:b/>
          <w:szCs w:val="18"/>
        </w:rPr>
        <w:t>Juan Manuel Alcocer Gamba</w:t>
      </w:r>
      <w:r w:rsidRPr="00F163DE">
        <w:rPr>
          <w:rFonts w:cs="Arial"/>
          <w:szCs w:val="18"/>
        </w:rPr>
        <w:t>.- Rúbrica.</w:t>
      </w:r>
    </w:p>
    <w:p w:rsidR="00F163DE" w:rsidRPr="00F163DE" w:rsidRDefault="00F163DE" w:rsidP="002930DA">
      <w:pPr>
        <w:pStyle w:val="Texto"/>
        <w:spacing w:line="252" w:lineRule="exact"/>
        <w:rPr>
          <w:rFonts w:cs="Arial"/>
          <w:szCs w:val="18"/>
        </w:rPr>
      </w:pPr>
    </w:p>
    <w:p w:rsidR="004A272D" w:rsidRPr="00757C89" w:rsidRDefault="004A272D" w:rsidP="004A272D">
      <w:pPr>
        <w:pStyle w:val="Texto"/>
        <w:spacing w:after="120" w:line="232" w:lineRule="exact"/>
        <w:jc w:val="center"/>
        <w:rPr>
          <w:rFonts w:cs="Arial"/>
          <w:b/>
        </w:rPr>
      </w:pPr>
      <w:r w:rsidRPr="00757C89">
        <w:rPr>
          <w:rFonts w:cs="Arial"/>
          <w:b/>
        </w:rPr>
        <w:t xml:space="preserve">Acuerdo por el que se </w:t>
      </w:r>
      <w:r w:rsidR="00F163DE" w:rsidRPr="00757C89">
        <w:rPr>
          <w:rFonts w:cs="Arial"/>
          <w:b/>
        </w:rPr>
        <w:t xml:space="preserve">reforma </w:t>
      </w:r>
      <w:r w:rsidRPr="00757C89">
        <w:rPr>
          <w:rFonts w:cs="Arial"/>
          <w:b/>
        </w:rPr>
        <w:t>la Norma para armonizar la presentación de la información adicional del Proyecto del Presupuesto de Egresos</w:t>
      </w:r>
    </w:p>
    <w:p w:rsidR="004A272D" w:rsidRPr="00757C89" w:rsidRDefault="004A272D" w:rsidP="004A272D">
      <w:pPr>
        <w:pStyle w:val="Texto"/>
        <w:ind w:firstLine="0"/>
        <w:jc w:val="center"/>
        <w:rPr>
          <w:rFonts w:cs="Arial"/>
          <w:color w:val="0000FF"/>
          <w:szCs w:val="18"/>
        </w:rPr>
      </w:pPr>
      <w:r w:rsidRPr="00757C89">
        <w:rPr>
          <w:rFonts w:cs="Arial"/>
          <w:color w:val="0000FF"/>
          <w:szCs w:val="18"/>
        </w:rPr>
        <w:t xml:space="preserve">Publicado DOF </w:t>
      </w:r>
      <w:r w:rsidR="00F163DE" w:rsidRPr="00757C89">
        <w:rPr>
          <w:rFonts w:cs="Arial"/>
          <w:color w:val="0000FF"/>
          <w:szCs w:val="18"/>
        </w:rPr>
        <w:t>2</w:t>
      </w:r>
      <w:r w:rsidRPr="00757C89">
        <w:rPr>
          <w:rFonts w:cs="Arial"/>
          <w:color w:val="0000FF"/>
          <w:szCs w:val="18"/>
        </w:rPr>
        <w:t>3-</w:t>
      </w:r>
      <w:r w:rsidR="00F163DE" w:rsidRPr="00757C89">
        <w:rPr>
          <w:rFonts w:cs="Arial"/>
          <w:color w:val="0000FF"/>
          <w:szCs w:val="18"/>
        </w:rPr>
        <w:t>12</w:t>
      </w:r>
      <w:r w:rsidRPr="00757C89">
        <w:rPr>
          <w:rFonts w:cs="Arial"/>
          <w:color w:val="0000FF"/>
          <w:szCs w:val="18"/>
        </w:rPr>
        <w:t>-2015</w:t>
      </w:r>
    </w:p>
    <w:p w:rsidR="004A272D" w:rsidRPr="00757C89" w:rsidRDefault="004A272D" w:rsidP="004A272D">
      <w:pPr>
        <w:pStyle w:val="Texto"/>
        <w:ind w:firstLine="0"/>
        <w:jc w:val="center"/>
        <w:rPr>
          <w:rFonts w:cs="Arial"/>
          <w:color w:val="0000FF"/>
          <w:szCs w:val="18"/>
        </w:rPr>
      </w:pPr>
    </w:p>
    <w:p w:rsidR="004A272D" w:rsidRPr="00757C89" w:rsidRDefault="004A272D" w:rsidP="004A272D">
      <w:pPr>
        <w:spacing w:before="120" w:after="120"/>
        <w:jc w:val="center"/>
        <w:rPr>
          <w:rFonts w:ascii="Arial" w:hAnsi="Arial" w:cs="Arial"/>
          <w:b/>
          <w:sz w:val="18"/>
          <w:szCs w:val="18"/>
        </w:rPr>
      </w:pPr>
      <w:r w:rsidRPr="00757C89">
        <w:rPr>
          <w:rFonts w:ascii="Arial" w:hAnsi="Arial" w:cs="Arial"/>
          <w:b/>
          <w:sz w:val="18"/>
          <w:szCs w:val="18"/>
        </w:rPr>
        <w:t>TRANSITORIOS</w:t>
      </w:r>
    </w:p>
    <w:p w:rsidR="004A272D" w:rsidRPr="00757C89" w:rsidRDefault="004A272D" w:rsidP="004A272D">
      <w:pPr>
        <w:spacing w:after="120"/>
        <w:jc w:val="both"/>
        <w:rPr>
          <w:rFonts w:ascii="Arial" w:hAnsi="Arial" w:cs="Arial"/>
          <w:sz w:val="18"/>
          <w:szCs w:val="18"/>
        </w:rPr>
      </w:pPr>
      <w:r w:rsidRPr="00757C89">
        <w:rPr>
          <w:rFonts w:ascii="Arial" w:hAnsi="Arial" w:cs="Arial"/>
          <w:b/>
          <w:sz w:val="18"/>
          <w:szCs w:val="18"/>
        </w:rPr>
        <w:t>PRIMERO.-</w:t>
      </w:r>
      <w:r w:rsidRPr="00757C89">
        <w:rPr>
          <w:rFonts w:ascii="Arial" w:hAnsi="Arial" w:cs="Arial"/>
          <w:sz w:val="18"/>
          <w:szCs w:val="18"/>
        </w:rPr>
        <w:t xml:space="preserve"> El presente Acuerdo entrará en vigor a partir del inicio del ejercicio fiscal de 2016.</w:t>
      </w:r>
    </w:p>
    <w:p w:rsidR="004A272D" w:rsidRPr="00757C89" w:rsidRDefault="004A272D" w:rsidP="004A272D">
      <w:pPr>
        <w:spacing w:after="120"/>
        <w:jc w:val="both"/>
        <w:rPr>
          <w:rFonts w:ascii="Arial" w:hAnsi="Arial" w:cs="Arial"/>
          <w:sz w:val="18"/>
          <w:szCs w:val="18"/>
        </w:rPr>
      </w:pPr>
      <w:r w:rsidRPr="00757C89">
        <w:rPr>
          <w:rFonts w:ascii="Arial" w:hAnsi="Arial" w:cs="Arial"/>
          <w:b/>
          <w:sz w:val="18"/>
          <w:szCs w:val="18"/>
        </w:rPr>
        <w:t xml:space="preserve">SEGUNDO.- </w:t>
      </w:r>
      <w:r w:rsidRPr="00757C89">
        <w:rPr>
          <w:rFonts w:ascii="Arial" w:hAnsi="Arial" w:cs="Arial"/>
          <w:sz w:val="18"/>
          <w:szCs w:val="18"/>
        </w:rPr>
        <w:t xml:space="preserve">Las entidades federativas, en cumplimiento de lo dispuesto por el artículo 7, segundo párrafo, de la Ley General de Contabilidad Gubernamental deberán publicar el presente Acuerdo, en sus medios oficiales de difusión escritos y electrónicos, dentro de un plazo de 30 días hábiles siguientes a la publicación del presente en el Diario Oficial de la Federación. </w:t>
      </w:r>
    </w:p>
    <w:p w:rsidR="004A272D" w:rsidRPr="00757C89" w:rsidRDefault="004A272D" w:rsidP="004A272D">
      <w:pPr>
        <w:spacing w:after="120"/>
        <w:jc w:val="both"/>
        <w:rPr>
          <w:rFonts w:ascii="Arial" w:hAnsi="Arial" w:cs="Arial"/>
          <w:sz w:val="18"/>
          <w:szCs w:val="18"/>
        </w:rPr>
      </w:pPr>
      <w:r w:rsidRPr="00757C89">
        <w:rPr>
          <w:rFonts w:ascii="Arial" w:hAnsi="Arial" w:cs="Arial"/>
          <w:b/>
          <w:sz w:val="18"/>
          <w:szCs w:val="18"/>
        </w:rPr>
        <w:t xml:space="preserve">TERCERO.- </w:t>
      </w:r>
      <w:r w:rsidRPr="00757C89">
        <w:rPr>
          <w:rFonts w:ascii="Arial" w:hAnsi="Arial" w:cs="Arial"/>
          <w:sz w:val="18"/>
          <w:szCs w:val="18"/>
        </w:rPr>
        <w:t>En términos de los artículos 7 y 15 de la Ley General de Contabilidad Gubernamental, el Secretario Técnico llevará un registro público en una página de Internet de los actos que los gobiernos de las entidades federativas, municipios y demarcaciones territoriales del Distrito Federal realicen para la adopción e implementación del presente Acuerdo. Para tales efectos, los gobiernos de las Entidades Federativas y los ayuntamientos de los municipios remitirán a la Secretaria Técnica la información relacionada con dichos actos. Dicha información deberá ser enviada a la dirección electrónica conac_sriotecnico@hacienda.gob.mx, dentro de un plazo de 15 días hábiles contados a partir de la conclusión del plazo fijado en el presente. Los municipios sujetos del presente acuerdo podrán enviar la información antes referida por correo ordinario, a la atención de la Secretaria Técnica del CONAC, en el domicilio de Constituyentes 1001, Colonia Belén de las Flores, Delegación Álvaro Obregón, México, D.F., C.P. 01110.</w:t>
      </w:r>
    </w:p>
    <w:p w:rsidR="004A272D" w:rsidRPr="00757C89" w:rsidRDefault="004A272D" w:rsidP="00F163DE">
      <w:pPr>
        <w:spacing w:after="120"/>
        <w:jc w:val="both"/>
        <w:rPr>
          <w:rFonts w:ascii="Arial" w:hAnsi="Arial" w:cs="Arial"/>
          <w:sz w:val="18"/>
          <w:szCs w:val="18"/>
        </w:rPr>
      </w:pPr>
      <w:r w:rsidRPr="00757C89">
        <w:rPr>
          <w:rFonts w:ascii="Arial" w:hAnsi="Arial" w:cs="Arial"/>
          <w:sz w:val="18"/>
          <w:szCs w:val="18"/>
        </w:rPr>
        <w:t xml:space="preserve">En la Ciudad de México, siendo las catorce treinta horas del día 10 de diciembre del año dos mil quince, con fundamento en los artículos 11 de la Ley General de Contabilidad Gubernamental, 12, fracción IV, y 64 del Reglamento Interior de la Secretaría de Hacienda y Crédito Público, el Titular de la Unidad de Contabilidad Gubernamental de la Subsecretaría de Egresos de la Secretaría de Hacienda y Crédito Público, en mi calidad de Secretaria Técnica del Consejo Nacional de Armonización Contable, HAGO CONSTAR Y CERTIFICO que el documento consistente 1 foja útil, rubricada y cotejada, corresponde con el texto del Acuerdo por el que se Reforma la Norma para armonizar la presentación de la información adicional del Proyecto del Presupuesto de Egresos, aprobado por el Consejo Nacional de Armonización Contable, mismo que estuvo a la vista de los integrantes de dicho Consejo en su cuarta reunión celebrada, en segunda convocatoria, el 10 de diciembre del presente año, situación que se certifica para los efectos legales conducentes. </w:t>
      </w:r>
      <w:r w:rsidR="005C35F1" w:rsidRPr="00757C89">
        <w:rPr>
          <w:rFonts w:ascii="Arial" w:hAnsi="Arial" w:cs="Arial"/>
          <w:sz w:val="18"/>
          <w:szCs w:val="18"/>
        </w:rPr>
        <w:t>Rúbrica.</w:t>
      </w:r>
    </w:p>
    <w:p w:rsidR="00F163DE" w:rsidRPr="00757C89" w:rsidRDefault="00F163DE" w:rsidP="00F163DE">
      <w:pPr>
        <w:spacing w:after="120"/>
        <w:jc w:val="both"/>
        <w:rPr>
          <w:rFonts w:ascii="Arial" w:hAnsi="Arial" w:cs="Arial"/>
          <w:sz w:val="18"/>
          <w:szCs w:val="18"/>
        </w:rPr>
      </w:pPr>
      <w:r w:rsidRPr="00757C89">
        <w:rPr>
          <w:rFonts w:ascii="Arial" w:hAnsi="Arial" w:cs="Arial"/>
          <w:sz w:val="18"/>
          <w:szCs w:val="18"/>
        </w:rPr>
        <w:t xml:space="preserve">La Secretaria Técnica del Consejo Nacional de Armonización Contable, </w:t>
      </w:r>
      <w:r w:rsidRPr="00757C89">
        <w:rPr>
          <w:rFonts w:ascii="Arial" w:hAnsi="Arial" w:cs="Arial"/>
          <w:b/>
          <w:sz w:val="18"/>
          <w:szCs w:val="18"/>
        </w:rPr>
        <w:t>María Teresa Castro Corro</w:t>
      </w:r>
      <w:r w:rsidRPr="00757C89">
        <w:rPr>
          <w:rFonts w:ascii="Arial" w:hAnsi="Arial" w:cs="Arial"/>
          <w:sz w:val="18"/>
          <w:szCs w:val="18"/>
        </w:rPr>
        <w:t>.- Rúbrica.</w:t>
      </w:r>
    </w:p>
    <w:sectPr w:rsidR="00F163DE" w:rsidRPr="00757C89" w:rsidSect="00CD5017">
      <w:headerReference w:type="even" r:id="rId7"/>
      <w:pgSz w:w="12240" w:h="15840" w:code="1"/>
      <w:pgMar w:top="993" w:right="1699" w:bottom="993" w:left="1699"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1DFC" w:rsidRDefault="00A11DFC" w:rsidP="00E62986">
      <w:r>
        <w:separator/>
      </w:r>
    </w:p>
  </w:endnote>
  <w:endnote w:type="continuationSeparator" w:id="0">
    <w:p w:rsidR="00A11DFC" w:rsidRDefault="00A11DFC" w:rsidP="00E62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Palacio (W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1DFC" w:rsidRDefault="00A11DFC" w:rsidP="00E62986">
      <w:r>
        <w:separator/>
      </w:r>
    </w:p>
  </w:footnote>
  <w:footnote w:type="continuationSeparator" w:id="0">
    <w:p w:rsidR="00A11DFC" w:rsidRDefault="00A11DFC" w:rsidP="00E629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EEB" w:rsidRDefault="00711EEB" w:rsidP="0056108F">
    <w:pPr>
      <w:pStyle w:val="Fechas"/>
    </w:pPr>
    <w:r>
      <w:fldChar w:fldCharType="begin"/>
    </w:r>
    <w:r>
      <w:instrText>PAGE   \* MERGEFORMAT</w:instrText>
    </w:r>
    <w:r>
      <w:fldChar w:fldCharType="separate"/>
    </w:r>
    <w:r>
      <w:rPr>
        <w:noProof/>
      </w:rPr>
      <w:t>22</w:t>
    </w:r>
    <w:r>
      <w:fldChar w:fldCharType="end"/>
    </w:r>
    <w:r>
      <w:t xml:space="preserve">     (Tercera Sección)</w:t>
    </w:r>
    <w:r>
      <w:tab/>
      <w:t>DIARIO OFICIAL</w:t>
    </w:r>
    <w:r>
      <w:tab/>
      <w:t>Miércoles 3 de abril de 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710AC4"/>
    <w:multiLevelType w:val="hybridMultilevel"/>
    <w:tmpl w:val="6DA8429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A801CAD"/>
    <w:multiLevelType w:val="hybridMultilevel"/>
    <w:tmpl w:val="B0E616DC"/>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2" w15:restartNumberingAfterBreak="0">
    <w:nsid w:val="335C7C13"/>
    <w:multiLevelType w:val="hybridMultilevel"/>
    <w:tmpl w:val="672EEA44"/>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3" w15:restartNumberingAfterBreak="0">
    <w:nsid w:val="3E4354E8"/>
    <w:multiLevelType w:val="hybridMultilevel"/>
    <w:tmpl w:val="0E48295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6FB9514D"/>
    <w:multiLevelType w:val="hybridMultilevel"/>
    <w:tmpl w:val="8E107266"/>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0DA"/>
    <w:rsid w:val="0000394B"/>
    <w:rsid w:val="000152EA"/>
    <w:rsid w:val="0003714F"/>
    <w:rsid w:val="000414CD"/>
    <w:rsid w:val="0005603B"/>
    <w:rsid w:val="0006730A"/>
    <w:rsid w:val="0008064A"/>
    <w:rsid w:val="000A2E09"/>
    <w:rsid w:val="00114620"/>
    <w:rsid w:val="00121C3A"/>
    <w:rsid w:val="001424C3"/>
    <w:rsid w:val="0018364D"/>
    <w:rsid w:val="001960B8"/>
    <w:rsid w:val="001D07A6"/>
    <w:rsid w:val="00210E95"/>
    <w:rsid w:val="0023581A"/>
    <w:rsid w:val="00284125"/>
    <w:rsid w:val="00286483"/>
    <w:rsid w:val="002930DA"/>
    <w:rsid w:val="002B0F89"/>
    <w:rsid w:val="002B307E"/>
    <w:rsid w:val="002B73DB"/>
    <w:rsid w:val="002F5A05"/>
    <w:rsid w:val="00301FE2"/>
    <w:rsid w:val="00315178"/>
    <w:rsid w:val="00315B0C"/>
    <w:rsid w:val="003468B7"/>
    <w:rsid w:val="0038320A"/>
    <w:rsid w:val="003840FB"/>
    <w:rsid w:val="003852D3"/>
    <w:rsid w:val="00386B19"/>
    <w:rsid w:val="003D2A6D"/>
    <w:rsid w:val="003D6DFD"/>
    <w:rsid w:val="003E0F6C"/>
    <w:rsid w:val="003E51CF"/>
    <w:rsid w:val="004121E2"/>
    <w:rsid w:val="00413922"/>
    <w:rsid w:val="004275EE"/>
    <w:rsid w:val="00442DEB"/>
    <w:rsid w:val="00446F60"/>
    <w:rsid w:val="004566DB"/>
    <w:rsid w:val="004A0BF7"/>
    <w:rsid w:val="004A272D"/>
    <w:rsid w:val="004A7F19"/>
    <w:rsid w:val="004D1DC6"/>
    <w:rsid w:val="004D372B"/>
    <w:rsid w:val="00504BE8"/>
    <w:rsid w:val="00550F9F"/>
    <w:rsid w:val="00552F77"/>
    <w:rsid w:val="0056108F"/>
    <w:rsid w:val="00567EB2"/>
    <w:rsid w:val="00586CAF"/>
    <w:rsid w:val="005C35F1"/>
    <w:rsid w:val="005C4856"/>
    <w:rsid w:val="005F4FF7"/>
    <w:rsid w:val="0061543A"/>
    <w:rsid w:val="006205A9"/>
    <w:rsid w:val="00633A68"/>
    <w:rsid w:val="006440E5"/>
    <w:rsid w:val="006B3EAC"/>
    <w:rsid w:val="006B47BC"/>
    <w:rsid w:val="006C1B31"/>
    <w:rsid w:val="006C2E73"/>
    <w:rsid w:val="006F1431"/>
    <w:rsid w:val="00710E52"/>
    <w:rsid w:val="00711EEB"/>
    <w:rsid w:val="00726263"/>
    <w:rsid w:val="00757C89"/>
    <w:rsid w:val="00761EFA"/>
    <w:rsid w:val="007744F3"/>
    <w:rsid w:val="00776906"/>
    <w:rsid w:val="007A0656"/>
    <w:rsid w:val="007A3FCA"/>
    <w:rsid w:val="007B5E6D"/>
    <w:rsid w:val="00806701"/>
    <w:rsid w:val="00807777"/>
    <w:rsid w:val="00852C70"/>
    <w:rsid w:val="008E2CB2"/>
    <w:rsid w:val="00900EE8"/>
    <w:rsid w:val="0092168F"/>
    <w:rsid w:val="00990C44"/>
    <w:rsid w:val="00A11DFC"/>
    <w:rsid w:val="00A47C64"/>
    <w:rsid w:val="00A76AC3"/>
    <w:rsid w:val="00A77527"/>
    <w:rsid w:val="00A81477"/>
    <w:rsid w:val="00A82B72"/>
    <w:rsid w:val="00B10F1B"/>
    <w:rsid w:val="00B4691A"/>
    <w:rsid w:val="00B574A2"/>
    <w:rsid w:val="00B7117B"/>
    <w:rsid w:val="00B77F66"/>
    <w:rsid w:val="00B96BD4"/>
    <w:rsid w:val="00BA5855"/>
    <w:rsid w:val="00BA7F7C"/>
    <w:rsid w:val="00BE7BD0"/>
    <w:rsid w:val="00BF1070"/>
    <w:rsid w:val="00BF755B"/>
    <w:rsid w:val="00C059DC"/>
    <w:rsid w:val="00C15F70"/>
    <w:rsid w:val="00C61AE9"/>
    <w:rsid w:val="00CA6AA1"/>
    <w:rsid w:val="00CB74F1"/>
    <w:rsid w:val="00CD5017"/>
    <w:rsid w:val="00CE0A8E"/>
    <w:rsid w:val="00CE120F"/>
    <w:rsid w:val="00CE2BD4"/>
    <w:rsid w:val="00CE5566"/>
    <w:rsid w:val="00CF1EDF"/>
    <w:rsid w:val="00D10C86"/>
    <w:rsid w:val="00D46C7E"/>
    <w:rsid w:val="00D510C6"/>
    <w:rsid w:val="00DA0573"/>
    <w:rsid w:val="00DB2365"/>
    <w:rsid w:val="00DC36D9"/>
    <w:rsid w:val="00E0363A"/>
    <w:rsid w:val="00E1128B"/>
    <w:rsid w:val="00E62986"/>
    <w:rsid w:val="00E668FF"/>
    <w:rsid w:val="00E747A3"/>
    <w:rsid w:val="00EA3884"/>
    <w:rsid w:val="00EC423D"/>
    <w:rsid w:val="00EE2B99"/>
    <w:rsid w:val="00F076BD"/>
    <w:rsid w:val="00F163DE"/>
    <w:rsid w:val="00F33871"/>
    <w:rsid w:val="00F407FC"/>
    <w:rsid w:val="00F655F2"/>
    <w:rsid w:val="00F906D0"/>
    <w:rsid w:val="00FE421C"/>
    <w:rsid w:val="00FF4550"/>
    <w:rsid w:val="00FF72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7B23E5E-B44E-4DDC-B815-AC625EDF6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0DA"/>
    <w:rPr>
      <w:rFonts w:ascii="Times New Roman" w:eastAsia="Times New Roman" w:hAnsi="Times New Roman"/>
      <w:sz w:val="24"/>
      <w:lang w:val="es-ES"/>
    </w:rPr>
  </w:style>
  <w:style w:type="paragraph" w:styleId="Ttulo1">
    <w:name w:val="heading 1"/>
    <w:basedOn w:val="Normal"/>
    <w:next w:val="Normal"/>
    <w:link w:val="Ttulo1Car"/>
    <w:qFormat/>
    <w:rsid w:val="002930DA"/>
    <w:pPr>
      <w:pBdr>
        <w:bottom w:val="single" w:sz="12" w:space="1" w:color="auto"/>
        <w:between w:val="single" w:sz="12" w:space="1" w:color="auto"/>
      </w:pBdr>
      <w:spacing w:before="120"/>
      <w:jc w:val="both"/>
      <w:outlineLvl w:val="0"/>
    </w:pPr>
    <w:rPr>
      <w:rFonts w:cs="CG Palacio (WN)"/>
      <w:b/>
      <w:sz w:val="18"/>
    </w:rPr>
  </w:style>
  <w:style w:type="paragraph" w:styleId="Ttulo2">
    <w:name w:val="heading 2"/>
    <w:basedOn w:val="Normal"/>
    <w:next w:val="Normal"/>
    <w:link w:val="Ttulo2Car"/>
    <w:qFormat/>
    <w:rsid w:val="002930DA"/>
    <w:pPr>
      <w:pBdr>
        <w:top w:val="double" w:sz="6" w:space="1" w:color="auto"/>
        <w:between w:val="double" w:sz="6" w:space="1" w:color="auto"/>
      </w:pBdr>
      <w:spacing w:after="101" w:line="216" w:lineRule="atLeast"/>
      <w:jc w:val="both"/>
      <w:outlineLvl w:val="1"/>
    </w:pPr>
    <w:rPr>
      <w:rFonts w:ascii="Arial" w:hAnsi="Arial" w:cs="Helv"/>
      <w:sz w:val="1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2930DA"/>
    <w:rPr>
      <w:rFonts w:ascii="Times New Roman" w:eastAsia="Times New Roman" w:hAnsi="Times New Roman" w:cs="CG Palacio (WN)"/>
      <w:b/>
      <w:sz w:val="18"/>
      <w:szCs w:val="20"/>
      <w:lang w:val="es-ES" w:eastAsia="es-MX"/>
    </w:rPr>
  </w:style>
  <w:style w:type="character" w:customStyle="1" w:styleId="Ttulo2Car">
    <w:name w:val="Título 2 Car"/>
    <w:link w:val="Ttulo2"/>
    <w:rsid w:val="002930DA"/>
    <w:rPr>
      <w:rFonts w:ascii="Arial" w:eastAsia="Times New Roman" w:hAnsi="Arial" w:cs="Helv"/>
      <w:sz w:val="18"/>
      <w:szCs w:val="20"/>
      <w:lang w:val="es-ES_tradnl" w:eastAsia="es-MX"/>
    </w:rPr>
  </w:style>
  <w:style w:type="paragraph" w:customStyle="1" w:styleId="Texto">
    <w:name w:val="Texto"/>
    <w:basedOn w:val="Normal"/>
    <w:link w:val="TextoCar"/>
    <w:qFormat/>
    <w:rsid w:val="002930DA"/>
    <w:pPr>
      <w:spacing w:after="101" w:line="216" w:lineRule="exact"/>
      <w:ind w:firstLine="288"/>
      <w:jc w:val="both"/>
    </w:pPr>
    <w:rPr>
      <w:rFonts w:ascii="Arial" w:hAnsi="Arial"/>
      <w:sz w:val="18"/>
    </w:rPr>
  </w:style>
  <w:style w:type="paragraph" w:customStyle="1" w:styleId="CABEZA">
    <w:name w:val="CABEZA"/>
    <w:basedOn w:val="Normal"/>
    <w:rsid w:val="002930DA"/>
    <w:pPr>
      <w:jc w:val="center"/>
    </w:pPr>
    <w:rPr>
      <w:rFonts w:cs="Arial"/>
      <w:b/>
      <w:sz w:val="28"/>
      <w:szCs w:val="28"/>
      <w:lang w:val="es-ES_tradnl"/>
    </w:rPr>
  </w:style>
  <w:style w:type="paragraph" w:customStyle="1" w:styleId="ROMANOS">
    <w:name w:val="ROMANOS"/>
    <w:basedOn w:val="Normal"/>
    <w:link w:val="ROMANOSCar"/>
    <w:rsid w:val="002930DA"/>
    <w:pPr>
      <w:tabs>
        <w:tab w:val="left" w:pos="720"/>
      </w:tabs>
      <w:spacing w:after="101" w:line="216" w:lineRule="exact"/>
      <w:ind w:left="720" w:hanging="432"/>
      <w:jc w:val="both"/>
    </w:pPr>
    <w:rPr>
      <w:rFonts w:ascii="Arial" w:hAnsi="Arial"/>
      <w:sz w:val="18"/>
      <w:szCs w:val="18"/>
    </w:rPr>
  </w:style>
  <w:style w:type="paragraph" w:customStyle="1" w:styleId="INCISO">
    <w:name w:val="INCISO"/>
    <w:basedOn w:val="Normal"/>
    <w:rsid w:val="002930DA"/>
    <w:pPr>
      <w:spacing w:after="101" w:line="216" w:lineRule="exact"/>
      <w:ind w:left="1080" w:hanging="360"/>
      <w:jc w:val="both"/>
    </w:pPr>
    <w:rPr>
      <w:rFonts w:ascii="Arial" w:hAnsi="Arial" w:cs="Arial"/>
      <w:sz w:val="18"/>
      <w:szCs w:val="18"/>
    </w:rPr>
  </w:style>
  <w:style w:type="paragraph" w:customStyle="1" w:styleId="Fechas">
    <w:name w:val="Fechas"/>
    <w:basedOn w:val="Texto"/>
    <w:autoRedefine/>
    <w:rsid w:val="002930DA"/>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lang w:val="es-MX"/>
    </w:rPr>
  </w:style>
  <w:style w:type="paragraph" w:customStyle="1" w:styleId="ANOTACION">
    <w:name w:val="ANOTACION"/>
    <w:basedOn w:val="Normal"/>
    <w:link w:val="ANOTACIONCar"/>
    <w:rsid w:val="002930DA"/>
    <w:pPr>
      <w:spacing w:before="101" w:after="101" w:line="216" w:lineRule="atLeast"/>
      <w:jc w:val="center"/>
    </w:pPr>
    <w:rPr>
      <w:b/>
      <w:sz w:val="18"/>
      <w:lang w:val="es-ES_tradnl"/>
    </w:rPr>
  </w:style>
  <w:style w:type="paragraph" w:customStyle="1" w:styleId="SUBIN">
    <w:name w:val="SUBIN"/>
    <w:basedOn w:val="Texto"/>
    <w:rsid w:val="002930DA"/>
    <w:pPr>
      <w:ind w:left="1987" w:hanging="720"/>
    </w:pPr>
    <w:rPr>
      <w:lang w:val="es-MX"/>
    </w:rPr>
  </w:style>
  <w:style w:type="paragraph" w:customStyle="1" w:styleId="Titulo1">
    <w:name w:val="Titulo 1"/>
    <w:basedOn w:val="Texto"/>
    <w:rsid w:val="002930DA"/>
    <w:pPr>
      <w:pBdr>
        <w:bottom w:val="single" w:sz="12" w:space="1" w:color="auto"/>
      </w:pBdr>
      <w:spacing w:before="120" w:after="0" w:line="240" w:lineRule="auto"/>
      <w:ind w:firstLine="0"/>
      <w:outlineLvl w:val="0"/>
    </w:pPr>
    <w:rPr>
      <w:rFonts w:ascii="Times New Roman" w:hAnsi="Times New Roman"/>
      <w:b/>
      <w:szCs w:val="18"/>
      <w:lang w:val="es-MX"/>
    </w:rPr>
  </w:style>
  <w:style w:type="paragraph" w:customStyle="1" w:styleId="Titulo2">
    <w:name w:val="Titulo 2"/>
    <w:basedOn w:val="Texto"/>
    <w:rsid w:val="002930DA"/>
    <w:pPr>
      <w:pBdr>
        <w:top w:val="double" w:sz="6" w:space="1" w:color="auto"/>
      </w:pBdr>
      <w:spacing w:line="240" w:lineRule="auto"/>
      <w:ind w:firstLine="0"/>
      <w:outlineLvl w:val="1"/>
    </w:pPr>
    <w:rPr>
      <w:lang w:val="es-MX"/>
    </w:rPr>
  </w:style>
  <w:style w:type="paragraph" w:customStyle="1" w:styleId="tt">
    <w:name w:val="tt"/>
    <w:basedOn w:val="Texto"/>
    <w:rsid w:val="002930DA"/>
    <w:pPr>
      <w:tabs>
        <w:tab w:val="left" w:pos="1320"/>
        <w:tab w:val="left" w:pos="1629"/>
      </w:tabs>
      <w:ind w:left="1647" w:hanging="1440"/>
    </w:pPr>
    <w:rPr>
      <w:lang w:val="es-ES_tradnl"/>
    </w:rPr>
  </w:style>
  <w:style w:type="paragraph" w:customStyle="1" w:styleId="sum">
    <w:name w:val="sum"/>
    <w:basedOn w:val="Texto"/>
    <w:rsid w:val="002930DA"/>
    <w:pPr>
      <w:tabs>
        <w:tab w:val="right" w:leader="dot" w:pos="8100"/>
        <w:tab w:val="right" w:pos="8640"/>
      </w:tabs>
      <w:spacing w:after="0" w:line="266" w:lineRule="exact"/>
      <w:ind w:left="274" w:right="749" w:firstLine="0"/>
    </w:pPr>
    <w:rPr>
      <w:rFonts w:ascii="Times New Roman" w:hAnsi="Times New Roman"/>
      <w:b/>
      <w:sz w:val="20"/>
      <w:u w:val="single"/>
      <w:lang w:val="es-ES_tradnl"/>
    </w:rPr>
  </w:style>
  <w:style w:type="paragraph" w:styleId="Encabezado">
    <w:name w:val="header"/>
    <w:basedOn w:val="Normal"/>
    <w:link w:val="EncabezadoCar"/>
    <w:rsid w:val="002930DA"/>
    <w:pPr>
      <w:tabs>
        <w:tab w:val="center" w:pos="4419"/>
        <w:tab w:val="right" w:pos="8838"/>
      </w:tabs>
    </w:pPr>
  </w:style>
  <w:style w:type="character" w:customStyle="1" w:styleId="EncabezadoCar">
    <w:name w:val="Encabezado Car"/>
    <w:link w:val="Encabezado"/>
    <w:rsid w:val="002930DA"/>
    <w:rPr>
      <w:rFonts w:ascii="Times New Roman" w:eastAsia="Times New Roman" w:hAnsi="Times New Roman" w:cs="Times New Roman"/>
      <w:sz w:val="24"/>
      <w:szCs w:val="20"/>
      <w:lang w:val="es-ES" w:eastAsia="es-MX"/>
    </w:rPr>
  </w:style>
  <w:style w:type="paragraph" w:customStyle="1" w:styleId="EstilotextoPrimeralnea0">
    <w:name w:val="Estilo texto + Primera línea:  0&quot;"/>
    <w:basedOn w:val="Normal"/>
    <w:rsid w:val="002930DA"/>
    <w:pPr>
      <w:spacing w:after="101" w:line="216" w:lineRule="exact"/>
      <w:jc w:val="both"/>
    </w:pPr>
    <w:rPr>
      <w:rFonts w:ascii="Arial" w:hAnsi="Arial"/>
      <w:sz w:val="18"/>
      <w:lang w:val="es-MX"/>
    </w:rPr>
  </w:style>
  <w:style w:type="character" w:customStyle="1" w:styleId="TextoCar">
    <w:name w:val="Texto Car"/>
    <w:link w:val="Texto"/>
    <w:locked/>
    <w:rsid w:val="002930DA"/>
    <w:rPr>
      <w:rFonts w:ascii="Arial" w:eastAsia="Times New Roman" w:hAnsi="Arial" w:cs="Arial"/>
      <w:sz w:val="18"/>
      <w:szCs w:val="20"/>
      <w:lang w:val="es-ES" w:eastAsia="es-MX"/>
    </w:rPr>
  </w:style>
  <w:style w:type="character" w:customStyle="1" w:styleId="ROMANOSCar">
    <w:name w:val="ROMANOS Car"/>
    <w:link w:val="ROMANOS"/>
    <w:locked/>
    <w:rsid w:val="002930DA"/>
    <w:rPr>
      <w:rFonts w:ascii="Arial" w:eastAsia="Times New Roman" w:hAnsi="Arial" w:cs="Arial"/>
      <w:sz w:val="18"/>
      <w:szCs w:val="18"/>
      <w:lang w:val="es-ES" w:eastAsia="es-MX"/>
    </w:rPr>
  </w:style>
  <w:style w:type="character" w:customStyle="1" w:styleId="ANOTACIONCar">
    <w:name w:val="ANOTACION Car"/>
    <w:link w:val="ANOTACION"/>
    <w:locked/>
    <w:rsid w:val="002930DA"/>
    <w:rPr>
      <w:rFonts w:ascii="Times New Roman" w:eastAsia="Times New Roman" w:hAnsi="Times New Roman" w:cs="Times New Roman"/>
      <w:b/>
      <w:sz w:val="18"/>
      <w:szCs w:val="20"/>
      <w:lang w:val="es-ES_tradnl" w:eastAsia="es-MX"/>
    </w:rPr>
  </w:style>
  <w:style w:type="paragraph" w:styleId="Piedepgina">
    <w:name w:val="footer"/>
    <w:basedOn w:val="Normal"/>
    <w:link w:val="PiedepginaCar"/>
    <w:rsid w:val="002930DA"/>
    <w:pPr>
      <w:tabs>
        <w:tab w:val="center" w:pos="4419"/>
        <w:tab w:val="right" w:pos="8838"/>
      </w:tabs>
    </w:pPr>
  </w:style>
  <w:style w:type="character" w:customStyle="1" w:styleId="PiedepginaCar">
    <w:name w:val="Pie de página Car"/>
    <w:link w:val="Piedepgina"/>
    <w:rsid w:val="002930DA"/>
    <w:rPr>
      <w:rFonts w:ascii="Times New Roman" w:eastAsia="Times New Roman" w:hAnsi="Times New Roman" w:cs="Times New Roman"/>
      <w:sz w:val="24"/>
      <w:szCs w:val="20"/>
      <w:lang w:val="es-ES" w:eastAsia="es-MX"/>
    </w:rPr>
  </w:style>
  <w:style w:type="character" w:styleId="Nmerodepgina">
    <w:name w:val="page number"/>
    <w:basedOn w:val="Fuentedeprrafopredeter"/>
    <w:rsid w:val="002930DA"/>
  </w:style>
  <w:style w:type="table" w:styleId="Tablaconcuadrcula">
    <w:name w:val="Table Grid"/>
    <w:basedOn w:val="Tablanormal"/>
    <w:uiPriority w:val="59"/>
    <w:rsid w:val="00293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930DA"/>
    <w:pPr>
      <w:spacing w:after="200" w:line="276" w:lineRule="auto"/>
      <w:ind w:left="720"/>
      <w:contextualSpacing/>
    </w:pPr>
    <w:rPr>
      <w:rFonts w:ascii="Calibri" w:eastAsia="Calibri" w:hAnsi="Calibri"/>
      <w:sz w:val="22"/>
      <w:szCs w:val="22"/>
      <w:lang w:val="es-MX" w:eastAsia="en-US"/>
    </w:rPr>
  </w:style>
  <w:style w:type="paragraph" w:styleId="Textoindependiente">
    <w:name w:val="Body Text"/>
    <w:basedOn w:val="Normal"/>
    <w:link w:val="TextoindependienteCar"/>
    <w:rsid w:val="002930DA"/>
    <w:pPr>
      <w:spacing w:after="120"/>
    </w:pPr>
    <w:rPr>
      <w:sz w:val="20"/>
      <w:lang w:eastAsia="es-ES"/>
    </w:rPr>
  </w:style>
  <w:style w:type="character" w:customStyle="1" w:styleId="TextoindependienteCar">
    <w:name w:val="Texto independiente Car"/>
    <w:link w:val="Textoindependiente"/>
    <w:rsid w:val="002930DA"/>
    <w:rPr>
      <w:rFonts w:ascii="Times New Roman" w:eastAsia="Times New Roman" w:hAnsi="Times New Roman" w:cs="Times New Roman"/>
      <w:sz w:val="20"/>
      <w:szCs w:val="20"/>
      <w:lang w:val="es-ES" w:eastAsia="es-ES"/>
    </w:rPr>
  </w:style>
  <w:style w:type="character" w:customStyle="1" w:styleId="TextoCarCar">
    <w:name w:val="Texto Car Car"/>
    <w:rsid w:val="002930DA"/>
    <w:rPr>
      <w:rFonts w:ascii="Arial" w:hAnsi="Arial" w:cs="Arial"/>
      <w:sz w:val="18"/>
      <w:szCs w:val="18"/>
      <w:lang w:val="es-ES" w:eastAsia="es-ES" w:bidi="ar-SA"/>
    </w:rPr>
  </w:style>
  <w:style w:type="paragraph" w:styleId="Textodeglobo">
    <w:name w:val="Balloon Text"/>
    <w:basedOn w:val="Normal"/>
    <w:link w:val="TextodegloboCar"/>
    <w:rsid w:val="002930DA"/>
    <w:rPr>
      <w:rFonts w:ascii="Tahoma" w:hAnsi="Tahoma" w:cs="Tahoma"/>
      <w:sz w:val="16"/>
      <w:szCs w:val="16"/>
    </w:rPr>
  </w:style>
  <w:style w:type="character" w:customStyle="1" w:styleId="TextodegloboCar">
    <w:name w:val="Texto de globo Car"/>
    <w:link w:val="Textodeglobo"/>
    <w:rsid w:val="002930DA"/>
    <w:rPr>
      <w:rFonts w:ascii="Tahoma" w:eastAsia="Times New Roman" w:hAnsi="Tahoma" w:cs="Tahoma"/>
      <w:sz w:val="16"/>
      <w:szCs w:val="16"/>
      <w:lang w:val="es-ES" w:eastAsia="es-MX"/>
    </w:rPr>
  </w:style>
  <w:style w:type="paragraph" w:customStyle="1" w:styleId="Sumario">
    <w:name w:val="Sumario"/>
    <w:basedOn w:val="Normal"/>
    <w:rsid w:val="002930DA"/>
    <w:pPr>
      <w:tabs>
        <w:tab w:val="right" w:leader="dot" w:pos="8107"/>
        <w:tab w:val="right" w:pos="8640"/>
      </w:tabs>
      <w:spacing w:line="260" w:lineRule="exact"/>
      <w:ind w:left="274" w:right="749"/>
      <w:jc w:val="both"/>
    </w:pPr>
    <w:rPr>
      <w:rFonts w:ascii="Arial" w:hAnsi="Arial"/>
      <w:sz w:val="18"/>
      <w:szCs w:val="18"/>
      <w:lang w:eastAsia="es-ES"/>
    </w:rPr>
  </w:style>
  <w:style w:type="paragraph" w:customStyle="1" w:styleId="Secreta">
    <w:name w:val="Secreta"/>
    <w:basedOn w:val="Normal"/>
    <w:autoRedefine/>
    <w:rsid w:val="002930DA"/>
    <w:pPr>
      <w:tabs>
        <w:tab w:val="right" w:leader="dot" w:pos="8100"/>
        <w:tab w:val="right" w:pos="8640"/>
      </w:tabs>
      <w:spacing w:line="334" w:lineRule="exact"/>
      <w:ind w:left="274" w:right="749"/>
      <w:jc w:val="both"/>
    </w:pPr>
    <w:rPr>
      <w:b/>
      <w:sz w:val="20"/>
      <w:u w:val="single"/>
      <w:lang w:val="es-ES_tradnl" w:eastAsia="es-ES"/>
    </w:rPr>
  </w:style>
  <w:style w:type="character" w:styleId="Hipervnculo">
    <w:name w:val="Hyperlink"/>
    <w:basedOn w:val="Fuentedeprrafopredeter"/>
    <w:uiPriority w:val="99"/>
    <w:semiHidden/>
    <w:unhideWhenUsed/>
    <w:rsid w:val="00A47C64"/>
    <w:rPr>
      <w:color w:val="0000FF"/>
      <w:u w:val="single"/>
    </w:rPr>
  </w:style>
  <w:style w:type="character" w:styleId="Hipervnculovisitado">
    <w:name w:val="FollowedHyperlink"/>
    <w:basedOn w:val="Fuentedeprrafopredeter"/>
    <w:uiPriority w:val="99"/>
    <w:semiHidden/>
    <w:unhideWhenUsed/>
    <w:rsid w:val="00A47C64"/>
    <w:rPr>
      <w:color w:val="954F72"/>
      <w:u w:val="single"/>
    </w:rPr>
  </w:style>
  <w:style w:type="paragraph" w:customStyle="1" w:styleId="xl66">
    <w:name w:val="xl66"/>
    <w:basedOn w:val="Normal"/>
    <w:rsid w:val="00A47C64"/>
    <w:pPr>
      <w:pBdr>
        <w:top w:val="single" w:sz="8" w:space="0" w:color="auto"/>
        <w:left w:val="single" w:sz="8" w:space="0" w:color="auto"/>
        <w:right w:val="single" w:sz="8" w:space="0" w:color="auto"/>
      </w:pBdr>
      <w:shd w:val="clear" w:color="000000" w:fill="A6A6A6"/>
      <w:spacing w:before="100" w:beforeAutospacing="1" w:after="100" w:afterAutospacing="1"/>
      <w:jc w:val="center"/>
      <w:textAlignment w:val="center"/>
    </w:pPr>
    <w:rPr>
      <w:b/>
      <w:bCs/>
      <w:color w:val="000000"/>
      <w:sz w:val="16"/>
      <w:szCs w:val="16"/>
      <w:lang w:val="es-MX"/>
    </w:rPr>
  </w:style>
  <w:style w:type="paragraph" w:customStyle="1" w:styleId="xl67">
    <w:name w:val="xl67"/>
    <w:basedOn w:val="Normal"/>
    <w:rsid w:val="00A47C64"/>
    <w:pPr>
      <w:pBdr>
        <w:left w:val="single" w:sz="8" w:space="0" w:color="auto"/>
        <w:right w:val="single" w:sz="8" w:space="0" w:color="auto"/>
      </w:pBdr>
      <w:shd w:val="clear" w:color="000000" w:fill="A6A6A6"/>
      <w:spacing w:before="100" w:beforeAutospacing="1" w:after="100" w:afterAutospacing="1"/>
      <w:jc w:val="center"/>
      <w:textAlignment w:val="center"/>
    </w:pPr>
    <w:rPr>
      <w:b/>
      <w:bCs/>
      <w:color w:val="000000"/>
      <w:sz w:val="16"/>
      <w:szCs w:val="16"/>
      <w:lang w:val="es-MX"/>
    </w:rPr>
  </w:style>
  <w:style w:type="paragraph" w:customStyle="1" w:styleId="xl68">
    <w:name w:val="xl68"/>
    <w:basedOn w:val="Normal"/>
    <w:rsid w:val="00A47C64"/>
    <w:pPr>
      <w:pBdr>
        <w:left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b/>
      <w:bCs/>
      <w:color w:val="000000"/>
      <w:sz w:val="16"/>
      <w:szCs w:val="16"/>
      <w:lang w:val="es-MX"/>
    </w:rPr>
  </w:style>
  <w:style w:type="paragraph" w:customStyle="1" w:styleId="xl69">
    <w:name w:val="xl69"/>
    <w:basedOn w:val="Normal"/>
    <w:rsid w:val="00A47C64"/>
    <w:pPr>
      <w:shd w:val="clear" w:color="000000" w:fill="D9D9D9"/>
      <w:spacing w:before="100" w:beforeAutospacing="1" w:after="100" w:afterAutospacing="1"/>
      <w:textAlignment w:val="center"/>
    </w:pPr>
    <w:rPr>
      <w:b/>
      <w:bCs/>
      <w:color w:val="000000"/>
      <w:sz w:val="16"/>
      <w:szCs w:val="16"/>
      <w:lang w:val="es-MX"/>
    </w:rPr>
  </w:style>
  <w:style w:type="paragraph" w:customStyle="1" w:styleId="xl70">
    <w:name w:val="xl70"/>
    <w:basedOn w:val="Normal"/>
    <w:rsid w:val="00A47C64"/>
    <w:pPr>
      <w:shd w:val="clear" w:color="000000" w:fill="D9D9D9"/>
      <w:spacing w:before="100" w:beforeAutospacing="1" w:after="100" w:afterAutospacing="1"/>
      <w:jc w:val="right"/>
      <w:textAlignment w:val="center"/>
    </w:pPr>
    <w:rPr>
      <w:b/>
      <w:bCs/>
      <w:color w:val="000000"/>
      <w:sz w:val="16"/>
      <w:szCs w:val="16"/>
      <w:lang w:val="es-MX"/>
    </w:rPr>
  </w:style>
  <w:style w:type="paragraph" w:customStyle="1" w:styleId="xl71">
    <w:name w:val="xl71"/>
    <w:basedOn w:val="Normal"/>
    <w:rsid w:val="00A47C64"/>
    <w:pPr>
      <w:spacing w:before="100" w:beforeAutospacing="1" w:after="100" w:afterAutospacing="1"/>
      <w:ind w:firstLineChars="100" w:firstLine="100"/>
      <w:textAlignment w:val="center"/>
    </w:pPr>
    <w:rPr>
      <w:b/>
      <w:bCs/>
      <w:color w:val="000000"/>
      <w:sz w:val="16"/>
      <w:szCs w:val="16"/>
      <w:lang w:val="es-MX"/>
    </w:rPr>
  </w:style>
  <w:style w:type="paragraph" w:customStyle="1" w:styleId="xl72">
    <w:name w:val="xl72"/>
    <w:basedOn w:val="Normal"/>
    <w:rsid w:val="00A47C64"/>
    <w:pPr>
      <w:spacing w:before="100" w:beforeAutospacing="1" w:after="100" w:afterAutospacing="1"/>
      <w:jc w:val="right"/>
      <w:textAlignment w:val="center"/>
    </w:pPr>
    <w:rPr>
      <w:b/>
      <w:bCs/>
      <w:color w:val="000000"/>
      <w:sz w:val="16"/>
      <w:szCs w:val="16"/>
      <w:lang w:val="es-MX"/>
    </w:rPr>
  </w:style>
  <w:style w:type="paragraph" w:customStyle="1" w:styleId="xl73">
    <w:name w:val="xl73"/>
    <w:basedOn w:val="Normal"/>
    <w:rsid w:val="00A47C64"/>
    <w:pPr>
      <w:spacing w:before="100" w:beforeAutospacing="1" w:after="100" w:afterAutospacing="1"/>
      <w:ind w:firstLineChars="200" w:firstLine="200"/>
      <w:textAlignment w:val="center"/>
    </w:pPr>
    <w:rPr>
      <w:color w:val="000000"/>
      <w:sz w:val="16"/>
      <w:szCs w:val="16"/>
      <w:lang w:val="es-MX"/>
    </w:rPr>
  </w:style>
  <w:style w:type="paragraph" w:customStyle="1" w:styleId="xl74">
    <w:name w:val="xl74"/>
    <w:basedOn w:val="Normal"/>
    <w:rsid w:val="00A47C64"/>
    <w:pPr>
      <w:spacing w:before="100" w:beforeAutospacing="1" w:after="100" w:afterAutospacing="1"/>
      <w:jc w:val="right"/>
      <w:textAlignment w:val="center"/>
    </w:pPr>
    <w:rPr>
      <w:color w:val="000000"/>
      <w:sz w:val="16"/>
      <w:szCs w:val="16"/>
      <w:lang w:val="es-MX"/>
    </w:rPr>
  </w:style>
  <w:style w:type="paragraph" w:customStyle="1" w:styleId="xl75">
    <w:name w:val="xl75"/>
    <w:basedOn w:val="Normal"/>
    <w:rsid w:val="00A47C64"/>
    <w:pPr>
      <w:spacing w:before="100" w:beforeAutospacing="1" w:after="100" w:afterAutospacing="1"/>
      <w:ind w:firstLineChars="300" w:firstLine="300"/>
      <w:textAlignment w:val="center"/>
    </w:pPr>
    <w:rPr>
      <w:color w:val="000000"/>
      <w:sz w:val="16"/>
      <w:szCs w:val="16"/>
      <w:lang w:val="es-MX"/>
    </w:rPr>
  </w:style>
  <w:style w:type="paragraph" w:customStyle="1" w:styleId="xl76">
    <w:name w:val="xl76"/>
    <w:basedOn w:val="Normal"/>
    <w:rsid w:val="00A47C64"/>
    <w:pPr>
      <w:pBdr>
        <w:top w:val="single" w:sz="8" w:space="0" w:color="305496"/>
        <w:bottom w:val="single" w:sz="8" w:space="0" w:color="305496"/>
      </w:pBdr>
      <w:spacing w:before="100" w:beforeAutospacing="1" w:after="100" w:afterAutospacing="1"/>
      <w:textAlignment w:val="center"/>
    </w:pPr>
    <w:rPr>
      <w:b/>
      <w:bCs/>
      <w:color w:val="000000"/>
      <w:sz w:val="16"/>
      <w:szCs w:val="16"/>
      <w:lang w:val="es-MX"/>
    </w:rPr>
  </w:style>
  <w:style w:type="paragraph" w:customStyle="1" w:styleId="xl77">
    <w:name w:val="xl77"/>
    <w:basedOn w:val="Normal"/>
    <w:rsid w:val="00A47C64"/>
    <w:pPr>
      <w:pBdr>
        <w:top w:val="single" w:sz="8" w:space="0" w:color="305496"/>
        <w:bottom w:val="single" w:sz="8" w:space="0" w:color="305496"/>
      </w:pBdr>
      <w:spacing w:before="100" w:beforeAutospacing="1" w:after="100" w:afterAutospacing="1"/>
      <w:jc w:val="right"/>
      <w:textAlignment w:val="center"/>
    </w:pPr>
    <w:rPr>
      <w:b/>
      <w:bCs/>
      <w:color w:val="000000"/>
      <w:sz w:val="16"/>
      <w:szCs w:val="16"/>
      <w:lang w:val="es-MX"/>
    </w:rPr>
  </w:style>
  <w:style w:type="paragraph" w:customStyle="1" w:styleId="xl78">
    <w:name w:val="xl78"/>
    <w:basedOn w:val="Normal"/>
    <w:rsid w:val="00A47C64"/>
    <w:pPr>
      <w:pBdr>
        <w:top w:val="single" w:sz="8" w:space="0" w:color="auto"/>
        <w:left w:val="single" w:sz="8" w:space="0" w:color="auto"/>
        <w:right w:val="single" w:sz="8" w:space="0" w:color="auto"/>
      </w:pBdr>
      <w:shd w:val="clear" w:color="000000" w:fill="A6A6A6"/>
      <w:spacing w:before="100" w:beforeAutospacing="1" w:after="100" w:afterAutospacing="1"/>
      <w:jc w:val="center"/>
      <w:textAlignment w:val="center"/>
    </w:pPr>
    <w:rPr>
      <w:b/>
      <w:bCs/>
      <w:color w:val="000000"/>
      <w:sz w:val="16"/>
      <w:szCs w:val="16"/>
      <w:lang w:val="es-MX"/>
    </w:rPr>
  </w:style>
  <w:style w:type="paragraph" w:customStyle="1" w:styleId="xl79">
    <w:name w:val="xl79"/>
    <w:basedOn w:val="Normal"/>
    <w:rsid w:val="00A47C64"/>
    <w:pPr>
      <w:pBdr>
        <w:left w:val="single" w:sz="8" w:space="0" w:color="auto"/>
        <w:right w:val="single" w:sz="8" w:space="0" w:color="auto"/>
      </w:pBdr>
      <w:shd w:val="clear" w:color="000000" w:fill="A6A6A6"/>
      <w:spacing w:before="100" w:beforeAutospacing="1" w:after="100" w:afterAutospacing="1"/>
      <w:jc w:val="center"/>
      <w:textAlignment w:val="center"/>
    </w:pPr>
    <w:rPr>
      <w:b/>
      <w:bCs/>
      <w:color w:val="000000"/>
      <w:sz w:val="16"/>
      <w:szCs w:val="16"/>
      <w:lang w:val="es-MX"/>
    </w:rPr>
  </w:style>
  <w:style w:type="paragraph" w:customStyle="1" w:styleId="xl80">
    <w:name w:val="xl80"/>
    <w:basedOn w:val="Normal"/>
    <w:rsid w:val="00A47C64"/>
    <w:pPr>
      <w:pBdr>
        <w:left w:val="single" w:sz="8" w:space="0" w:color="auto"/>
        <w:bottom w:val="single" w:sz="8" w:space="0" w:color="000000"/>
        <w:right w:val="single" w:sz="8" w:space="0" w:color="auto"/>
      </w:pBdr>
      <w:shd w:val="clear" w:color="000000" w:fill="A6A6A6"/>
      <w:spacing w:before="100" w:beforeAutospacing="1" w:after="100" w:afterAutospacing="1"/>
      <w:jc w:val="center"/>
      <w:textAlignment w:val="center"/>
    </w:pPr>
    <w:rPr>
      <w:b/>
      <w:bCs/>
      <w:color w:val="000000"/>
      <w:sz w:val="16"/>
      <w:szCs w:val="16"/>
      <w:lang w:val="es-MX"/>
    </w:rPr>
  </w:style>
  <w:style w:type="paragraph" w:customStyle="1" w:styleId="xl65">
    <w:name w:val="xl65"/>
    <w:basedOn w:val="Normal"/>
    <w:rsid w:val="00E668FF"/>
    <w:pPr>
      <w:pBdr>
        <w:top w:val="single" w:sz="8" w:space="0" w:color="auto"/>
        <w:left w:val="single" w:sz="8" w:space="0" w:color="auto"/>
        <w:right w:val="single" w:sz="8" w:space="0" w:color="auto"/>
      </w:pBdr>
      <w:shd w:val="clear" w:color="000000" w:fill="A6A6A6"/>
      <w:spacing w:before="100" w:beforeAutospacing="1" w:after="100" w:afterAutospacing="1"/>
      <w:jc w:val="center"/>
      <w:textAlignment w:val="center"/>
    </w:pPr>
    <w:rPr>
      <w:b/>
      <w:bCs/>
      <w:color w:val="000000"/>
      <w:sz w:val="16"/>
      <w:szCs w:val="16"/>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68986">
      <w:bodyDiv w:val="1"/>
      <w:marLeft w:val="0"/>
      <w:marRight w:val="0"/>
      <w:marTop w:val="0"/>
      <w:marBottom w:val="0"/>
      <w:divBdr>
        <w:top w:val="none" w:sz="0" w:space="0" w:color="auto"/>
        <w:left w:val="none" w:sz="0" w:space="0" w:color="auto"/>
        <w:bottom w:val="none" w:sz="0" w:space="0" w:color="auto"/>
        <w:right w:val="none" w:sz="0" w:space="0" w:color="auto"/>
      </w:divBdr>
    </w:div>
    <w:div w:id="77288525">
      <w:bodyDiv w:val="1"/>
      <w:marLeft w:val="0"/>
      <w:marRight w:val="0"/>
      <w:marTop w:val="0"/>
      <w:marBottom w:val="0"/>
      <w:divBdr>
        <w:top w:val="none" w:sz="0" w:space="0" w:color="auto"/>
        <w:left w:val="none" w:sz="0" w:space="0" w:color="auto"/>
        <w:bottom w:val="none" w:sz="0" w:space="0" w:color="auto"/>
        <w:right w:val="none" w:sz="0" w:space="0" w:color="auto"/>
      </w:divBdr>
    </w:div>
    <w:div w:id="80490699">
      <w:bodyDiv w:val="1"/>
      <w:marLeft w:val="0"/>
      <w:marRight w:val="0"/>
      <w:marTop w:val="0"/>
      <w:marBottom w:val="0"/>
      <w:divBdr>
        <w:top w:val="none" w:sz="0" w:space="0" w:color="auto"/>
        <w:left w:val="none" w:sz="0" w:space="0" w:color="auto"/>
        <w:bottom w:val="none" w:sz="0" w:space="0" w:color="auto"/>
        <w:right w:val="none" w:sz="0" w:space="0" w:color="auto"/>
      </w:divBdr>
    </w:div>
    <w:div w:id="118106666">
      <w:bodyDiv w:val="1"/>
      <w:marLeft w:val="0"/>
      <w:marRight w:val="0"/>
      <w:marTop w:val="0"/>
      <w:marBottom w:val="0"/>
      <w:divBdr>
        <w:top w:val="none" w:sz="0" w:space="0" w:color="auto"/>
        <w:left w:val="none" w:sz="0" w:space="0" w:color="auto"/>
        <w:bottom w:val="none" w:sz="0" w:space="0" w:color="auto"/>
        <w:right w:val="none" w:sz="0" w:space="0" w:color="auto"/>
      </w:divBdr>
    </w:div>
    <w:div w:id="174658874">
      <w:bodyDiv w:val="1"/>
      <w:marLeft w:val="0"/>
      <w:marRight w:val="0"/>
      <w:marTop w:val="0"/>
      <w:marBottom w:val="0"/>
      <w:divBdr>
        <w:top w:val="none" w:sz="0" w:space="0" w:color="auto"/>
        <w:left w:val="none" w:sz="0" w:space="0" w:color="auto"/>
        <w:bottom w:val="none" w:sz="0" w:space="0" w:color="auto"/>
        <w:right w:val="none" w:sz="0" w:space="0" w:color="auto"/>
      </w:divBdr>
    </w:div>
    <w:div w:id="230505671">
      <w:bodyDiv w:val="1"/>
      <w:marLeft w:val="0"/>
      <w:marRight w:val="0"/>
      <w:marTop w:val="0"/>
      <w:marBottom w:val="0"/>
      <w:divBdr>
        <w:top w:val="none" w:sz="0" w:space="0" w:color="auto"/>
        <w:left w:val="none" w:sz="0" w:space="0" w:color="auto"/>
        <w:bottom w:val="none" w:sz="0" w:space="0" w:color="auto"/>
        <w:right w:val="none" w:sz="0" w:space="0" w:color="auto"/>
      </w:divBdr>
    </w:div>
    <w:div w:id="249313854">
      <w:bodyDiv w:val="1"/>
      <w:marLeft w:val="0"/>
      <w:marRight w:val="0"/>
      <w:marTop w:val="0"/>
      <w:marBottom w:val="0"/>
      <w:divBdr>
        <w:top w:val="none" w:sz="0" w:space="0" w:color="auto"/>
        <w:left w:val="none" w:sz="0" w:space="0" w:color="auto"/>
        <w:bottom w:val="none" w:sz="0" w:space="0" w:color="auto"/>
        <w:right w:val="none" w:sz="0" w:space="0" w:color="auto"/>
      </w:divBdr>
    </w:div>
    <w:div w:id="340161890">
      <w:bodyDiv w:val="1"/>
      <w:marLeft w:val="0"/>
      <w:marRight w:val="0"/>
      <w:marTop w:val="0"/>
      <w:marBottom w:val="0"/>
      <w:divBdr>
        <w:top w:val="none" w:sz="0" w:space="0" w:color="auto"/>
        <w:left w:val="none" w:sz="0" w:space="0" w:color="auto"/>
        <w:bottom w:val="none" w:sz="0" w:space="0" w:color="auto"/>
        <w:right w:val="none" w:sz="0" w:space="0" w:color="auto"/>
      </w:divBdr>
    </w:div>
    <w:div w:id="358360278">
      <w:bodyDiv w:val="1"/>
      <w:marLeft w:val="0"/>
      <w:marRight w:val="0"/>
      <w:marTop w:val="0"/>
      <w:marBottom w:val="0"/>
      <w:divBdr>
        <w:top w:val="none" w:sz="0" w:space="0" w:color="auto"/>
        <w:left w:val="none" w:sz="0" w:space="0" w:color="auto"/>
        <w:bottom w:val="none" w:sz="0" w:space="0" w:color="auto"/>
        <w:right w:val="none" w:sz="0" w:space="0" w:color="auto"/>
      </w:divBdr>
    </w:div>
    <w:div w:id="391392452">
      <w:bodyDiv w:val="1"/>
      <w:marLeft w:val="0"/>
      <w:marRight w:val="0"/>
      <w:marTop w:val="0"/>
      <w:marBottom w:val="0"/>
      <w:divBdr>
        <w:top w:val="none" w:sz="0" w:space="0" w:color="auto"/>
        <w:left w:val="none" w:sz="0" w:space="0" w:color="auto"/>
        <w:bottom w:val="none" w:sz="0" w:space="0" w:color="auto"/>
        <w:right w:val="none" w:sz="0" w:space="0" w:color="auto"/>
      </w:divBdr>
    </w:div>
    <w:div w:id="562758350">
      <w:bodyDiv w:val="1"/>
      <w:marLeft w:val="0"/>
      <w:marRight w:val="0"/>
      <w:marTop w:val="0"/>
      <w:marBottom w:val="0"/>
      <w:divBdr>
        <w:top w:val="none" w:sz="0" w:space="0" w:color="auto"/>
        <w:left w:val="none" w:sz="0" w:space="0" w:color="auto"/>
        <w:bottom w:val="none" w:sz="0" w:space="0" w:color="auto"/>
        <w:right w:val="none" w:sz="0" w:space="0" w:color="auto"/>
      </w:divBdr>
    </w:div>
    <w:div w:id="613559010">
      <w:bodyDiv w:val="1"/>
      <w:marLeft w:val="0"/>
      <w:marRight w:val="0"/>
      <w:marTop w:val="0"/>
      <w:marBottom w:val="0"/>
      <w:divBdr>
        <w:top w:val="none" w:sz="0" w:space="0" w:color="auto"/>
        <w:left w:val="none" w:sz="0" w:space="0" w:color="auto"/>
        <w:bottom w:val="none" w:sz="0" w:space="0" w:color="auto"/>
        <w:right w:val="none" w:sz="0" w:space="0" w:color="auto"/>
      </w:divBdr>
    </w:div>
    <w:div w:id="662393823">
      <w:bodyDiv w:val="1"/>
      <w:marLeft w:val="0"/>
      <w:marRight w:val="0"/>
      <w:marTop w:val="0"/>
      <w:marBottom w:val="0"/>
      <w:divBdr>
        <w:top w:val="none" w:sz="0" w:space="0" w:color="auto"/>
        <w:left w:val="none" w:sz="0" w:space="0" w:color="auto"/>
        <w:bottom w:val="none" w:sz="0" w:space="0" w:color="auto"/>
        <w:right w:val="none" w:sz="0" w:space="0" w:color="auto"/>
      </w:divBdr>
    </w:div>
    <w:div w:id="672142831">
      <w:bodyDiv w:val="1"/>
      <w:marLeft w:val="0"/>
      <w:marRight w:val="0"/>
      <w:marTop w:val="0"/>
      <w:marBottom w:val="0"/>
      <w:divBdr>
        <w:top w:val="none" w:sz="0" w:space="0" w:color="auto"/>
        <w:left w:val="none" w:sz="0" w:space="0" w:color="auto"/>
        <w:bottom w:val="none" w:sz="0" w:space="0" w:color="auto"/>
        <w:right w:val="none" w:sz="0" w:space="0" w:color="auto"/>
      </w:divBdr>
    </w:div>
    <w:div w:id="704600438">
      <w:bodyDiv w:val="1"/>
      <w:marLeft w:val="0"/>
      <w:marRight w:val="0"/>
      <w:marTop w:val="0"/>
      <w:marBottom w:val="0"/>
      <w:divBdr>
        <w:top w:val="none" w:sz="0" w:space="0" w:color="auto"/>
        <w:left w:val="none" w:sz="0" w:space="0" w:color="auto"/>
        <w:bottom w:val="none" w:sz="0" w:space="0" w:color="auto"/>
        <w:right w:val="none" w:sz="0" w:space="0" w:color="auto"/>
      </w:divBdr>
    </w:div>
    <w:div w:id="731856277">
      <w:bodyDiv w:val="1"/>
      <w:marLeft w:val="0"/>
      <w:marRight w:val="0"/>
      <w:marTop w:val="0"/>
      <w:marBottom w:val="0"/>
      <w:divBdr>
        <w:top w:val="none" w:sz="0" w:space="0" w:color="auto"/>
        <w:left w:val="none" w:sz="0" w:space="0" w:color="auto"/>
        <w:bottom w:val="none" w:sz="0" w:space="0" w:color="auto"/>
        <w:right w:val="none" w:sz="0" w:space="0" w:color="auto"/>
      </w:divBdr>
    </w:div>
    <w:div w:id="753431081">
      <w:bodyDiv w:val="1"/>
      <w:marLeft w:val="0"/>
      <w:marRight w:val="0"/>
      <w:marTop w:val="0"/>
      <w:marBottom w:val="0"/>
      <w:divBdr>
        <w:top w:val="none" w:sz="0" w:space="0" w:color="auto"/>
        <w:left w:val="none" w:sz="0" w:space="0" w:color="auto"/>
        <w:bottom w:val="none" w:sz="0" w:space="0" w:color="auto"/>
        <w:right w:val="none" w:sz="0" w:space="0" w:color="auto"/>
      </w:divBdr>
    </w:div>
    <w:div w:id="784814314">
      <w:bodyDiv w:val="1"/>
      <w:marLeft w:val="0"/>
      <w:marRight w:val="0"/>
      <w:marTop w:val="0"/>
      <w:marBottom w:val="0"/>
      <w:divBdr>
        <w:top w:val="none" w:sz="0" w:space="0" w:color="auto"/>
        <w:left w:val="none" w:sz="0" w:space="0" w:color="auto"/>
        <w:bottom w:val="none" w:sz="0" w:space="0" w:color="auto"/>
        <w:right w:val="none" w:sz="0" w:space="0" w:color="auto"/>
      </w:divBdr>
    </w:div>
    <w:div w:id="794762921">
      <w:bodyDiv w:val="1"/>
      <w:marLeft w:val="0"/>
      <w:marRight w:val="0"/>
      <w:marTop w:val="0"/>
      <w:marBottom w:val="0"/>
      <w:divBdr>
        <w:top w:val="none" w:sz="0" w:space="0" w:color="auto"/>
        <w:left w:val="none" w:sz="0" w:space="0" w:color="auto"/>
        <w:bottom w:val="none" w:sz="0" w:space="0" w:color="auto"/>
        <w:right w:val="none" w:sz="0" w:space="0" w:color="auto"/>
      </w:divBdr>
    </w:div>
    <w:div w:id="801731043">
      <w:bodyDiv w:val="1"/>
      <w:marLeft w:val="0"/>
      <w:marRight w:val="0"/>
      <w:marTop w:val="0"/>
      <w:marBottom w:val="0"/>
      <w:divBdr>
        <w:top w:val="none" w:sz="0" w:space="0" w:color="auto"/>
        <w:left w:val="none" w:sz="0" w:space="0" w:color="auto"/>
        <w:bottom w:val="none" w:sz="0" w:space="0" w:color="auto"/>
        <w:right w:val="none" w:sz="0" w:space="0" w:color="auto"/>
      </w:divBdr>
    </w:div>
    <w:div w:id="806312874">
      <w:bodyDiv w:val="1"/>
      <w:marLeft w:val="0"/>
      <w:marRight w:val="0"/>
      <w:marTop w:val="0"/>
      <w:marBottom w:val="0"/>
      <w:divBdr>
        <w:top w:val="none" w:sz="0" w:space="0" w:color="auto"/>
        <w:left w:val="none" w:sz="0" w:space="0" w:color="auto"/>
        <w:bottom w:val="none" w:sz="0" w:space="0" w:color="auto"/>
        <w:right w:val="none" w:sz="0" w:space="0" w:color="auto"/>
      </w:divBdr>
    </w:div>
    <w:div w:id="853112349">
      <w:bodyDiv w:val="1"/>
      <w:marLeft w:val="0"/>
      <w:marRight w:val="0"/>
      <w:marTop w:val="0"/>
      <w:marBottom w:val="0"/>
      <w:divBdr>
        <w:top w:val="none" w:sz="0" w:space="0" w:color="auto"/>
        <w:left w:val="none" w:sz="0" w:space="0" w:color="auto"/>
        <w:bottom w:val="none" w:sz="0" w:space="0" w:color="auto"/>
        <w:right w:val="none" w:sz="0" w:space="0" w:color="auto"/>
      </w:divBdr>
    </w:div>
    <w:div w:id="950554087">
      <w:bodyDiv w:val="1"/>
      <w:marLeft w:val="0"/>
      <w:marRight w:val="0"/>
      <w:marTop w:val="0"/>
      <w:marBottom w:val="0"/>
      <w:divBdr>
        <w:top w:val="none" w:sz="0" w:space="0" w:color="auto"/>
        <w:left w:val="none" w:sz="0" w:space="0" w:color="auto"/>
        <w:bottom w:val="none" w:sz="0" w:space="0" w:color="auto"/>
        <w:right w:val="none" w:sz="0" w:space="0" w:color="auto"/>
      </w:divBdr>
    </w:div>
    <w:div w:id="970134282">
      <w:bodyDiv w:val="1"/>
      <w:marLeft w:val="0"/>
      <w:marRight w:val="0"/>
      <w:marTop w:val="0"/>
      <w:marBottom w:val="0"/>
      <w:divBdr>
        <w:top w:val="none" w:sz="0" w:space="0" w:color="auto"/>
        <w:left w:val="none" w:sz="0" w:space="0" w:color="auto"/>
        <w:bottom w:val="none" w:sz="0" w:space="0" w:color="auto"/>
        <w:right w:val="none" w:sz="0" w:space="0" w:color="auto"/>
      </w:divBdr>
    </w:div>
    <w:div w:id="1055006196">
      <w:bodyDiv w:val="1"/>
      <w:marLeft w:val="0"/>
      <w:marRight w:val="0"/>
      <w:marTop w:val="0"/>
      <w:marBottom w:val="0"/>
      <w:divBdr>
        <w:top w:val="none" w:sz="0" w:space="0" w:color="auto"/>
        <w:left w:val="none" w:sz="0" w:space="0" w:color="auto"/>
        <w:bottom w:val="none" w:sz="0" w:space="0" w:color="auto"/>
        <w:right w:val="none" w:sz="0" w:space="0" w:color="auto"/>
      </w:divBdr>
    </w:div>
    <w:div w:id="1068722902">
      <w:bodyDiv w:val="1"/>
      <w:marLeft w:val="0"/>
      <w:marRight w:val="0"/>
      <w:marTop w:val="0"/>
      <w:marBottom w:val="0"/>
      <w:divBdr>
        <w:top w:val="none" w:sz="0" w:space="0" w:color="auto"/>
        <w:left w:val="none" w:sz="0" w:space="0" w:color="auto"/>
        <w:bottom w:val="none" w:sz="0" w:space="0" w:color="auto"/>
        <w:right w:val="none" w:sz="0" w:space="0" w:color="auto"/>
      </w:divBdr>
    </w:div>
    <w:div w:id="1183088321">
      <w:bodyDiv w:val="1"/>
      <w:marLeft w:val="0"/>
      <w:marRight w:val="0"/>
      <w:marTop w:val="0"/>
      <w:marBottom w:val="0"/>
      <w:divBdr>
        <w:top w:val="none" w:sz="0" w:space="0" w:color="auto"/>
        <w:left w:val="none" w:sz="0" w:space="0" w:color="auto"/>
        <w:bottom w:val="none" w:sz="0" w:space="0" w:color="auto"/>
        <w:right w:val="none" w:sz="0" w:space="0" w:color="auto"/>
      </w:divBdr>
    </w:div>
    <w:div w:id="1185444138">
      <w:bodyDiv w:val="1"/>
      <w:marLeft w:val="0"/>
      <w:marRight w:val="0"/>
      <w:marTop w:val="0"/>
      <w:marBottom w:val="0"/>
      <w:divBdr>
        <w:top w:val="none" w:sz="0" w:space="0" w:color="auto"/>
        <w:left w:val="none" w:sz="0" w:space="0" w:color="auto"/>
        <w:bottom w:val="none" w:sz="0" w:space="0" w:color="auto"/>
        <w:right w:val="none" w:sz="0" w:space="0" w:color="auto"/>
      </w:divBdr>
    </w:div>
    <w:div w:id="1187712518">
      <w:bodyDiv w:val="1"/>
      <w:marLeft w:val="0"/>
      <w:marRight w:val="0"/>
      <w:marTop w:val="0"/>
      <w:marBottom w:val="0"/>
      <w:divBdr>
        <w:top w:val="none" w:sz="0" w:space="0" w:color="auto"/>
        <w:left w:val="none" w:sz="0" w:space="0" w:color="auto"/>
        <w:bottom w:val="none" w:sz="0" w:space="0" w:color="auto"/>
        <w:right w:val="none" w:sz="0" w:space="0" w:color="auto"/>
      </w:divBdr>
    </w:div>
    <w:div w:id="1197735956">
      <w:bodyDiv w:val="1"/>
      <w:marLeft w:val="0"/>
      <w:marRight w:val="0"/>
      <w:marTop w:val="0"/>
      <w:marBottom w:val="0"/>
      <w:divBdr>
        <w:top w:val="none" w:sz="0" w:space="0" w:color="auto"/>
        <w:left w:val="none" w:sz="0" w:space="0" w:color="auto"/>
        <w:bottom w:val="none" w:sz="0" w:space="0" w:color="auto"/>
        <w:right w:val="none" w:sz="0" w:space="0" w:color="auto"/>
      </w:divBdr>
    </w:div>
    <w:div w:id="1214342300">
      <w:bodyDiv w:val="1"/>
      <w:marLeft w:val="0"/>
      <w:marRight w:val="0"/>
      <w:marTop w:val="0"/>
      <w:marBottom w:val="0"/>
      <w:divBdr>
        <w:top w:val="none" w:sz="0" w:space="0" w:color="auto"/>
        <w:left w:val="none" w:sz="0" w:space="0" w:color="auto"/>
        <w:bottom w:val="none" w:sz="0" w:space="0" w:color="auto"/>
        <w:right w:val="none" w:sz="0" w:space="0" w:color="auto"/>
      </w:divBdr>
    </w:div>
    <w:div w:id="1228418737">
      <w:bodyDiv w:val="1"/>
      <w:marLeft w:val="0"/>
      <w:marRight w:val="0"/>
      <w:marTop w:val="0"/>
      <w:marBottom w:val="0"/>
      <w:divBdr>
        <w:top w:val="none" w:sz="0" w:space="0" w:color="auto"/>
        <w:left w:val="none" w:sz="0" w:space="0" w:color="auto"/>
        <w:bottom w:val="none" w:sz="0" w:space="0" w:color="auto"/>
        <w:right w:val="none" w:sz="0" w:space="0" w:color="auto"/>
      </w:divBdr>
    </w:div>
    <w:div w:id="1256092515">
      <w:bodyDiv w:val="1"/>
      <w:marLeft w:val="0"/>
      <w:marRight w:val="0"/>
      <w:marTop w:val="0"/>
      <w:marBottom w:val="0"/>
      <w:divBdr>
        <w:top w:val="none" w:sz="0" w:space="0" w:color="auto"/>
        <w:left w:val="none" w:sz="0" w:space="0" w:color="auto"/>
        <w:bottom w:val="none" w:sz="0" w:space="0" w:color="auto"/>
        <w:right w:val="none" w:sz="0" w:space="0" w:color="auto"/>
      </w:divBdr>
    </w:div>
    <w:div w:id="1291471340">
      <w:bodyDiv w:val="1"/>
      <w:marLeft w:val="0"/>
      <w:marRight w:val="0"/>
      <w:marTop w:val="0"/>
      <w:marBottom w:val="0"/>
      <w:divBdr>
        <w:top w:val="none" w:sz="0" w:space="0" w:color="auto"/>
        <w:left w:val="none" w:sz="0" w:space="0" w:color="auto"/>
        <w:bottom w:val="none" w:sz="0" w:space="0" w:color="auto"/>
        <w:right w:val="none" w:sz="0" w:space="0" w:color="auto"/>
      </w:divBdr>
    </w:div>
    <w:div w:id="1326056882">
      <w:bodyDiv w:val="1"/>
      <w:marLeft w:val="0"/>
      <w:marRight w:val="0"/>
      <w:marTop w:val="0"/>
      <w:marBottom w:val="0"/>
      <w:divBdr>
        <w:top w:val="none" w:sz="0" w:space="0" w:color="auto"/>
        <w:left w:val="none" w:sz="0" w:space="0" w:color="auto"/>
        <w:bottom w:val="none" w:sz="0" w:space="0" w:color="auto"/>
        <w:right w:val="none" w:sz="0" w:space="0" w:color="auto"/>
      </w:divBdr>
    </w:div>
    <w:div w:id="1327396617">
      <w:bodyDiv w:val="1"/>
      <w:marLeft w:val="0"/>
      <w:marRight w:val="0"/>
      <w:marTop w:val="0"/>
      <w:marBottom w:val="0"/>
      <w:divBdr>
        <w:top w:val="none" w:sz="0" w:space="0" w:color="auto"/>
        <w:left w:val="none" w:sz="0" w:space="0" w:color="auto"/>
        <w:bottom w:val="none" w:sz="0" w:space="0" w:color="auto"/>
        <w:right w:val="none" w:sz="0" w:space="0" w:color="auto"/>
      </w:divBdr>
    </w:div>
    <w:div w:id="1339504430">
      <w:bodyDiv w:val="1"/>
      <w:marLeft w:val="0"/>
      <w:marRight w:val="0"/>
      <w:marTop w:val="0"/>
      <w:marBottom w:val="0"/>
      <w:divBdr>
        <w:top w:val="none" w:sz="0" w:space="0" w:color="auto"/>
        <w:left w:val="none" w:sz="0" w:space="0" w:color="auto"/>
        <w:bottom w:val="none" w:sz="0" w:space="0" w:color="auto"/>
        <w:right w:val="none" w:sz="0" w:space="0" w:color="auto"/>
      </w:divBdr>
    </w:div>
    <w:div w:id="1358582290">
      <w:bodyDiv w:val="1"/>
      <w:marLeft w:val="0"/>
      <w:marRight w:val="0"/>
      <w:marTop w:val="0"/>
      <w:marBottom w:val="0"/>
      <w:divBdr>
        <w:top w:val="none" w:sz="0" w:space="0" w:color="auto"/>
        <w:left w:val="none" w:sz="0" w:space="0" w:color="auto"/>
        <w:bottom w:val="none" w:sz="0" w:space="0" w:color="auto"/>
        <w:right w:val="none" w:sz="0" w:space="0" w:color="auto"/>
      </w:divBdr>
    </w:div>
    <w:div w:id="1365790185">
      <w:bodyDiv w:val="1"/>
      <w:marLeft w:val="0"/>
      <w:marRight w:val="0"/>
      <w:marTop w:val="0"/>
      <w:marBottom w:val="0"/>
      <w:divBdr>
        <w:top w:val="none" w:sz="0" w:space="0" w:color="auto"/>
        <w:left w:val="none" w:sz="0" w:space="0" w:color="auto"/>
        <w:bottom w:val="none" w:sz="0" w:space="0" w:color="auto"/>
        <w:right w:val="none" w:sz="0" w:space="0" w:color="auto"/>
      </w:divBdr>
    </w:div>
    <w:div w:id="1376810189">
      <w:bodyDiv w:val="1"/>
      <w:marLeft w:val="0"/>
      <w:marRight w:val="0"/>
      <w:marTop w:val="0"/>
      <w:marBottom w:val="0"/>
      <w:divBdr>
        <w:top w:val="none" w:sz="0" w:space="0" w:color="auto"/>
        <w:left w:val="none" w:sz="0" w:space="0" w:color="auto"/>
        <w:bottom w:val="none" w:sz="0" w:space="0" w:color="auto"/>
        <w:right w:val="none" w:sz="0" w:space="0" w:color="auto"/>
      </w:divBdr>
    </w:div>
    <w:div w:id="1384914479">
      <w:bodyDiv w:val="1"/>
      <w:marLeft w:val="0"/>
      <w:marRight w:val="0"/>
      <w:marTop w:val="0"/>
      <w:marBottom w:val="0"/>
      <w:divBdr>
        <w:top w:val="none" w:sz="0" w:space="0" w:color="auto"/>
        <w:left w:val="none" w:sz="0" w:space="0" w:color="auto"/>
        <w:bottom w:val="none" w:sz="0" w:space="0" w:color="auto"/>
        <w:right w:val="none" w:sz="0" w:space="0" w:color="auto"/>
      </w:divBdr>
    </w:div>
    <w:div w:id="1438984838">
      <w:bodyDiv w:val="1"/>
      <w:marLeft w:val="0"/>
      <w:marRight w:val="0"/>
      <w:marTop w:val="0"/>
      <w:marBottom w:val="0"/>
      <w:divBdr>
        <w:top w:val="none" w:sz="0" w:space="0" w:color="auto"/>
        <w:left w:val="none" w:sz="0" w:space="0" w:color="auto"/>
        <w:bottom w:val="none" w:sz="0" w:space="0" w:color="auto"/>
        <w:right w:val="none" w:sz="0" w:space="0" w:color="auto"/>
      </w:divBdr>
    </w:div>
    <w:div w:id="1453551917">
      <w:bodyDiv w:val="1"/>
      <w:marLeft w:val="0"/>
      <w:marRight w:val="0"/>
      <w:marTop w:val="0"/>
      <w:marBottom w:val="0"/>
      <w:divBdr>
        <w:top w:val="none" w:sz="0" w:space="0" w:color="auto"/>
        <w:left w:val="none" w:sz="0" w:space="0" w:color="auto"/>
        <w:bottom w:val="none" w:sz="0" w:space="0" w:color="auto"/>
        <w:right w:val="none" w:sz="0" w:space="0" w:color="auto"/>
      </w:divBdr>
    </w:div>
    <w:div w:id="1574241906">
      <w:bodyDiv w:val="1"/>
      <w:marLeft w:val="0"/>
      <w:marRight w:val="0"/>
      <w:marTop w:val="0"/>
      <w:marBottom w:val="0"/>
      <w:divBdr>
        <w:top w:val="none" w:sz="0" w:space="0" w:color="auto"/>
        <w:left w:val="none" w:sz="0" w:space="0" w:color="auto"/>
        <w:bottom w:val="none" w:sz="0" w:space="0" w:color="auto"/>
        <w:right w:val="none" w:sz="0" w:space="0" w:color="auto"/>
      </w:divBdr>
    </w:div>
    <w:div w:id="1626500969">
      <w:bodyDiv w:val="1"/>
      <w:marLeft w:val="0"/>
      <w:marRight w:val="0"/>
      <w:marTop w:val="0"/>
      <w:marBottom w:val="0"/>
      <w:divBdr>
        <w:top w:val="none" w:sz="0" w:space="0" w:color="auto"/>
        <w:left w:val="none" w:sz="0" w:space="0" w:color="auto"/>
        <w:bottom w:val="none" w:sz="0" w:space="0" w:color="auto"/>
        <w:right w:val="none" w:sz="0" w:space="0" w:color="auto"/>
      </w:divBdr>
    </w:div>
    <w:div w:id="1655984298">
      <w:bodyDiv w:val="1"/>
      <w:marLeft w:val="0"/>
      <w:marRight w:val="0"/>
      <w:marTop w:val="0"/>
      <w:marBottom w:val="0"/>
      <w:divBdr>
        <w:top w:val="none" w:sz="0" w:space="0" w:color="auto"/>
        <w:left w:val="none" w:sz="0" w:space="0" w:color="auto"/>
        <w:bottom w:val="none" w:sz="0" w:space="0" w:color="auto"/>
        <w:right w:val="none" w:sz="0" w:space="0" w:color="auto"/>
      </w:divBdr>
    </w:div>
    <w:div w:id="1667123934">
      <w:bodyDiv w:val="1"/>
      <w:marLeft w:val="0"/>
      <w:marRight w:val="0"/>
      <w:marTop w:val="0"/>
      <w:marBottom w:val="0"/>
      <w:divBdr>
        <w:top w:val="none" w:sz="0" w:space="0" w:color="auto"/>
        <w:left w:val="none" w:sz="0" w:space="0" w:color="auto"/>
        <w:bottom w:val="none" w:sz="0" w:space="0" w:color="auto"/>
        <w:right w:val="none" w:sz="0" w:space="0" w:color="auto"/>
      </w:divBdr>
    </w:div>
    <w:div w:id="1668170922">
      <w:bodyDiv w:val="1"/>
      <w:marLeft w:val="0"/>
      <w:marRight w:val="0"/>
      <w:marTop w:val="0"/>
      <w:marBottom w:val="0"/>
      <w:divBdr>
        <w:top w:val="none" w:sz="0" w:space="0" w:color="auto"/>
        <w:left w:val="none" w:sz="0" w:space="0" w:color="auto"/>
        <w:bottom w:val="none" w:sz="0" w:space="0" w:color="auto"/>
        <w:right w:val="none" w:sz="0" w:space="0" w:color="auto"/>
      </w:divBdr>
    </w:div>
    <w:div w:id="1701322191">
      <w:bodyDiv w:val="1"/>
      <w:marLeft w:val="0"/>
      <w:marRight w:val="0"/>
      <w:marTop w:val="0"/>
      <w:marBottom w:val="0"/>
      <w:divBdr>
        <w:top w:val="none" w:sz="0" w:space="0" w:color="auto"/>
        <w:left w:val="none" w:sz="0" w:space="0" w:color="auto"/>
        <w:bottom w:val="none" w:sz="0" w:space="0" w:color="auto"/>
        <w:right w:val="none" w:sz="0" w:space="0" w:color="auto"/>
      </w:divBdr>
    </w:div>
    <w:div w:id="1771000851">
      <w:bodyDiv w:val="1"/>
      <w:marLeft w:val="0"/>
      <w:marRight w:val="0"/>
      <w:marTop w:val="0"/>
      <w:marBottom w:val="0"/>
      <w:divBdr>
        <w:top w:val="none" w:sz="0" w:space="0" w:color="auto"/>
        <w:left w:val="none" w:sz="0" w:space="0" w:color="auto"/>
        <w:bottom w:val="none" w:sz="0" w:space="0" w:color="auto"/>
        <w:right w:val="none" w:sz="0" w:space="0" w:color="auto"/>
      </w:divBdr>
    </w:div>
    <w:div w:id="1839031016">
      <w:bodyDiv w:val="1"/>
      <w:marLeft w:val="0"/>
      <w:marRight w:val="0"/>
      <w:marTop w:val="0"/>
      <w:marBottom w:val="0"/>
      <w:divBdr>
        <w:top w:val="none" w:sz="0" w:space="0" w:color="auto"/>
        <w:left w:val="none" w:sz="0" w:space="0" w:color="auto"/>
        <w:bottom w:val="none" w:sz="0" w:space="0" w:color="auto"/>
        <w:right w:val="none" w:sz="0" w:space="0" w:color="auto"/>
      </w:divBdr>
    </w:div>
    <w:div w:id="1898348072">
      <w:bodyDiv w:val="1"/>
      <w:marLeft w:val="0"/>
      <w:marRight w:val="0"/>
      <w:marTop w:val="0"/>
      <w:marBottom w:val="0"/>
      <w:divBdr>
        <w:top w:val="none" w:sz="0" w:space="0" w:color="auto"/>
        <w:left w:val="none" w:sz="0" w:space="0" w:color="auto"/>
        <w:bottom w:val="none" w:sz="0" w:space="0" w:color="auto"/>
        <w:right w:val="none" w:sz="0" w:space="0" w:color="auto"/>
      </w:divBdr>
    </w:div>
    <w:div w:id="1938369920">
      <w:bodyDiv w:val="1"/>
      <w:marLeft w:val="0"/>
      <w:marRight w:val="0"/>
      <w:marTop w:val="0"/>
      <w:marBottom w:val="0"/>
      <w:divBdr>
        <w:top w:val="none" w:sz="0" w:space="0" w:color="auto"/>
        <w:left w:val="none" w:sz="0" w:space="0" w:color="auto"/>
        <w:bottom w:val="none" w:sz="0" w:space="0" w:color="auto"/>
        <w:right w:val="none" w:sz="0" w:space="0" w:color="auto"/>
      </w:divBdr>
    </w:div>
    <w:div w:id="1963221548">
      <w:bodyDiv w:val="1"/>
      <w:marLeft w:val="0"/>
      <w:marRight w:val="0"/>
      <w:marTop w:val="0"/>
      <w:marBottom w:val="0"/>
      <w:divBdr>
        <w:top w:val="none" w:sz="0" w:space="0" w:color="auto"/>
        <w:left w:val="none" w:sz="0" w:space="0" w:color="auto"/>
        <w:bottom w:val="none" w:sz="0" w:space="0" w:color="auto"/>
        <w:right w:val="none" w:sz="0" w:space="0" w:color="auto"/>
      </w:divBdr>
    </w:div>
    <w:div w:id="1970933109">
      <w:bodyDiv w:val="1"/>
      <w:marLeft w:val="0"/>
      <w:marRight w:val="0"/>
      <w:marTop w:val="0"/>
      <w:marBottom w:val="0"/>
      <w:divBdr>
        <w:top w:val="none" w:sz="0" w:space="0" w:color="auto"/>
        <w:left w:val="none" w:sz="0" w:space="0" w:color="auto"/>
        <w:bottom w:val="none" w:sz="0" w:space="0" w:color="auto"/>
        <w:right w:val="none" w:sz="0" w:space="0" w:color="auto"/>
      </w:divBdr>
    </w:div>
    <w:div w:id="198731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20</Pages>
  <Words>9986</Words>
  <Characters>54924</Characters>
  <Application>Microsoft Office Word</Application>
  <DocSecurity>0</DocSecurity>
  <Lines>457</Lines>
  <Paragraphs>129</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64781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julio_dominguez</dc:creator>
  <cp:keywords/>
  <dc:description/>
  <cp:lastModifiedBy>Monica Ornelas Lozano</cp:lastModifiedBy>
  <cp:revision>10</cp:revision>
  <cp:lastPrinted>2015-12-23T19:43:00Z</cp:lastPrinted>
  <dcterms:created xsi:type="dcterms:W3CDTF">2023-02-10T15:53:00Z</dcterms:created>
  <dcterms:modified xsi:type="dcterms:W3CDTF">2024-04-29T17:44:00Z</dcterms:modified>
</cp:coreProperties>
</file>